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6D280" w14:textId="0AC635EA" w:rsidR="001E4F1D" w:rsidRDefault="001E4F1D" w:rsidP="001E4F1D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t>storia dell’arte – proposte di programmazione per</w:t>
      </w:r>
      <w:r w:rsidR="00802E79">
        <w:rPr>
          <w:rFonts w:eastAsia="OfficinaSerif-Bold" w:cs="OfficinaSerif-Bold"/>
          <w:b/>
          <w:bCs/>
          <w:smallCaps/>
          <w:kern w:val="28"/>
          <w:sz w:val="40"/>
          <w:szCs w:val="40"/>
        </w:rPr>
        <w:t xml:space="preserve"> la ddi</w:t>
      </w: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t xml:space="preserve"> </w:t>
      </w:r>
    </w:p>
    <w:p w14:paraId="5B29812D" w14:textId="77777777" w:rsidR="00F0451A" w:rsidRDefault="00F0451A" w:rsidP="00F0451A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44"/>
          <w:szCs w:val="44"/>
        </w:rPr>
      </w:pPr>
    </w:p>
    <w:p w14:paraId="18A46BC3" w14:textId="62B8CE4A" w:rsidR="004F52D4" w:rsidRPr="00A23E45" w:rsidRDefault="004F52D4" w:rsidP="004F52D4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44"/>
          <w:szCs w:val="44"/>
        </w:rPr>
      </w:pPr>
      <w:r>
        <w:rPr>
          <w:rFonts w:eastAsia="OfficinaSerif-Bold" w:cs="OfficinaSerif-Bold"/>
          <w:b/>
          <w:bCs/>
          <w:sz w:val="44"/>
          <w:szCs w:val="44"/>
        </w:rPr>
        <w:t>L</w:t>
      </w:r>
      <w:r w:rsidRPr="00A23E45">
        <w:rPr>
          <w:rFonts w:eastAsia="OfficinaSerif-Bold" w:cs="OfficinaSerif-Bold"/>
          <w:b/>
          <w:bCs/>
          <w:sz w:val="44"/>
          <w:szCs w:val="44"/>
        </w:rPr>
        <w:t>ice</w:t>
      </w:r>
      <w:r w:rsidR="005340EC">
        <w:rPr>
          <w:rFonts w:eastAsia="OfficinaSerif-Bold" w:cs="OfficinaSerif-Bold"/>
          <w:b/>
          <w:bCs/>
          <w:sz w:val="44"/>
          <w:szCs w:val="44"/>
        </w:rPr>
        <w:t>o</w:t>
      </w:r>
      <w:r>
        <w:rPr>
          <w:rFonts w:eastAsia="OfficinaSerif-Bold" w:cs="OfficinaSerif-Bold"/>
          <w:b/>
          <w:bCs/>
          <w:sz w:val="44"/>
          <w:szCs w:val="44"/>
        </w:rPr>
        <w:t xml:space="preserve"> classico</w:t>
      </w:r>
      <w:r w:rsidR="00F0451A">
        <w:rPr>
          <w:rFonts w:eastAsia="OfficinaSerif-Bold" w:cs="OfficinaSerif-Bold"/>
          <w:b/>
          <w:bCs/>
          <w:sz w:val="44"/>
          <w:szCs w:val="44"/>
        </w:rPr>
        <w:t xml:space="preserve"> - Liceo </w:t>
      </w:r>
      <w:r>
        <w:rPr>
          <w:rFonts w:eastAsia="OfficinaSerif-Bold" w:cs="OfficinaSerif-Bold"/>
          <w:b/>
          <w:bCs/>
          <w:sz w:val="44"/>
          <w:szCs w:val="44"/>
        </w:rPr>
        <w:t xml:space="preserve">linguistico </w:t>
      </w:r>
      <w:r w:rsidR="00F0451A">
        <w:rPr>
          <w:rFonts w:eastAsia="OfficinaSerif-Bold" w:cs="OfficinaSerif-Bold"/>
          <w:b/>
          <w:bCs/>
          <w:sz w:val="44"/>
          <w:szCs w:val="44"/>
        </w:rPr>
        <w:t xml:space="preserve">- Liceo </w:t>
      </w:r>
      <w:r>
        <w:rPr>
          <w:rFonts w:eastAsia="OfficinaSerif-Bold" w:cs="OfficinaSerif-Bold"/>
          <w:b/>
          <w:bCs/>
          <w:sz w:val="44"/>
          <w:szCs w:val="44"/>
        </w:rPr>
        <w:t>delle scienze umane</w:t>
      </w:r>
    </w:p>
    <w:p w14:paraId="76C6CEAF" w14:textId="77777777" w:rsidR="004F52D4" w:rsidRDefault="004F52D4" w:rsidP="004F52D4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3F40E47" w14:textId="6D8E1410" w:rsidR="004F52D4" w:rsidRPr="00A23E45" w:rsidRDefault="004F52D4" w:rsidP="004F52D4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t>terzo anno</w:t>
      </w:r>
    </w:p>
    <w:p w14:paraId="04D499A1" w14:textId="77777777" w:rsidR="004F52D4" w:rsidRDefault="004F52D4" w:rsidP="004F52D4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B16752D" w14:textId="77777777" w:rsidR="004F52D4" w:rsidRPr="00555B7E" w:rsidRDefault="004F52D4" w:rsidP="004F52D4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 w:rsidRPr="00555B7E">
        <w:rPr>
          <w:rFonts w:eastAsia="OfficinaSerif-Bold" w:cs="OfficinaSerif-Bold"/>
          <w:b/>
          <w:bCs/>
          <w:sz w:val="28"/>
        </w:rPr>
        <w:t>Le prima grandi civiltà</w:t>
      </w:r>
    </w:p>
    <w:p w14:paraId="579A2852" w14:textId="77777777" w:rsidR="004F52D4" w:rsidRDefault="004F52D4" w:rsidP="004F52D4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5009BE0F" w14:textId="217B6FA1" w:rsidR="004F52D4" w:rsidRPr="008D1467" w:rsidRDefault="004F52D4" w:rsidP="004F52D4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4 </w:t>
      </w:r>
      <w:r w:rsidRPr="008D1467">
        <w:rPr>
          <w:spacing w:val="-2"/>
          <w:sz w:val="28"/>
          <w:szCs w:val="23"/>
        </w:rPr>
        <w:t>ore (settembre)</w:t>
      </w:r>
    </w:p>
    <w:p w14:paraId="5EB345D0" w14:textId="77777777" w:rsidR="00555B7E" w:rsidRPr="008D1467" w:rsidRDefault="00555B7E" w:rsidP="00555B7E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6"/>
        <w:gridCol w:w="3046"/>
        <w:gridCol w:w="3911"/>
        <w:gridCol w:w="4105"/>
      </w:tblGrid>
      <w:tr w:rsidR="00555B7E" w:rsidRPr="00454465" w14:paraId="2D33864A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A143B" w14:textId="48982878" w:rsidR="00555B7E" w:rsidRPr="008D1467" w:rsidRDefault="00555B7E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36E2D7" w14:textId="77777777" w:rsidR="00555B7E" w:rsidRPr="008D1467" w:rsidRDefault="00555B7E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3EA06E" w14:textId="66E80803" w:rsidR="00AF7585" w:rsidRPr="008D1467" w:rsidRDefault="00802E79" w:rsidP="00AF7585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4D7CA1C0" w14:textId="77777777" w:rsidR="00E35099" w:rsidRPr="007365E7" w:rsidRDefault="00E35099" w:rsidP="00E35099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Pr="007365E7">
              <w:rPr>
                <w:i/>
                <w:iCs/>
                <w:color w:val="000000"/>
                <w:sz w:val="20"/>
                <w:shd w:val="clear" w:color="auto" w:fill="FFFFFF"/>
              </w:rPr>
              <w:t>My Pearson</w:t>
            </w:r>
            <w:r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r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8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3BA00DBB" w14:textId="549AB0C7" w:rsidR="00555B7E" w:rsidRPr="00D66805" w:rsidRDefault="00555B7E" w:rsidP="00AF7585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0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63BA42A" w14:textId="77777777" w:rsidR="00555B7E" w:rsidRPr="008D1467" w:rsidRDefault="00555B7E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00290EFA" w14:textId="42304E15" w:rsidR="00BE6DB6" w:rsidRPr="00BE6DB6" w:rsidRDefault="00BE6DB6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F7585">
              <w:rPr>
                <w:bCs/>
                <w:i/>
                <w:iCs/>
                <w:kern w:val="24"/>
                <w:sz w:val="20"/>
              </w:rPr>
              <w:t>My Pearson Place</w:t>
            </w:r>
            <w:r w:rsidRPr="00BE6DB6">
              <w:rPr>
                <w:bCs/>
                <w:kern w:val="24"/>
                <w:sz w:val="20"/>
              </w:rPr>
              <w:t xml:space="preserve">  </w:t>
            </w:r>
          </w:p>
          <w:p w14:paraId="5B8197A5" w14:textId="77777777" w:rsidR="00BE6DB6" w:rsidRPr="00BE6DB6" w:rsidRDefault="00BE6DB6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F7585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 </w:t>
            </w:r>
          </w:p>
          <w:p w14:paraId="0DF28DB8" w14:textId="42FF6990" w:rsidR="00555B7E" w:rsidRPr="00BE6DB6" w:rsidRDefault="00BE6DB6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F7585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555B7E" w:rsidRPr="00454465" w14:paraId="32573E62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BB1614" w14:textId="0F1A5A07" w:rsidR="00555B7E" w:rsidRPr="009B3696" w:rsidRDefault="00555B7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E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3A2BF72B" w14:textId="77777777" w:rsidR="00852E3E" w:rsidRPr="009B3696" w:rsidRDefault="00852E3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54AD874" w14:textId="36C9412F" w:rsidR="00555B7E" w:rsidRPr="009B3696" w:rsidRDefault="00555B7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E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37AFDF39" w14:textId="77777777" w:rsidR="00852E3E" w:rsidRPr="009B3696" w:rsidRDefault="00852E3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35EB628" w14:textId="7E11B65D" w:rsidR="00555B7E" w:rsidRPr="009B3696" w:rsidRDefault="00555B7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A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cquisire confidenza con i linguaggi espressivi ed essere capace di riconoscere i valori formali non disgiunti dai significati, avendo come strumento di indagine e di analisi la lettura formale e iconografica</w:t>
            </w:r>
          </w:p>
          <w:p w14:paraId="0F9521C0" w14:textId="77777777" w:rsidR="00852E3E" w:rsidRPr="009B3696" w:rsidRDefault="00852E3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37ED21A" w14:textId="4E3123D8" w:rsidR="00555B7E" w:rsidRPr="009B3696" w:rsidRDefault="00555B7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S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aper leggere le opere d’arte nei loro elementi compositivi per poterle apprezzare criticamente</w:t>
            </w:r>
          </w:p>
          <w:p w14:paraId="184DC130" w14:textId="77777777" w:rsidR="00852E3E" w:rsidRPr="009B3696" w:rsidRDefault="00852E3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E2B72F6" w14:textId="7A6F4DCA" w:rsidR="00852E3E" w:rsidRPr="009B3696" w:rsidRDefault="00555B7E" w:rsidP="00555B7E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M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aturare la consapevolezza del grande valore culturale del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patrimonio archeologico, architettonico e artistico del nostro paese e conoscere le questioni relative alla tutela, alla conservazione e al restauro </w:t>
            </w:r>
          </w:p>
          <w:p w14:paraId="2DB4CE91" w14:textId="3524A5C4" w:rsidR="009B3696" w:rsidRDefault="009B3696" w:rsidP="009B369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38D46556" w14:textId="77777777" w:rsidR="009B3696" w:rsidRPr="009B3696" w:rsidRDefault="009B3696" w:rsidP="009B3696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59F81895" w14:textId="34F9D82C" w:rsidR="009B3696" w:rsidRDefault="009B3696" w:rsidP="009B369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6EF5EB0E" w14:textId="40926051" w:rsidR="00555B7E" w:rsidRPr="00691EF5" w:rsidRDefault="009B3696" w:rsidP="00691EF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</w:t>
            </w:r>
            <w:r w:rsidR="005018E4"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;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Competenza personale, sociale e capacità di imparare ad imparare;</w:t>
            </w:r>
            <w:r w:rsidR="005018E4"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sociale e civica in materia di cittadinanza;</w:t>
            </w:r>
            <w:r w:rsid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 w:rsid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BCC382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084CF2D9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gli aspetti che caratterizzano il linguaggio figurativo del Paleolitico, del Neolitico e dell’età dei metalli</w:t>
            </w:r>
          </w:p>
          <w:p w14:paraId="423C2CCF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gli elementi caratterizzanti gli insediamenti della preistoria e delle prime civiltà urbane</w:t>
            </w:r>
          </w:p>
          <w:p w14:paraId="72582FF0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gli elementi caratterizzanti le principali tipologie architettoniche della preistoria e delle civiltà del Vicino Oriente e del Mediterraneo orientale</w:t>
            </w:r>
          </w:p>
          <w:p w14:paraId="22518E84" w14:textId="11E95EF7" w:rsidR="00852E3E" w:rsidRPr="0077332B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caratteri delle espressioni artistiche delle civiltà mesopotamica, egizia, minoica e micenea e operare un confronto (per 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tipologie, soggetti, tematiche, stili)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6CDB28" w14:textId="6FA0285E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preistoria e le prime civiltà della storia </w:t>
            </w:r>
          </w:p>
          <w:p w14:paraId="14AEB02E" w14:textId="625B42C2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pittura, l’incisione e la scultura nella preistoria e nell’età dei metalli </w:t>
            </w:r>
          </w:p>
          <w:p w14:paraId="671733C0" w14:textId="4AD9058E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li insediamenti preistorici, le città della Mesopotamia, le città minoiche e le città micenee </w:t>
            </w:r>
          </w:p>
          <w:p w14:paraId="6B189D89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architettura megalitica, il palazzo, il tempio, la tomba</w:t>
            </w:r>
          </w:p>
          <w:p w14:paraId="7E0C7FC9" w14:textId="69F445BD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pittura e la scultura nel Vicino Oriente e nel Mediterraneo orientale</w:t>
            </w:r>
          </w:p>
          <w:p w14:paraId="37BEC76C" w14:textId="61A3FB43" w:rsidR="00555B7E" w:rsidRPr="0077332B" w:rsidRDefault="00555B7E" w:rsidP="00371FF4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F55EB7" w14:textId="77777777" w:rsidR="00555B7E" w:rsidRPr="00741E5B" w:rsidRDefault="00555B7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STRATEGIE e STRUMENTI DI LAVORO</w:t>
            </w:r>
          </w:p>
          <w:p w14:paraId="5C3F5C35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05C15345" w14:textId="77777777" w:rsidR="00555B7E" w:rsidRPr="00741E5B" w:rsidRDefault="00555B7E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64A434C3" w14:textId="77777777" w:rsidR="00555B7E" w:rsidRPr="00741E5B" w:rsidRDefault="00555B7E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0A890D9C" w14:textId="77777777" w:rsidR="00555B7E" w:rsidRPr="00741E5B" w:rsidRDefault="00555B7E" w:rsidP="001C771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7B794408" w14:textId="41B6E403" w:rsidR="00555B7E" w:rsidRPr="00741E5B" w:rsidRDefault="00555B7E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7633DB0B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E6723D1" w14:textId="15D131CD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1C049F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15D5D548" w14:textId="5104D38E" w:rsidR="00555B7E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4763E227" w14:textId="77777777" w:rsidR="00555B7E" w:rsidRPr="00741E5B" w:rsidRDefault="00555B7E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5DE7D872" w14:textId="77777777" w:rsidR="00555B7E" w:rsidRPr="00741E5B" w:rsidRDefault="00555B7E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226764EF" w14:textId="77777777" w:rsidR="00555B7E" w:rsidRPr="00741E5B" w:rsidRDefault="00555B7E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7397DE4B" w14:textId="77777777" w:rsidR="00555B7E" w:rsidRPr="00741E5B" w:rsidRDefault="00555B7E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2437C94D" w14:textId="77777777" w:rsidR="00555B7E" w:rsidRPr="00741E5B" w:rsidRDefault="00555B7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0B3251BD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4766D12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6E4301DC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1BAB4937" w14:textId="77777777" w:rsidR="00555B7E" w:rsidRPr="00741E5B" w:rsidRDefault="00555B7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152472DD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</w:tbl>
    <w:p w14:paraId="3DAA9DA4" w14:textId="72B0C8F8" w:rsidR="00555B7E" w:rsidRDefault="00555B7E" w:rsidP="00555B7E">
      <w:pPr>
        <w:tabs>
          <w:tab w:val="left" w:pos="8364"/>
        </w:tabs>
        <w:autoSpaceDE w:val="0"/>
        <w:spacing w:line="270" w:lineRule="atLeast"/>
        <w:textAlignment w:val="center"/>
        <w:rPr>
          <w:b/>
          <w:bCs/>
        </w:rPr>
      </w:pPr>
    </w:p>
    <w:p w14:paraId="20DF11EA" w14:textId="77777777" w:rsidR="00191F9F" w:rsidRDefault="00191F9F" w:rsidP="00191F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B174C5B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35D78CCF" w14:textId="1D35E7E1" w:rsidR="00191F9F" w:rsidRPr="00555B7E" w:rsidRDefault="00AC6978" w:rsidP="00191F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</w:t>
      </w:r>
      <w:r w:rsidR="00D025D3">
        <w:rPr>
          <w:rFonts w:eastAsia="OfficinaSerif-Bold" w:cs="OfficinaSerif-Bold"/>
          <w:b/>
          <w:bCs/>
          <w:sz w:val="28"/>
        </w:rPr>
        <w:t>’arte greca</w:t>
      </w:r>
    </w:p>
    <w:p w14:paraId="2941A1CB" w14:textId="77777777" w:rsidR="00191F9F" w:rsidRDefault="00191F9F" w:rsidP="00191F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27DABC1B" w14:textId="7E9D8AB0" w:rsidR="004F52D4" w:rsidRPr="008D1467" w:rsidRDefault="004F52D4" w:rsidP="004F52D4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14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ottobre-novembre</w:t>
      </w:r>
      <w:r w:rsidRPr="008D1467">
        <w:rPr>
          <w:spacing w:val="-2"/>
          <w:sz w:val="28"/>
          <w:szCs w:val="23"/>
        </w:rPr>
        <w:t>)</w:t>
      </w:r>
    </w:p>
    <w:p w14:paraId="58BDDCDE" w14:textId="77777777" w:rsidR="00191F9F" w:rsidRPr="008D1467" w:rsidRDefault="00191F9F" w:rsidP="00191F9F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06CF1AE7" w14:textId="77777777" w:rsidR="00191F9F" w:rsidRPr="008D1467" w:rsidRDefault="00191F9F" w:rsidP="00191F9F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191F9F" w:rsidRPr="00454465" w14:paraId="754DD4A6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47B2C2" w14:textId="554EBC3C" w:rsidR="00191F9F" w:rsidRPr="008D1467" w:rsidRDefault="00191F9F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A1A813" w14:textId="77777777" w:rsidR="00191F9F" w:rsidRPr="008D1467" w:rsidRDefault="00191F9F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38370" w14:textId="7D65BD78" w:rsidR="00AF7585" w:rsidRPr="008D1467" w:rsidRDefault="00802E79" w:rsidP="00AF7585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21EF435F" w14:textId="77777777" w:rsidR="00E35099" w:rsidRPr="007365E7" w:rsidRDefault="00E35099" w:rsidP="00E35099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Pr="007365E7">
              <w:rPr>
                <w:i/>
                <w:iCs/>
                <w:color w:val="000000"/>
                <w:sz w:val="20"/>
                <w:shd w:val="clear" w:color="auto" w:fill="FFFFFF"/>
              </w:rPr>
              <w:t>My Pearson</w:t>
            </w:r>
            <w:r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r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9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6E4C678E" w14:textId="41562C53" w:rsidR="00191F9F" w:rsidRPr="008D1467" w:rsidRDefault="00191F9F" w:rsidP="00AF7585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42DB33E" w14:textId="77777777" w:rsidR="00191F9F" w:rsidRPr="008D1467" w:rsidRDefault="00191F9F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53A78733" w14:textId="77777777" w:rsidR="00B22564" w:rsidRPr="00BE6DB6" w:rsidRDefault="00B22564" w:rsidP="00AF7585">
            <w:pPr>
              <w:numPr>
                <w:ilvl w:val="0"/>
                <w:numId w:val="2"/>
              </w:numPr>
              <w:autoSpaceDE w:val="0"/>
              <w:ind w:left="309" w:hanging="233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F7585">
              <w:rPr>
                <w:bCs/>
                <w:i/>
                <w:iCs/>
                <w:kern w:val="24"/>
                <w:sz w:val="20"/>
              </w:rPr>
              <w:t>My Pearson Place</w:t>
            </w:r>
            <w:r w:rsidRPr="00BE6DB6">
              <w:rPr>
                <w:bCs/>
                <w:kern w:val="24"/>
                <w:sz w:val="20"/>
              </w:rPr>
              <w:t xml:space="preserve">  </w:t>
            </w:r>
          </w:p>
          <w:p w14:paraId="5CFA9C06" w14:textId="77777777" w:rsidR="00B22564" w:rsidRPr="00BE6DB6" w:rsidRDefault="00B22564" w:rsidP="00AF7585">
            <w:pPr>
              <w:numPr>
                <w:ilvl w:val="0"/>
                <w:numId w:val="2"/>
              </w:numPr>
              <w:autoSpaceDE w:val="0"/>
              <w:ind w:left="309" w:hanging="233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F7585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 </w:t>
            </w:r>
          </w:p>
          <w:p w14:paraId="47146AB1" w14:textId="15406C9F" w:rsidR="00191F9F" w:rsidRPr="008D1467" w:rsidRDefault="00B22564" w:rsidP="00AF7585">
            <w:pPr>
              <w:numPr>
                <w:ilvl w:val="0"/>
                <w:numId w:val="2"/>
              </w:numPr>
              <w:autoSpaceDE w:val="0"/>
              <w:ind w:left="309" w:hanging="233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F7585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191F9F" w:rsidRPr="00454465" w14:paraId="3F5FCA55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D8DF50" w14:textId="77777777" w:rsidR="00802F15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</w:p>
          <w:p w14:paraId="27FBFDCC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944322F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845FBF6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• Essere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4FDFB966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4D85E43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0BA512E0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6D1C961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49277C4F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AD8B606" w14:textId="77777777" w:rsidR="00802F15" w:rsidRPr="009B3696" w:rsidRDefault="00802F15" w:rsidP="00802F1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36CBB70F" w14:textId="77777777" w:rsidR="00802F15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403A7ABD" w14:textId="77777777" w:rsidR="00802F15" w:rsidRPr="009B3696" w:rsidRDefault="00802F15" w:rsidP="00802F1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1E8378A8" w14:textId="77777777" w:rsidR="00802F15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4B89043" w14:textId="77777777" w:rsidR="00802F15" w:rsidRPr="005018E4" w:rsidRDefault="00802F15" w:rsidP="00802F1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093C6E19" w14:textId="77777777" w:rsidR="00191F9F" w:rsidRPr="00454465" w:rsidRDefault="00191F9F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585A65" w14:textId="77777777" w:rsidR="00191F9F" w:rsidRDefault="00191F9F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7346961D" w14:textId="0AB5F92C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gli aspetti che caratterizzano l’evoluzione della città greca, dall’età arcaica a quella ellenistica, e le 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principali tipologie architettoniche </w:t>
            </w:r>
          </w:p>
          <w:p w14:paraId="4C9AE458" w14:textId="44E7120D" w:rsidR="00AC6978" w:rsidRPr="00AC6978" w:rsidRDefault="00AC6978" w:rsidP="00AC6978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individuare la struttura, la funzione e le tipologie del tempio greco </w:t>
            </w:r>
          </w:p>
          <w:p w14:paraId="73EDDB4B" w14:textId="77777777" w:rsidR="00AC6978" w:rsidRDefault="00AC6978" w:rsidP="00AC6978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distinguere le differenze strutturali e formali degli ordini architettonici </w:t>
            </w:r>
          </w:p>
          <w:p w14:paraId="1DFE4C0C" w14:textId="1552CF71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temi e l’evoluzione stilistica della decorazione scultorea degli edifici greci </w:t>
            </w:r>
          </w:p>
          <w:p w14:paraId="0C0418BF" w14:textId="77777777" w:rsidR="00191F9F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i caratteri dell’evoluzione della scultura (periodi arcaico, severo, classico, ellenistico) e saper operare confronti tra opere di epoche diverse</w:t>
            </w:r>
          </w:p>
          <w:p w14:paraId="6A172EF7" w14:textId="77777777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tipologie, soggetti e tecniche della produzione vascolare e pittorica</w:t>
            </w:r>
          </w:p>
          <w:p w14:paraId="137A9D99" w14:textId="3A445254" w:rsidR="00AC6978" w:rsidRPr="0077332B" w:rsidRDefault="00AC6978" w:rsidP="00D025D3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FCB047" w14:textId="2DD5E15A" w:rsidR="00191F9F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Il mondo greco</w:t>
            </w:r>
          </w:p>
          <w:p w14:paraId="74E84009" w14:textId="0F0C2C67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città: urbanistica e architettura in Grecia e nelle colonie </w:t>
            </w:r>
          </w:p>
          <w:p w14:paraId="16BF822E" w14:textId="77777777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 tempio e il santuario </w:t>
            </w:r>
          </w:p>
          <w:p w14:paraId="514748AC" w14:textId="780F590E" w:rsidR="00AC6978" w:rsidRDefault="006B0CA9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AC6978"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decorazione scultorea </w:t>
            </w:r>
          </w:p>
          <w:p w14:paraId="14112FD3" w14:textId="059BDDBC" w:rsidR="00191F9F" w:rsidRDefault="00191F9F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</w:t>
            </w:r>
            <w:r w:rsid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scultura</w:t>
            </w:r>
          </w:p>
          <w:p w14:paraId="47962567" w14:textId="0B5786F7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La ceramica dipinta e la pittura</w:t>
            </w:r>
          </w:p>
          <w:p w14:paraId="72646068" w14:textId="77777777" w:rsidR="00191F9F" w:rsidRPr="0077332B" w:rsidRDefault="00191F9F" w:rsidP="00371FF4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D35CD0" w14:textId="77777777" w:rsidR="00191F9F" w:rsidRPr="00741E5B" w:rsidRDefault="00191F9F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3A9C41BF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17932058" w14:textId="77777777" w:rsidR="00191F9F" w:rsidRPr="00741E5B" w:rsidRDefault="00191F9F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024C8F4A" w14:textId="77777777" w:rsidR="00191F9F" w:rsidRPr="00741E5B" w:rsidRDefault="00191F9F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E21A9A7" w14:textId="77777777" w:rsidR="00191F9F" w:rsidRPr="00741E5B" w:rsidRDefault="00191F9F" w:rsidP="001C771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606C73DD" w14:textId="20562C8C" w:rsidR="00191F9F" w:rsidRPr="00741E5B" w:rsidRDefault="00191F9F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3BA5E171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65C68510" w14:textId="39518D0A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0BEBAEED" w14:textId="1F534248" w:rsidR="00191F9F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6BA27417" w14:textId="77777777" w:rsidR="00191F9F" w:rsidRPr="00741E5B" w:rsidRDefault="00191F9F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524C86D2" w14:textId="77777777" w:rsidR="00191F9F" w:rsidRPr="00741E5B" w:rsidRDefault="00191F9F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5CDD18DA" w14:textId="77777777" w:rsidR="00191F9F" w:rsidRPr="00741E5B" w:rsidRDefault="00191F9F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290F58FC" w14:textId="77777777" w:rsidR="00191F9F" w:rsidRPr="00741E5B" w:rsidRDefault="00191F9F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4CD583B4" w14:textId="77777777" w:rsidR="00191F9F" w:rsidRPr="00741E5B" w:rsidRDefault="00191F9F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362A6729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13C45069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6D4D8EAE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3678E70" w14:textId="77777777" w:rsidR="00191F9F" w:rsidRPr="00741E5B" w:rsidRDefault="00191F9F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6D047D0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191F9F" w:rsidRPr="00454465" w14:paraId="0BBD8F8F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864815" w14:textId="2860C6EB" w:rsidR="00683051" w:rsidRDefault="00683051" w:rsidP="00683051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39E2BEFA" w14:textId="5E8843F0" w:rsidR="00191F9F" w:rsidRDefault="00191F9F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</w:p>
          <w:p w14:paraId="4AC53CE2" w14:textId="7B65D705" w:rsidR="00AC7039" w:rsidRPr="00F96865" w:rsidRDefault="00AC7039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L</w:t>
            </w:r>
            <w:r w:rsidR="00C35025">
              <w:rPr>
                <w:rFonts w:eastAsia="DINPro-Medium" w:cs="DINPro-Medium"/>
                <w:bCs/>
                <w:spacing w:val="-2"/>
                <w:w w:val="95"/>
                <w:kern w:val="2"/>
              </w:rPr>
              <w:t>a “questione”</w:t>
            </w: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dei marmi del Partenone</w:t>
            </w:r>
          </w:p>
        </w:tc>
      </w:tr>
    </w:tbl>
    <w:p w14:paraId="031ACA82" w14:textId="77777777" w:rsidR="00191F9F" w:rsidRPr="0057275C" w:rsidRDefault="00191F9F" w:rsidP="00555B7E">
      <w:pPr>
        <w:tabs>
          <w:tab w:val="left" w:pos="8364"/>
        </w:tabs>
        <w:autoSpaceDE w:val="0"/>
        <w:spacing w:line="270" w:lineRule="atLeast"/>
        <w:textAlignment w:val="center"/>
        <w:rPr>
          <w:b/>
          <w:bCs/>
        </w:rPr>
      </w:pPr>
    </w:p>
    <w:p w14:paraId="227322CB" w14:textId="77777777" w:rsidR="00A23E45" w:rsidRDefault="00A23E45" w:rsidP="00D025D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F91563C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7B1A2AAE" w14:textId="089C794D" w:rsidR="00D025D3" w:rsidRPr="00555B7E" w:rsidRDefault="00D025D3" w:rsidP="00D025D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L’arte etrusca e romana</w:t>
      </w:r>
    </w:p>
    <w:p w14:paraId="35E45C28" w14:textId="77777777" w:rsidR="00D025D3" w:rsidRDefault="00D025D3" w:rsidP="00D025D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7F44B00C" w14:textId="6833B044" w:rsidR="004F52D4" w:rsidRPr="008D1467" w:rsidRDefault="004F52D4" w:rsidP="004F52D4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color w:val="FF0000"/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15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dicembre-gennaio</w:t>
      </w:r>
      <w:r w:rsidRPr="008D1467">
        <w:rPr>
          <w:spacing w:val="-2"/>
          <w:sz w:val="28"/>
          <w:szCs w:val="23"/>
        </w:rPr>
        <w:t>)</w:t>
      </w:r>
    </w:p>
    <w:p w14:paraId="4A04F921" w14:textId="77777777" w:rsidR="00D025D3" w:rsidRPr="008D1467" w:rsidRDefault="00D025D3" w:rsidP="004F52D4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color w:val="FF0000"/>
          <w:sz w:val="28"/>
        </w:rPr>
      </w:pPr>
    </w:p>
    <w:p w14:paraId="3BD652D0" w14:textId="77777777" w:rsidR="00D025D3" w:rsidRPr="008D1467" w:rsidRDefault="00D025D3" w:rsidP="00D025D3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D025D3" w:rsidRPr="00454465" w14:paraId="6347D93B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33B7A7" w14:textId="1A8AAE55" w:rsidR="00D025D3" w:rsidRPr="008D1467" w:rsidRDefault="00D025D3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193D16" w14:textId="77777777" w:rsidR="00D025D3" w:rsidRPr="008D1467" w:rsidRDefault="00D025D3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494B9E" w14:textId="2443EA69" w:rsidR="00AF7585" w:rsidRPr="008D1467" w:rsidRDefault="00802E79" w:rsidP="00AF7585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499E7056" w14:textId="7F07342A" w:rsidR="00E35099" w:rsidRPr="008D1467" w:rsidRDefault="00E35099" w:rsidP="00E35099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E35099">
              <w:rPr>
                <w:bCs/>
                <w:i/>
                <w:iCs/>
                <w:kern w:val="24"/>
                <w:sz w:val="20"/>
              </w:rPr>
              <w:t xml:space="preserve">My Pearson Place </w:t>
            </w:r>
            <w:r>
              <w:rPr>
                <w:bCs/>
                <w:kern w:val="24"/>
                <w:sz w:val="20"/>
              </w:rPr>
              <w:t>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E4862D1" w14:textId="77777777" w:rsidR="00D025D3" w:rsidRPr="008D1467" w:rsidRDefault="00D025D3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8175CED" w14:textId="77777777" w:rsidR="00B22564" w:rsidRPr="00BE6DB6" w:rsidRDefault="00B22564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F7585">
              <w:rPr>
                <w:bCs/>
                <w:i/>
                <w:iCs/>
                <w:kern w:val="24"/>
                <w:sz w:val="20"/>
              </w:rPr>
              <w:t>My Pearson Place</w:t>
            </w:r>
            <w:r w:rsidRPr="00BE6DB6">
              <w:rPr>
                <w:bCs/>
                <w:kern w:val="24"/>
                <w:sz w:val="20"/>
              </w:rPr>
              <w:t xml:space="preserve">  </w:t>
            </w:r>
          </w:p>
          <w:p w14:paraId="7354C151" w14:textId="77777777" w:rsidR="00B22564" w:rsidRPr="00BE6DB6" w:rsidRDefault="00B22564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F7585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 </w:t>
            </w:r>
          </w:p>
          <w:p w14:paraId="1D370858" w14:textId="15893CBC" w:rsidR="00D025D3" w:rsidRPr="008D1467" w:rsidRDefault="00B22564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F7585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D025D3" w:rsidRPr="00454465" w14:paraId="0F21E053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A61E09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24DB3B6D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9839D9E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94261C9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2AE160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0B8F6190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69E771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584B02B8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0B43F7C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2DF44E71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10720917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1D36823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264EC3B5" w14:textId="77777777" w:rsidR="00A23E45" w:rsidRPr="005018E4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31CAEBE0" w14:textId="77777777" w:rsidR="00D025D3" w:rsidRPr="00454465" w:rsidRDefault="00D025D3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C7C2F2" w14:textId="77777777" w:rsidR="00D025D3" w:rsidRDefault="00D025D3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1A8E9E33" w14:textId="2BADF4D9" w:rsidR="00D025D3" w:rsidRDefault="00D025D3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</w:t>
            </w:r>
            <w:r w:rsidR="00F04CE5" w:rsidRPr="00F04CE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riconoscere gli aspetti che caratterizzano gli insediamenti etruschi, la città di fondazione romana nella sua evoluzione dalle </w:t>
            </w:r>
            <w:r w:rsidR="00F04CE5" w:rsidRPr="00F04CE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origini al periodo tardoantico, i luoghi della sepoltura</w:t>
            </w:r>
          </w:p>
          <w:p w14:paraId="32439990" w14:textId="6AC5C6C3" w:rsidR="008C1FB6" w:rsidRPr="008C1FB6" w:rsidRDefault="008C1FB6" w:rsidP="008C1FB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C1FB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i principali sistemi costruttivi di età romana</w:t>
            </w:r>
          </w:p>
          <w:p w14:paraId="78AFFCE9" w14:textId="77777777" w:rsidR="008C1FB6" w:rsidRDefault="008C1FB6" w:rsidP="008C1FB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C1FB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struttura, funzione ed evoluzione delle tipologie architettoniche religiose e civili (pubbliche e private)</w:t>
            </w:r>
          </w:p>
          <w:p w14:paraId="5369067E" w14:textId="2C0C00D0" w:rsidR="00BC1EBA" w:rsidRDefault="00BC1EB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temi, la funzione e le caratteristiche stilistiche della decorazione scultorea </w:t>
            </w:r>
          </w:p>
          <w:p w14:paraId="5FC50586" w14:textId="77777777" w:rsidR="00BC1EBA" w:rsidRDefault="00BC1EB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caratteri della scultura e saper operare confronti tra opere di epoche diverse </w:t>
            </w:r>
          </w:p>
          <w:p w14:paraId="13041319" w14:textId="7F0DAB6F" w:rsidR="00BC1EBA" w:rsidRDefault="00BC1EB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soggetti, stili e generi della produzione pittorica e musiva </w:t>
            </w:r>
          </w:p>
          <w:p w14:paraId="0CDFD158" w14:textId="77777777" w:rsidR="00D025D3" w:rsidRPr="0077332B" w:rsidRDefault="00D025D3" w:rsidP="00BC1EBA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3A3369" w14:textId="62685529" w:rsidR="00BC1EBA" w:rsidRPr="00BC1EBA" w:rsidRDefault="00BC1EBA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Le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città e le necropoli etrusche</w:t>
            </w:r>
          </w:p>
          <w:p w14:paraId="2ED2F3ED" w14:textId="09328415" w:rsidR="00BC1EBA" w:rsidRPr="00BC1EBA" w:rsidRDefault="00BC1EBA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’organizzazione del territorio e l’urbanistica nel mondo romano</w:t>
            </w:r>
          </w:p>
          <w:p w14:paraId="4B1CBD18" w14:textId="543B1D50" w:rsidR="00BC1EBA" w:rsidRPr="00BC1EBA" w:rsidRDefault="00BC1EBA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opere di ingegneria e le tecniche edilizie romane</w:t>
            </w:r>
          </w:p>
          <w:p w14:paraId="288F2945" w14:textId="49C1A0DD" w:rsidR="00BC1EBA" w:rsidRPr="00BC1EBA" w:rsidRDefault="006B0CA9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tempio etrusco e quello romano, il santuario, i luoghi dei defunti</w:t>
            </w:r>
          </w:p>
          <w:p w14:paraId="172F16F5" w14:textId="29758877" w:rsidR="00BC1EBA" w:rsidRPr="00BC1EBA" w:rsidRDefault="006B0CA9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basilica, l’arco onorario, le terme, il teatro, l’anfiteatro, il circo, lo stadio, la biblioteca</w:t>
            </w:r>
          </w:p>
          <w:p w14:paraId="04907525" w14:textId="5B187AE5" w:rsidR="00BC1EBA" w:rsidRPr="00BC1EBA" w:rsidRDefault="006B0CA9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</w:t>
            </w:r>
            <w:r w:rsidR="00BC1EBA" w:rsidRPr="006B0CA9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</w:rPr>
              <w:t>domus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la residenza imperiale, la villa</w:t>
            </w:r>
          </w:p>
          <w:p w14:paraId="7D734EF4" w14:textId="37093B22" w:rsidR="006B0CA9" w:rsidRDefault="006B0CA9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basilica cristiana, il battistero, il mausoleo</w:t>
            </w:r>
            <w:r w:rsidR="00E30F0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le catacombe </w:t>
            </w:r>
          </w:p>
          <w:p w14:paraId="5406D51E" w14:textId="4877CD3B" w:rsidR="006B0CA9" w:rsidRPr="00E30F01" w:rsidRDefault="00E30F01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l</w:t>
            </w:r>
            <w:r w:rsidR="006B0CA9" w:rsidRPr="00E30F0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decorazione scultorea, il rilievo storico</w:t>
            </w:r>
            <w:r w:rsidRPr="00E30F0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</w:t>
            </w:r>
            <w:r w:rsidR="006B0CA9" w:rsidRPr="00E30F0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scultura a tutto tondo, il ritratto </w:t>
            </w:r>
          </w:p>
          <w:p w14:paraId="22AC5AA6" w14:textId="4B26288B" w:rsidR="006B0CA9" w:rsidRPr="006B0CA9" w:rsidRDefault="006B0CA9" w:rsidP="006B0CA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</w:t>
            </w:r>
            <w:r w:rsidRPr="006B0CA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pittura tombale etrusca</w:t>
            </w:r>
          </w:p>
          <w:p w14:paraId="491E5152" w14:textId="7897782E" w:rsidR="006B0CA9" w:rsidRPr="006B0CA9" w:rsidRDefault="006B0CA9" w:rsidP="006B0CA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</w:t>
            </w:r>
            <w:r w:rsidRPr="006B0CA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li stili e i generi della pittura romana</w:t>
            </w:r>
          </w:p>
          <w:p w14:paraId="77E5DF33" w14:textId="69E8DFC6" w:rsidR="00D025D3" w:rsidRPr="0077332B" w:rsidRDefault="006B0CA9" w:rsidP="006B0CA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6B0CA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decorazione di catacombe e chiese paleocristiane 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B0A628" w14:textId="77777777" w:rsidR="00D025D3" w:rsidRPr="00741E5B" w:rsidRDefault="00D025D3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3BE32579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14215DBD" w14:textId="77777777" w:rsidR="00D025D3" w:rsidRPr="00741E5B" w:rsidRDefault="00D025D3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F15D9C6" w14:textId="77777777" w:rsidR="00D025D3" w:rsidRPr="00741E5B" w:rsidRDefault="00D025D3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64507105" w14:textId="77777777" w:rsidR="00D025D3" w:rsidRPr="00741E5B" w:rsidRDefault="00D025D3" w:rsidP="001C771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6D9B1C13" w14:textId="24F7A817" w:rsidR="00D025D3" w:rsidRPr="00741E5B" w:rsidRDefault="00D025D3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7290F5D1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E3348F0" w14:textId="55A2ACD2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5081FC53" w14:textId="41CF3FEC" w:rsidR="00D025D3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25B9CD87" w14:textId="77777777" w:rsidR="00D025D3" w:rsidRPr="00741E5B" w:rsidRDefault="00D025D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640E718F" w14:textId="77777777" w:rsidR="00D025D3" w:rsidRPr="00741E5B" w:rsidRDefault="00D025D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192759A9" w14:textId="77777777" w:rsidR="00D025D3" w:rsidRPr="00741E5B" w:rsidRDefault="00D025D3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15A772A7" w14:textId="77777777" w:rsidR="00D025D3" w:rsidRPr="00741E5B" w:rsidRDefault="00D025D3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53E6245E" w14:textId="77777777" w:rsidR="00D025D3" w:rsidRPr="00741E5B" w:rsidRDefault="00D025D3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3F0E10BA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19A47C99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564CC8EE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AC53A03" w14:textId="77777777" w:rsidR="00D025D3" w:rsidRPr="00741E5B" w:rsidRDefault="00D025D3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5B4F5FFA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D025D3" w:rsidRPr="00454465" w14:paraId="0599DDDB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BBE091" w14:textId="77777777" w:rsidR="00215A69" w:rsidRDefault="00215A69" w:rsidP="00215A69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1BC3A3E3" w14:textId="77777777" w:rsidR="00D025D3" w:rsidRDefault="00BC35D3" w:rsidP="00371FF4">
            <w:pPr>
              <w:pStyle w:val="Stiletabella2"/>
              <w:rPr>
                <w:rFonts w:eastAsia="DINPro-Medium" w:cs="DINPro-Medium"/>
                <w:bCs/>
                <w:spacing w:val="-2"/>
                <w:w w:val="95"/>
                <w:kern w:val="2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La valorizzazione e la conservazione dell’area archeologica di Pompe</w:t>
            </w:r>
            <w:r w:rsidRPr="005018E4">
              <w:rPr>
                <w:rFonts w:eastAsia="DINPro-Medium" w:cs="DINPro-Medium"/>
                <w:bCs/>
                <w:spacing w:val="-2"/>
                <w:w w:val="95"/>
                <w:kern w:val="2"/>
              </w:rPr>
              <w:t>i</w:t>
            </w:r>
          </w:p>
          <w:p w14:paraId="487D2FA6" w14:textId="3CB497F4" w:rsidR="00BC35D3" w:rsidRPr="00F96865" w:rsidRDefault="00BC35D3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Distruggere l’arte per cancellare la memoria</w:t>
            </w:r>
            <w:r w:rsidR="004D6A80">
              <w:rPr>
                <w:rFonts w:eastAsia="DINPro-Medium" w:cs="DINPro-Medium"/>
                <w:bCs/>
                <w:spacing w:val="-2"/>
                <w:w w:val="95"/>
                <w:kern w:val="2"/>
              </w:rPr>
              <w:t>: il caso di Palmira</w:t>
            </w:r>
          </w:p>
        </w:tc>
      </w:tr>
    </w:tbl>
    <w:p w14:paraId="464398BE" w14:textId="25DD9223" w:rsidR="00FD055E" w:rsidRDefault="00FD055E"/>
    <w:p w14:paraId="0EC70955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br w:type="page"/>
      </w:r>
    </w:p>
    <w:p w14:paraId="0E097893" w14:textId="3E65EDF3" w:rsidR="006B0CA9" w:rsidRPr="00555B7E" w:rsidRDefault="006B0CA9" w:rsidP="006B0CA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L’</w:t>
      </w:r>
      <w:r w:rsidR="002D3738">
        <w:rPr>
          <w:rFonts w:eastAsia="OfficinaSerif-Bold" w:cs="OfficinaSerif-Bold"/>
          <w:b/>
          <w:bCs/>
          <w:sz w:val="28"/>
        </w:rPr>
        <w:t>Alto Medioevo e il Romanico</w:t>
      </w:r>
    </w:p>
    <w:p w14:paraId="1C634C49" w14:textId="77777777" w:rsidR="006B0CA9" w:rsidRDefault="006B0CA9" w:rsidP="006B0CA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28CEE92B" w14:textId="303D5DFC" w:rsidR="004F52D4" w:rsidRPr="008D1467" w:rsidRDefault="004F52D4" w:rsidP="004F52D4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15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febbraio-marzo</w:t>
      </w:r>
      <w:r w:rsidRPr="008D1467">
        <w:rPr>
          <w:spacing w:val="-2"/>
          <w:sz w:val="28"/>
          <w:szCs w:val="23"/>
        </w:rPr>
        <w:t>)</w:t>
      </w:r>
    </w:p>
    <w:p w14:paraId="46AB5628" w14:textId="77777777" w:rsidR="006B0CA9" w:rsidRPr="008D1467" w:rsidRDefault="006B0CA9" w:rsidP="004F52D4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color w:val="FF0000"/>
          <w:sz w:val="28"/>
        </w:rPr>
      </w:pPr>
    </w:p>
    <w:p w14:paraId="36151027" w14:textId="77777777" w:rsidR="006B0CA9" w:rsidRPr="008D1467" w:rsidRDefault="006B0CA9" w:rsidP="006B0CA9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6B0CA9" w:rsidRPr="00454465" w14:paraId="1FCE492B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1976EA" w14:textId="016BAAF8" w:rsidR="006B0CA9" w:rsidRPr="008D1467" w:rsidRDefault="006B0CA9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F3EB8A" w14:textId="77777777" w:rsidR="006B0CA9" w:rsidRPr="008D1467" w:rsidRDefault="006B0CA9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00FE33" w14:textId="1F9638E8" w:rsidR="006E2E2D" w:rsidRPr="008D1467" w:rsidRDefault="006E2E2D" w:rsidP="006E2E2D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 w:rsidRPr="008D1467">
              <w:rPr>
                <w:b/>
                <w:caps/>
                <w:kern w:val="24"/>
              </w:rPr>
              <w:t>NUCLEI FONDANTI</w:t>
            </w:r>
          </w:p>
          <w:p w14:paraId="00C5F7A2" w14:textId="25AB11EF" w:rsidR="006B0CA9" w:rsidRPr="008D1467" w:rsidRDefault="00E35099" w:rsidP="006E2E2D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5B9BDB8" w14:textId="77777777" w:rsidR="006B0CA9" w:rsidRPr="008D1467" w:rsidRDefault="006B0CA9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0A2385D8" w14:textId="77777777" w:rsidR="00B22564" w:rsidRPr="006E2E2D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6E2E2D">
              <w:rPr>
                <w:bCs/>
                <w:i/>
                <w:iCs/>
                <w:kern w:val="24"/>
                <w:sz w:val="20"/>
              </w:rPr>
              <w:t xml:space="preserve">My Pearson Place  </w:t>
            </w:r>
          </w:p>
          <w:p w14:paraId="0FD26618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6E2E2D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 </w:t>
            </w:r>
          </w:p>
          <w:p w14:paraId="5BFD4F0B" w14:textId="15A36A28" w:rsidR="006B0CA9" w:rsidRPr="008D1467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6E2E2D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6B0CA9" w:rsidRPr="00454465" w14:paraId="0FCB4D5A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26FEF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3D0CEC6E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3D7122D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5CE1167F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228F149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37BD4D9E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45786E7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5CDF4A52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D33161C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2BE426B6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6AADD561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29DFCC19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09A5971A" w14:textId="77777777" w:rsidR="00A23E45" w:rsidRPr="005018E4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6DE31864" w14:textId="77777777" w:rsidR="006B0CA9" w:rsidRPr="00454465" w:rsidRDefault="006B0CA9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2B93B6" w14:textId="77777777" w:rsidR="006B0CA9" w:rsidRDefault="006B0CA9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658D03B4" w14:textId="77777777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Sa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per individuare le caratteristiche delle tipologie architettoniche religiose dell’Alto Medioevo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73C6C0CB" w14:textId="4CB77145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individuare le specificità del linguaggio architettonico romanico (negli aspetti tecnici e stilistici), in Europa e nelle diverse regioni italiane, e saper operare confronti </w:t>
            </w:r>
          </w:p>
          <w:p w14:paraId="43D31596" w14:textId="7A2D3252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temi, la funzione, le caratteristiche tecniche e stilistiche della decorazione scultorea e delle arti minori affini, dall’Alto Medioevo al Romanico, e saper operare confronti </w:t>
            </w:r>
          </w:p>
          <w:p w14:paraId="579C9FFF" w14:textId="1FB2269D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temi, la funzione, le caratteristiche tecniche e stilistiche della decorazione parietale e delle arti minori affini, dall’Alto Medioevo al Romanico, e saper operare confronti </w:t>
            </w:r>
          </w:p>
          <w:p w14:paraId="607ED865" w14:textId="77777777" w:rsidR="006B0CA9" w:rsidRPr="0077332B" w:rsidRDefault="006B0CA9" w:rsidP="003760FA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BD5F48" w14:textId="77777777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lunghi secoli del Medioevo </w:t>
            </w:r>
          </w:p>
          <w:p w14:paraId="36139940" w14:textId="77777777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chiesa paleocristiana e altomedievale, il battistero, il mausoleo </w:t>
            </w:r>
          </w:p>
          <w:p w14:paraId="224D57A5" w14:textId="062B5CA6" w:rsidR="003760FA" w:rsidRPr="003760FA" w:rsidRDefault="003760FA" w:rsidP="003760F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cattedrale romanica, il battistero, la torre campanaria</w:t>
            </w:r>
          </w:p>
          <w:p w14:paraId="4F84AE59" w14:textId="77777777" w:rsidR="003760FA" w:rsidRDefault="003760FA" w:rsidP="003760F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percorsi di pellegrinaggio </w:t>
            </w:r>
          </w:p>
          <w:p w14:paraId="1D66724C" w14:textId="288319AC" w:rsidR="003760FA" w:rsidRPr="00960276" w:rsidRDefault="003760FA" w:rsidP="0096027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’oreficeria</w:t>
            </w:r>
            <w:r w:rsidR="0096027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la metallurgia</w:t>
            </w:r>
            <w:r w:rsidR="0096027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l</w:t>
            </w:r>
            <w:r w:rsidRPr="0096027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decorazione scultorea a bassorilievo</w:t>
            </w:r>
          </w:p>
          <w:p w14:paraId="3A782D61" w14:textId="03FEF606" w:rsidR="006B0CA9" w:rsidRPr="00BC1EBA" w:rsidRDefault="003760FA" w:rsidP="003760F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="0096027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mosaico, l’affresco, la miniatura</w:t>
            </w:r>
          </w:p>
          <w:p w14:paraId="03EA4AEA" w14:textId="4AF06B19" w:rsidR="006B0CA9" w:rsidRPr="0077332B" w:rsidRDefault="006B0CA9" w:rsidP="003760FA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48A788" w14:textId="77777777" w:rsidR="006B0CA9" w:rsidRPr="00741E5B" w:rsidRDefault="006B0CA9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544FF2E8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1A269AB5" w14:textId="77777777" w:rsidR="006B0CA9" w:rsidRPr="00741E5B" w:rsidRDefault="006B0CA9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609BEDC" w14:textId="77777777" w:rsidR="006B0CA9" w:rsidRPr="00741E5B" w:rsidRDefault="006B0CA9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EEBE519" w14:textId="77777777" w:rsidR="006B0CA9" w:rsidRPr="00741E5B" w:rsidRDefault="006B0CA9" w:rsidP="001C771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61BE8C84" w14:textId="4BF83ACB" w:rsidR="006B0CA9" w:rsidRPr="00741E5B" w:rsidRDefault="006B0CA9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66218E80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064A994" w14:textId="50D9FF29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artisti</w:t>
            </w:r>
          </w:p>
          <w:p w14:paraId="20CA6DE1" w14:textId="52C722AB" w:rsidR="006B0CA9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10E625C9" w14:textId="77777777" w:rsidR="006B0CA9" w:rsidRPr="00741E5B" w:rsidRDefault="006B0CA9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684449B6" w14:textId="77777777" w:rsidR="006B0CA9" w:rsidRPr="00741E5B" w:rsidRDefault="006B0CA9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1ECCC614" w14:textId="77777777" w:rsidR="006B0CA9" w:rsidRPr="00741E5B" w:rsidRDefault="006B0CA9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30D7A384" w14:textId="77777777" w:rsidR="006B0CA9" w:rsidRPr="00741E5B" w:rsidRDefault="006B0CA9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5BA8C5E9" w14:textId="77777777" w:rsidR="006B0CA9" w:rsidRPr="00741E5B" w:rsidRDefault="006B0CA9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74BD5601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1E9966D1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7E0A1C8A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64F5D84F" w14:textId="77777777" w:rsidR="006B0CA9" w:rsidRPr="00741E5B" w:rsidRDefault="006B0CA9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6784A68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6B0CA9" w:rsidRPr="00454465" w14:paraId="7AF93025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6339CF" w14:textId="77777777" w:rsidR="006B0CA9" w:rsidRPr="00162EA9" w:rsidRDefault="006B0CA9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0A2C8EEE" w14:textId="77777777" w:rsidR="0010531E" w:rsidRDefault="0010531E" w:rsidP="009A637C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Il Sacro Romano Impero</w:t>
            </w:r>
          </w:p>
          <w:p w14:paraId="4AAD71F2" w14:textId="7BC686C1" w:rsidR="009A637C" w:rsidRPr="009A637C" w:rsidRDefault="009A637C" w:rsidP="009A637C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Le trasformazioni economiche dopo il Mille</w:t>
            </w:r>
          </w:p>
        </w:tc>
      </w:tr>
    </w:tbl>
    <w:p w14:paraId="403C0F13" w14:textId="12543364" w:rsidR="006B0CA9" w:rsidRDefault="006B0CA9"/>
    <w:p w14:paraId="36D557A6" w14:textId="77777777" w:rsidR="00A23E45" w:rsidRDefault="00A23E45" w:rsidP="009B1C6E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7BE920FA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29C3BC59" w14:textId="561E9B24" w:rsidR="009B1C6E" w:rsidRPr="00555B7E" w:rsidRDefault="00240422" w:rsidP="009B1C6E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Il Gotico</w:t>
      </w:r>
    </w:p>
    <w:p w14:paraId="551D6850" w14:textId="77777777" w:rsidR="009B1C6E" w:rsidRDefault="009B1C6E" w:rsidP="009B1C6E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CD2619C" w14:textId="7956B10F" w:rsidR="004F52D4" w:rsidRPr="008D1467" w:rsidRDefault="004F52D4" w:rsidP="004F52D4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18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aprile-giugno</w:t>
      </w:r>
      <w:r w:rsidRPr="008D1467">
        <w:rPr>
          <w:spacing w:val="-2"/>
          <w:sz w:val="28"/>
          <w:szCs w:val="23"/>
        </w:rPr>
        <w:t>)</w:t>
      </w:r>
    </w:p>
    <w:p w14:paraId="4897EA65" w14:textId="77777777" w:rsidR="009B1C6E" w:rsidRPr="008D1467" w:rsidRDefault="009B1C6E" w:rsidP="009B1C6E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070802BB" w14:textId="77777777" w:rsidR="009B1C6E" w:rsidRPr="008D1467" w:rsidRDefault="009B1C6E" w:rsidP="009B1C6E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9B1C6E" w:rsidRPr="00454465" w14:paraId="626EDCA2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5D71D6" w14:textId="0888C148" w:rsidR="009B1C6E" w:rsidRPr="008D1467" w:rsidRDefault="009B1C6E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E4F788" w14:textId="77777777" w:rsidR="009B1C6E" w:rsidRPr="008D1467" w:rsidRDefault="009B1C6E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0453B9" w14:textId="3C5BF1C9" w:rsidR="006E2E2D" w:rsidRPr="008D1467" w:rsidRDefault="006E2E2D" w:rsidP="006E2E2D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 w:rsidRPr="008D1467">
              <w:rPr>
                <w:b/>
                <w:caps/>
                <w:kern w:val="24"/>
              </w:rPr>
              <w:t>NUCLEI FONDANTI</w:t>
            </w:r>
          </w:p>
          <w:p w14:paraId="5D72F064" w14:textId="3E83B941" w:rsidR="009B1C6E" w:rsidRPr="008D1467" w:rsidRDefault="00E35099" w:rsidP="006E2E2D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 xml:space="preserve">My Pearson Place </w:t>
            </w:r>
            <w:r>
              <w:rPr>
                <w:bCs/>
                <w:kern w:val="24"/>
                <w:sz w:val="20"/>
              </w:rPr>
              <w:t>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D7D1BAD" w14:textId="77777777" w:rsidR="009B1C6E" w:rsidRPr="008D1467" w:rsidRDefault="009B1C6E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729162D7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6E2E2D">
              <w:rPr>
                <w:bCs/>
                <w:i/>
                <w:iCs/>
                <w:kern w:val="24"/>
                <w:sz w:val="20"/>
              </w:rPr>
              <w:t>My Pearson Place</w:t>
            </w:r>
            <w:r w:rsidRPr="00BE6DB6">
              <w:rPr>
                <w:bCs/>
                <w:kern w:val="24"/>
                <w:sz w:val="20"/>
              </w:rPr>
              <w:t xml:space="preserve">  </w:t>
            </w:r>
          </w:p>
          <w:p w14:paraId="4E89C9C4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6E2E2D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 </w:t>
            </w:r>
          </w:p>
          <w:p w14:paraId="5C91DA41" w14:textId="170E4131" w:rsidR="009B1C6E" w:rsidRPr="008D1467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6E2E2D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9B1C6E" w:rsidRPr="00454465" w14:paraId="56E1BD05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F2742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B5E76DA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20240A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6B76BD4D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5491820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202F65DC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563616B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609D1E0F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6971DA3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6E58B72D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5C7825B1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84AEA52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D0BF84C" w14:textId="77777777" w:rsidR="00A23E45" w:rsidRPr="005018E4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0B576B61" w14:textId="77777777" w:rsidR="009B1C6E" w:rsidRPr="00454465" w:rsidRDefault="009B1C6E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BF2E99" w14:textId="77777777" w:rsidR="009B1C6E" w:rsidRDefault="009B1C6E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52D9B624" w14:textId="75AC011F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diverse tipologie di edilizia civile</w:t>
            </w:r>
          </w:p>
          <w:p w14:paraId="052D53A1" w14:textId="7FFDD0DC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le specificità del linguaggio architettonico gotico (negli aspetti tecnici e stilistici), in Europa e nelle regioni italiane, e saper operare confronti</w:t>
            </w:r>
          </w:p>
          <w:p w14:paraId="753D76F4" w14:textId="77777777" w:rsid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Sa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per individuare gli aspetti che caratterizzano l’evoluzione stilistica dal Gotico al Gotico internazionale</w:t>
            </w:r>
          </w:p>
          <w:p w14:paraId="3BF9379D" w14:textId="03BD6135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le tipologie, la funzione, i soggetti, le caratteristiche stilistiche della decorazione scultorea </w:t>
            </w:r>
          </w:p>
          <w:p w14:paraId="50DF9518" w14:textId="37C6CB2D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soggetti, la funzione, le caratteristiche tecniche e stilistiche della pittura e delle arti minori affini </w:t>
            </w:r>
          </w:p>
          <w:p w14:paraId="2C67A6BE" w14:textId="0072D3F7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le caratteristiche stilistiche delle principali personalità artistiche e saper operare confronti</w:t>
            </w:r>
          </w:p>
          <w:p w14:paraId="2FAEDDD9" w14:textId="77777777" w:rsidR="009B1C6E" w:rsidRPr="0077332B" w:rsidRDefault="009B1C6E" w:rsidP="001714E1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8ED484" w14:textId="201B381C" w:rsidR="001714E1" w:rsidRDefault="001714E1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Il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Duecento e il Trecento: trasformazioni politiche e culturali </w:t>
            </w:r>
          </w:p>
          <w:p w14:paraId="6DA39721" w14:textId="4DAE7BF3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chiesa gotica</w:t>
            </w:r>
          </w:p>
          <w:p w14:paraId="3AA2FE91" w14:textId="2D436C38" w:rsidR="001714E1" w:rsidRDefault="00F03390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civile: l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mura, la piazza, il palazzo comunale, il castello</w:t>
            </w:r>
          </w:p>
          <w:p w14:paraId="689654F9" w14:textId="6F3A9358" w:rsidR="001714E1" w:rsidRPr="001714E1" w:rsidRDefault="00F03390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Generi e tipologie: i</w:t>
            </w:r>
            <w:r w:rsid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portale, il pergamo, il monumento funebre</w:t>
            </w:r>
          </w:p>
          <w:p w14:paraId="52F418C6" w14:textId="77777777" w:rsid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scultura gotica: 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Benedetto Antelami, Nicola Pisano, Giovanni Pisano, Arnolfo di Cambio</w:t>
            </w:r>
          </w:p>
          <w:p w14:paraId="16CC79A2" w14:textId="64AA166F" w:rsidR="001714E1" w:rsidRDefault="00F03390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c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rocifisso, la Madonna in Maestà</w:t>
            </w:r>
          </w:p>
          <w:p w14:paraId="72675A7E" w14:textId="2F0F890F" w:rsidR="001714E1" w:rsidRDefault="00F03390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Tecniche: l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’affresco, la pittura su tavola, la vetrata</w:t>
            </w:r>
          </w:p>
          <w:p w14:paraId="1B84D7E1" w14:textId="77777777" w:rsid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pittura del Duecento: 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Cimabue, Duccio di Buoninsegna, la scuola romana</w:t>
            </w:r>
          </w:p>
          <w:p w14:paraId="382671E4" w14:textId="77777777" w:rsid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Giotto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i suoi seguaci</w:t>
            </w:r>
          </w:p>
          <w:p w14:paraId="22B24167" w14:textId="77777777" w:rsidR="0004310E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scuola senese: 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Simone Martini, Pietro Lorenzetti, Ambrogio Lorenzetti</w:t>
            </w:r>
          </w:p>
          <w:p w14:paraId="4D085381" w14:textId="77777777" w:rsidR="0004310E" w:rsidRDefault="0004310E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del Gotico internazionale: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Gentile da Fabria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no e Pisanello</w:t>
            </w:r>
          </w:p>
          <w:p w14:paraId="762512F5" w14:textId="48774357" w:rsidR="009B1C6E" w:rsidRPr="0077332B" w:rsidRDefault="009B1C6E" w:rsidP="0004310E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552782" w14:textId="77777777" w:rsidR="009B1C6E" w:rsidRPr="00741E5B" w:rsidRDefault="009B1C6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68D96C48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781BFFFD" w14:textId="77777777" w:rsidR="009B1C6E" w:rsidRPr="00741E5B" w:rsidRDefault="009B1C6E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65387416" w14:textId="77777777" w:rsidR="009B1C6E" w:rsidRPr="00741E5B" w:rsidRDefault="009B1C6E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1CA4E7A" w14:textId="77777777" w:rsidR="009B1C6E" w:rsidRPr="00741E5B" w:rsidRDefault="009B1C6E" w:rsidP="001C771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4A236B55" w14:textId="0CF45FAE" w:rsidR="009B1C6E" w:rsidRPr="00741E5B" w:rsidRDefault="009B1C6E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4BD98155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72437178" w14:textId="6ED9B280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artisti</w:t>
            </w:r>
          </w:p>
          <w:p w14:paraId="2064EF66" w14:textId="0E9DF5A8" w:rsidR="009B1C6E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5B40D79F" w14:textId="77777777" w:rsidR="009B1C6E" w:rsidRPr="00741E5B" w:rsidRDefault="009B1C6E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619CD81C" w14:textId="77777777" w:rsidR="009B1C6E" w:rsidRPr="00741E5B" w:rsidRDefault="009B1C6E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591B92D8" w14:textId="77777777" w:rsidR="009B1C6E" w:rsidRPr="00741E5B" w:rsidRDefault="009B1C6E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11DD5F29" w14:textId="77777777" w:rsidR="009B1C6E" w:rsidRPr="00741E5B" w:rsidRDefault="009B1C6E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74985094" w14:textId="77777777" w:rsidR="009B1C6E" w:rsidRPr="00741E5B" w:rsidRDefault="009B1C6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12582FCF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5C2EDD5B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0CEEDF01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42EDCEE7" w14:textId="77777777" w:rsidR="009B1C6E" w:rsidRPr="00741E5B" w:rsidRDefault="009B1C6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38274DD5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9B1C6E" w:rsidRPr="00454465" w14:paraId="1894AF74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896EA1" w14:textId="77777777" w:rsidR="009B1C6E" w:rsidRDefault="009B1C6E" w:rsidP="0010531E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3F6BA297" w14:textId="77777777" w:rsidR="0010531E" w:rsidRDefault="0010531E" w:rsidP="0010531E">
            <w:pPr>
              <w:autoSpaceDE w:val="0"/>
              <w:spacing w:line="270" w:lineRule="atLeast"/>
              <w:jc w:val="both"/>
              <w:textAlignment w:val="center"/>
              <w:rPr>
                <w:bCs/>
                <w:kern w:val="24"/>
              </w:rPr>
            </w:pPr>
            <w:r>
              <w:rPr>
                <w:b/>
                <w:kern w:val="24"/>
              </w:rPr>
              <w:t xml:space="preserve">Storia </w:t>
            </w:r>
            <w:r>
              <w:rPr>
                <w:bCs/>
                <w:kern w:val="24"/>
              </w:rPr>
              <w:t>L’età dei Comuni</w:t>
            </w:r>
          </w:p>
          <w:p w14:paraId="55E3A097" w14:textId="5308BEC3" w:rsidR="0010531E" w:rsidRPr="00E71710" w:rsidRDefault="0010531E" w:rsidP="0010531E">
            <w:pPr>
              <w:autoSpaceDE w:val="0"/>
              <w:spacing w:line="270" w:lineRule="atLeast"/>
              <w:jc w:val="both"/>
              <w:textAlignment w:val="center"/>
              <w:rPr>
                <w:bCs/>
              </w:rPr>
            </w:pPr>
            <w:r>
              <w:rPr>
                <w:b/>
                <w:kern w:val="24"/>
              </w:rPr>
              <w:t xml:space="preserve">Letteratura italiana </w:t>
            </w:r>
            <w:r w:rsidR="00E71710">
              <w:rPr>
                <w:bCs/>
                <w:kern w:val="24"/>
              </w:rPr>
              <w:t xml:space="preserve">Gli artisti medievali nella </w:t>
            </w:r>
            <w:r w:rsidR="00E71710">
              <w:rPr>
                <w:bCs/>
                <w:i/>
                <w:iCs/>
                <w:kern w:val="24"/>
              </w:rPr>
              <w:t xml:space="preserve">Divina Commedia </w:t>
            </w:r>
            <w:r w:rsidR="00E71710">
              <w:rPr>
                <w:bCs/>
                <w:kern w:val="24"/>
              </w:rPr>
              <w:t xml:space="preserve">di </w:t>
            </w:r>
            <w:r w:rsidR="00100935">
              <w:rPr>
                <w:bCs/>
                <w:kern w:val="24"/>
              </w:rPr>
              <w:t>D</w:t>
            </w:r>
            <w:r w:rsidR="00E71710">
              <w:rPr>
                <w:bCs/>
                <w:kern w:val="24"/>
              </w:rPr>
              <w:t>ante</w:t>
            </w:r>
          </w:p>
        </w:tc>
      </w:tr>
      <w:tr w:rsidR="009B1C6E" w:rsidRPr="00454465" w14:paraId="5438193E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E13766" w14:textId="77777777" w:rsidR="009202C9" w:rsidRDefault="009202C9" w:rsidP="009202C9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0FB60059" w14:textId="74FCB994" w:rsidR="009B1C6E" w:rsidRPr="00F96865" w:rsidRDefault="00BF252A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I rischi per il patrimonio artistico</w:t>
            </w:r>
            <w:r w:rsidR="00D84E40">
              <w:rPr>
                <w:rFonts w:eastAsia="DINPro-Medium" w:cs="DINPro-Medium"/>
                <w:bCs/>
                <w:spacing w:val="-2"/>
                <w:w w:val="95"/>
                <w:kern w:val="2"/>
              </w:rPr>
              <w:t>: il caso della Basilica di San Francesco ad Assisi</w:t>
            </w:r>
          </w:p>
        </w:tc>
      </w:tr>
    </w:tbl>
    <w:p w14:paraId="43442EC9" w14:textId="11D9599D" w:rsidR="009B1C6E" w:rsidRDefault="009B1C6E"/>
    <w:p w14:paraId="42A29CE3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br w:type="page"/>
      </w:r>
    </w:p>
    <w:p w14:paraId="2D54A04A" w14:textId="16075933" w:rsidR="00240422" w:rsidRPr="00A23E45" w:rsidRDefault="004F52D4" w:rsidP="0024042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lastRenderedPageBreak/>
        <w:t>quarto</w:t>
      </w:r>
      <w:r w:rsidR="00240422" w:rsidRPr="00A23E45">
        <w:rPr>
          <w:rFonts w:eastAsia="OfficinaSerif-Bold" w:cs="OfficinaSerif-Bold"/>
          <w:b/>
          <w:bCs/>
          <w:smallCaps/>
          <w:kern w:val="28"/>
          <w:sz w:val="40"/>
          <w:szCs w:val="40"/>
        </w:rPr>
        <w:t xml:space="preserve"> anno</w:t>
      </w:r>
    </w:p>
    <w:p w14:paraId="6FD0549D" w14:textId="77777777" w:rsidR="00240422" w:rsidRDefault="00240422" w:rsidP="0024042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7DA166E" w14:textId="30A1D495" w:rsidR="00240422" w:rsidRPr="00555B7E" w:rsidRDefault="00240422" w:rsidP="0024042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t>Il primo Rinascimento</w:t>
      </w:r>
    </w:p>
    <w:p w14:paraId="449B3D65" w14:textId="77777777" w:rsidR="00240422" w:rsidRDefault="00240422" w:rsidP="0024042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7E63B605" w14:textId="1A6A6CD5" w:rsidR="001C7715" w:rsidRPr="00315E7E" w:rsidRDefault="004F52D4" w:rsidP="001C7715">
      <w:pPr>
        <w:suppressAutoHyphens w:val="0"/>
        <w:jc w:val="center"/>
        <w:rPr>
          <w:color w:val="000000" w:themeColor="text1"/>
          <w:bdr w:val="none" w:sz="0" w:space="0" w:color="auto" w:frame="1"/>
          <w:shd w:val="clear" w:color="auto" w:fill="FFFFFF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12 </w:t>
      </w:r>
      <w:r w:rsidRPr="008D1467">
        <w:rPr>
          <w:spacing w:val="-2"/>
          <w:sz w:val="28"/>
          <w:szCs w:val="23"/>
        </w:rPr>
        <w:t xml:space="preserve">ore </w:t>
      </w:r>
      <w:r w:rsidR="001C7715">
        <w:rPr>
          <w:spacing w:val="-2"/>
          <w:sz w:val="28"/>
          <w:szCs w:val="23"/>
        </w:rPr>
        <w:t>(</w:t>
      </w:r>
      <w:r>
        <w:rPr>
          <w:spacing w:val="-2"/>
          <w:sz w:val="28"/>
          <w:szCs w:val="23"/>
        </w:rPr>
        <w:t>ottobre</w:t>
      </w:r>
      <w:r w:rsidR="001C7715" w:rsidRPr="00315E7E">
        <w:rPr>
          <w:color w:val="000000" w:themeColor="text1"/>
          <w:spacing w:val="-2"/>
          <w:sz w:val="28"/>
          <w:szCs w:val="23"/>
        </w:rPr>
        <w:t>)</w:t>
      </w:r>
      <w:r w:rsidR="001C7715" w:rsidRPr="00315E7E">
        <w:rPr>
          <w:color w:val="000000" w:themeColor="text1"/>
          <w:bdr w:val="none" w:sz="0" w:space="0" w:color="auto" w:frame="1"/>
          <w:shd w:val="clear" w:color="auto" w:fill="FFFFFF"/>
        </w:rPr>
        <w:t>*</w:t>
      </w:r>
    </w:p>
    <w:p w14:paraId="1B5D0486" w14:textId="1CCB0DF8" w:rsidR="00240422" w:rsidRPr="001C7715" w:rsidRDefault="001C7715" w:rsidP="001C7715">
      <w:pPr>
        <w:suppressAutoHyphens w:val="0"/>
        <w:rPr>
          <w:bCs/>
          <w:kern w:val="24"/>
          <w:sz w:val="20"/>
        </w:rPr>
      </w:pPr>
      <w:r w:rsidRPr="00315E7E">
        <w:rPr>
          <w:bCs/>
          <w:kern w:val="24"/>
          <w:sz w:val="20"/>
        </w:rPr>
        <w:t>*Si ipotizza che le prime due settimane dell’anno scolastico siano dedicate ad attività di consolidamento, ripasso e recupero degli argomenti della seconda metà dell’anno scolastico precedente</w:t>
      </w:r>
      <w:r>
        <w:rPr>
          <w:bCs/>
          <w:kern w:val="24"/>
          <w:sz w:val="20"/>
        </w:rPr>
        <w:t>.</w:t>
      </w:r>
    </w:p>
    <w:p w14:paraId="5A8359FA" w14:textId="77777777" w:rsidR="00240422" w:rsidRPr="008D1467" w:rsidRDefault="00240422" w:rsidP="00240422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240422" w:rsidRPr="00454465" w14:paraId="6E5749E9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1FA8BA" w14:textId="6262EF72" w:rsidR="00240422" w:rsidRPr="008D1467" w:rsidRDefault="00240422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98F0C3" w14:textId="77777777" w:rsidR="00240422" w:rsidRPr="008D1467" w:rsidRDefault="00240422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475CFA" w14:textId="0637A5F3" w:rsidR="006E2E2D" w:rsidRPr="008D1467" w:rsidRDefault="006E2E2D" w:rsidP="006E2E2D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 w:rsidRPr="008D1467">
              <w:rPr>
                <w:b/>
                <w:caps/>
                <w:kern w:val="24"/>
              </w:rPr>
              <w:t>NUCLEI FONDANTI</w:t>
            </w:r>
          </w:p>
          <w:p w14:paraId="79BE3815" w14:textId="29EC223C" w:rsidR="00240422" w:rsidRPr="008D1467" w:rsidRDefault="00E35099" w:rsidP="006E2E2D">
            <w:pPr>
              <w:autoSpaceDE w:val="0"/>
              <w:ind w:left="394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 xml:space="preserve">My Pearson Place </w:t>
            </w:r>
            <w:r>
              <w:rPr>
                <w:bCs/>
                <w:kern w:val="24"/>
                <w:sz w:val="20"/>
              </w:rPr>
              <w:t>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17A74B1" w14:textId="77777777" w:rsidR="00240422" w:rsidRPr="008D1467" w:rsidRDefault="00240422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0C93C1EC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6E2E2D">
              <w:rPr>
                <w:bCs/>
                <w:i/>
                <w:iCs/>
                <w:kern w:val="24"/>
                <w:sz w:val="20"/>
              </w:rPr>
              <w:t>My Pearson Place</w:t>
            </w:r>
            <w:r w:rsidRPr="00BE6DB6">
              <w:rPr>
                <w:bCs/>
                <w:kern w:val="24"/>
                <w:sz w:val="20"/>
              </w:rPr>
              <w:t xml:space="preserve">  </w:t>
            </w:r>
          </w:p>
          <w:p w14:paraId="1B833255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6E2E2D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 </w:t>
            </w:r>
          </w:p>
          <w:p w14:paraId="7B470352" w14:textId="132EB82E" w:rsidR="00240422" w:rsidRPr="008D1467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6E2E2D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240422" w:rsidRPr="00454465" w14:paraId="3EB1D4D4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306785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 xml:space="preserve">e descrivere con linguaggio appropriato le opere architettoniche nei loro elementi strutturali e nel loro linguaggio formale anche attraverso gli strumenti di lettura offerti dal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disegno geometrico</w:t>
            </w:r>
          </w:p>
          <w:p w14:paraId="51004822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2DC3312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249FF08A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6DB9E0C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524B09E0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3C6B636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1948F54F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EF79A50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1BE7B4E6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 xml:space="preserve">chiave di </w:t>
            </w:r>
            <w:r>
              <w:rPr>
                <w:b/>
                <w:caps/>
                <w:color w:val="000000"/>
                <w:kern w:val="24"/>
              </w:rPr>
              <w:lastRenderedPageBreak/>
              <w:t>cittadinanza</w:t>
            </w:r>
          </w:p>
          <w:p w14:paraId="23139A1F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420C6470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7075F9F8" w14:textId="77777777" w:rsidR="00A23E45" w:rsidRPr="005018E4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275C7D20" w14:textId="77777777" w:rsidR="00240422" w:rsidRPr="00454465" w:rsidRDefault="00240422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390BFE" w14:textId="77777777" w:rsidR="00240422" w:rsidRDefault="00240422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368B1FE5" w14:textId="77777777" w:rsidR="00240422" w:rsidRDefault="00240422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24042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confrontare gli aspetti che caratterizzano il linguaggio figurativo e architettonico dei protagonisti del primo Rinascimento </w:t>
            </w:r>
          </w:p>
          <w:p w14:paraId="41C6B46A" w14:textId="77777777" w:rsidR="00240422" w:rsidRDefault="00240422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24042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principali innovazioni tipologiche e tecniche </w:t>
            </w:r>
          </w:p>
          <w:p w14:paraId="27D6253C" w14:textId="3E93BAF4" w:rsidR="00240422" w:rsidRDefault="005D7A63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5D7A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gli elementi di innovazione e tradizione delle diverse esperienze artistiche</w:t>
            </w:r>
          </w:p>
          <w:p w14:paraId="16FAF717" w14:textId="77777777" w:rsidR="005D7A63" w:rsidRDefault="005D7A63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5D7A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fiamminga</w:t>
            </w:r>
          </w:p>
          <w:p w14:paraId="5A2BBABA" w14:textId="77777777" w:rsidR="00240422" w:rsidRPr="0077332B" w:rsidRDefault="00240422" w:rsidP="005D7A63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E3D7CF" w14:textId="228B82B7" w:rsidR="00EC2EE4" w:rsidRDefault="00EC2EE4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situazione geografica e politica della penisola italiana e l’invenzione del Rinascimento </w:t>
            </w:r>
          </w:p>
          <w:p w14:paraId="1D0FAA43" w14:textId="06E13A9D" w:rsidR="00EC2EE4" w:rsidRDefault="00402A59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pionieri del Rinascimento: </w:t>
            </w:r>
            <w:r w:rsidR="00EC2EE4"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Brunelleschi</w:t>
            </w:r>
            <w:r w:rsid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="00EC2EE4"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Donatello</w:t>
            </w:r>
            <w:r w:rsid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="00EC2EE4"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Masaccio</w:t>
            </w:r>
          </w:p>
          <w:p w14:paraId="4097CEBB" w14:textId="77777777" w:rsidR="00EC2EE4" w:rsidRDefault="00EC2EE4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Leon Battista </w:t>
            </w:r>
            <w:r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Alberti, le opere e la riflessione teorica</w:t>
            </w:r>
          </w:p>
          <w:p w14:paraId="06969B88" w14:textId="4B1422F5" w:rsidR="00EC2EE4" w:rsidRPr="00402A59" w:rsidRDefault="00402A59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="00EC2EE4"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monumento equestre</w:t>
            </w:r>
            <w:r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</w:t>
            </w:r>
            <w:r w:rsidR="00EC2EE4"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palazzo rinascimentale</w:t>
            </w:r>
          </w:p>
          <w:p w14:paraId="40DA3ECB" w14:textId="4E13BDFD" w:rsidR="00EC2EE4" w:rsidRPr="00402A59" w:rsidRDefault="00402A59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Tecniche: l</w:t>
            </w:r>
            <w:r w:rsidR="00EC2EE4"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prospettiva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l</w:t>
            </w:r>
            <w:r w:rsidR="00EC2EE4"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pittura a olio </w:t>
            </w:r>
          </w:p>
          <w:p w14:paraId="71ABF4B1" w14:textId="77777777" w:rsidR="007673D0" w:rsidRDefault="007673D0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7673D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’arte a Firenze e in Toscana oltre i protagonisti: Lorenzo Ghiberti, Iacopo della Quercia, Nanni di Banco, Beato Angelico, Filippo Lippi, Paolo Uccello, Benozzo Gozzoli, Andrea del Castagno, Domenico Veneziano</w:t>
            </w:r>
          </w:p>
          <w:p w14:paraId="6FDA9AD4" w14:textId="29EF9FC4" w:rsidR="00240422" w:rsidRDefault="007673D0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fiamminga</w:t>
            </w:r>
          </w:p>
          <w:p w14:paraId="2945392C" w14:textId="77777777" w:rsidR="00240422" w:rsidRPr="0077332B" w:rsidRDefault="00240422" w:rsidP="007673D0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AF0926" w14:textId="77777777" w:rsidR="00240422" w:rsidRPr="00741E5B" w:rsidRDefault="00240422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58FEF189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478502D7" w14:textId="77777777" w:rsidR="00240422" w:rsidRPr="00741E5B" w:rsidRDefault="00240422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4CAC56D" w14:textId="77777777" w:rsidR="00240422" w:rsidRPr="00741E5B" w:rsidRDefault="00240422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0204BFD7" w14:textId="77777777" w:rsidR="00240422" w:rsidRPr="00741E5B" w:rsidRDefault="00240422" w:rsidP="001C771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3EFF05B0" w14:textId="1833F76E" w:rsidR="00240422" w:rsidRPr="00741E5B" w:rsidRDefault="00240422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lastRenderedPageBreak/>
              <w:t xml:space="preserve">- Contenuti audio/scritti </w:t>
            </w:r>
          </w:p>
          <w:p w14:paraId="588A1328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440DDB78" w14:textId="4FD48749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62A960AF" w14:textId="781D8003" w:rsidR="00240422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16EF0E77" w14:textId="77777777" w:rsidR="00240422" w:rsidRPr="00741E5B" w:rsidRDefault="00240422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6C0AAC7E" w14:textId="77777777" w:rsidR="00240422" w:rsidRPr="00741E5B" w:rsidRDefault="00240422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70883FA1" w14:textId="77777777" w:rsidR="00240422" w:rsidRPr="00741E5B" w:rsidRDefault="00240422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35FDE605" w14:textId="77777777" w:rsidR="00240422" w:rsidRPr="00741E5B" w:rsidRDefault="00240422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686E2242" w14:textId="77777777" w:rsidR="00240422" w:rsidRPr="00741E5B" w:rsidRDefault="00240422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64253303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0222EFA8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1150B349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FFAB449" w14:textId="77777777" w:rsidR="00240422" w:rsidRPr="00741E5B" w:rsidRDefault="00240422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2FE35147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240422" w:rsidRPr="00454465" w14:paraId="4ABC35C2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3EA028" w14:textId="77777777" w:rsidR="00240422" w:rsidRPr="00162EA9" w:rsidRDefault="00240422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489301E3" w14:textId="1CA80603" w:rsidR="00240422" w:rsidRPr="00A240B3" w:rsidRDefault="00A240B3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b/>
                <w:color w:val="auto"/>
                <w:kern w:val="24"/>
              </w:rPr>
              <w:t xml:space="preserve">Filosofia </w:t>
            </w:r>
            <w:r>
              <w:rPr>
                <w:bCs/>
                <w:color w:val="auto"/>
                <w:kern w:val="24"/>
              </w:rPr>
              <w:t>L’Umanesimo</w:t>
            </w:r>
            <w:r w:rsidR="0003571A">
              <w:rPr>
                <w:bCs/>
                <w:color w:val="auto"/>
                <w:kern w:val="24"/>
              </w:rPr>
              <w:t xml:space="preserve"> </w:t>
            </w:r>
          </w:p>
        </w:tc>
      </w:tr>
    </w:tbl>
    <w:p w14:paraId="6F1A3B89" w14:textId="77777777" w:rsidR="00414F05" w:rsidRDefault="00414F05" w:rsidP="00414F05">
      <w:pPr>
        <w:tabs>
          <w:tab w:val="left" w:pos="8364"/>
        </w:tabs>
        <w:autoSpaceDE w:val="0"/>
        <w:spacing w:line="270" w:lineRule="atLeast"/>
        <w:textAlignment w:val="center"/>
      </w:pPr>
      <w:r>
        <w:t xml:space="preserve"> </w:t>
      </w:r>
    </w:p>
    <w:p w14:paraId="53428F8F" w14:textId="77777777" w:rsidR="00A23E45" w:rsidRDefault="00A23E45" w:rsidP="00414F0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2D1C52C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2D82E07E" w14:textId="2756EAA4" w:rsidR="00414F05" w:rsidRPr="00555B7E" w:rsidRDefault="00414F05" w:rsidP="00414F0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La diffusione delle conquiste rinascimentali</w:t>
      </w:r>
    </w:p>
    <w:p w14:paraId="10EB1493" w14:textId="77777777" w:rsidR="00414F05" w:rsidRDefault="00414F05" w:rsidP="00414F0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E22BD0C" w14:textId="69949CD8" w:rsidR="00164636" w:rsidRPr="008D1467" w:rsidRDefault="00164636" w:rsidP="00164636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12 </w:t>
      </w:r>
      <w:r w:rsidRPr="008D1467">
        <w:rPr>
          <w:spacing w:val="-2"/>
          <w:sz w:val="28"/>
          <w:szCs w:val="23"/>
        </w:rPr>
        <w:t>ore (</w:t>
      </w:r>
      <w:r w:rsidR="002E5493">
        <w:rPr>
          <w:spacing w:val="-2"/>
          <w:sz w:val="28"/>
          <w:szCs w:val="23"/>
        </w:rPr>
        <w:t>novembre</w:t>
      </w:r>
      <w:r>
        <w:rPr>
          <w:spacing w:val="-2"/>
          <w:sz w:val="28"/>
          <w:szCs w:val="23"/>
        </w:rPr>
        <w:t>-dicembre</w:t>
      </w:r>
      <w:r w:rsidRPr="008D1467">
        <w:rPr>
          <w:spacing w:val="-2"/>
          <w:sz w:val="28"/>
          <w:szCs w:val="23"/>
        </w:rPr>
        <w:t>)</w:t>
      </w:r>
    </w:p>
    <w:p w14:paraId="5F18426B" w14:textId="77777777" w:rsidR="00414F05" w:rsidRPr="008D1467" w:rsidRDefault="00414F05" w:rsidP="00414F05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40B8FA9B" w14:textId="77777777" w:rsidR="00414F05" w:rsidRPr="008D1467" w:rsidRDefault="00414F05" w:rsidP="00414F05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414F05" w:rsidRPr="00454465" w14:paraId="5A974C38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72F031" w14:textId="03FED5F6" w:rsidR="00414F05" w:rsidRPr="008D1467" w:rsidRDefault="00414F05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754026" w14:textId="77777777" w:rsidR="00414F05" w:rsidRPr="008D1467" w:rsidRDefault="00414F05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3435F3" w14:textId="009FC2DA" w:rsidR="006E2E2D" w:rsidRPr="008D1467" w:rsidRDefault="006E2E2D" w:rsidP="006E2E2D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 w:rsidRPr="008D1467">
              <w:rPr>
                <w:b/>
                <w:caps/>
                <w:kern w:val="24"/>
              </w:rPr>
              <w:t>NUCLEI FONDANTI</w:t>
            </w:r>
          </w:p>
          <w:p w14:paraId="2E7D6584" w14:textId="4BD2BF28" w:rsidR="00414F05" w:rsidRPr="008D1467" w:rsidRDefault="00E35099" w:rsidP="006E2E2D">
            <w:pPr>
              <w:autoSpaceDE w:val="0"/>
              <w:ind w:left="394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AC392B" w14:textId="77777777" w:rsidR="00414F05" w:rsidRPr="008D1467" w:rsidRDefault="00414F05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2FBE8DCF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6E2E2D">
              <w:rPr>
                <w:bCs/>
                <w:i/>
                <w:iCs/>
                <w:kern w:val="24"/>
                <w:sz w:val="20"/>
              </w:rPr>
              <w:t>My Pearson Place</w:t>
            </w:r>
            <w:r w:rsidRPr="00BE6DB6">
              <w:rPr>
                <w:bCs/>
                <w:kern w:val="24"/>
                <w:sz w:val="20"/>
              </w:rPr>
              <w:t xml:space="preserve">  </w:t>
            </w:r>
          </w:p>
          <w:p w14:paraId="3C530815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6E2E2D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 </w:t>
            </w:r>
          </w:p>
          <w:p w14:paraId="33A4F6A8" w14:textId="5869DBDA" w:rsidR="00414F05" w:rsidRPr="008D1467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6E2E2D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414F05" w:rsidRPr="00454465" w14:paraId="61DBED48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CA5C0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4A38B63B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CB3D8C9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A9091AE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7318106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012FA198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B56F29A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1A5C221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F155C91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718D108C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4BC0BE06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3C46CD10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2C86CBA7" w14:textId="76A283B4" w:rsidR="00414F05" w:rsidRPr="00A23E45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3F861B" w14:textId="77777777" w:rsidR="00414F05" w:rsidRDefault="00414F0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53DC17DF" w14:textId="58E2A896" w:rsidR="00414F05" w:rsidRDefault="00414F0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gli aspetti che caratterizzano la città nel Rinascimento, con particolare attenzione al tema della città ideale e 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alle principali tipologie architettoniche </w:t>
            </w:r>
          </w:p>
          <w:p w14:paraId="6F66C497" w14:textId="77777777" w:rsidR="00414F05" w:rsidRDefault="00414F0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gli aspetti che caratterizzano le diverse aree e i centri artistici maggiori della penisola, anche attraverso la conoscenza dell’opera dei protagonisti</w:t>
            </w:r>
          </w:p>
          <w:p w14:paraId="63C9F75E" w14:textId="6FDCE829" w:rsidR="00414F05" w:rsidRPr="00414F05" w:rsidRDefault="00414F05" w:rsidP="00414F05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varianti dei generi e delle tipologie principal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C715B3" w14:textId="77777777" w:rsidR="00414F05" w:rsidRDefault="00414F0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corti rinascimentali</w:t>
            </w:r>
          </w:p>
          <w:p w14:paraId="5A60384E" w14:textId="0BC99134" w:rsidR="00414F05" w:rsidRDefault="00F20A80" w:rsidP="00414F0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414F05"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città: l’urbanistic</w:t>
            </w:r>
            <w:r w:rsid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a, </w:t>
            </w:r>
            <w:r w:rsidR="00414F05"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l’architettura religiosa, civile e militare </w:t>
            </w:r>
          </w:p>
          <w:p w14:paraId="5824558B" w14:textId="65A176A5" w:rsidR="00F20A80" w:rsidRPr="00F20A80" w:rsidRDefault="00F20A80" w:rsidP="00F20A8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L’arte nell’Italia centrale: Urbino (Piero della Francesca), Firenze (Botticelli), Umbria, Roma</w:t>
            </w:r>
          </w:p>
          <w:p w14:paraId="1B953A6E" w14:textId="77777777" w:rsidR="00F20A80" w:rsidRDefault="00F20A80" w:rsidP="00F20A8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L’arte nell’area veneta e padana: Padova (Mantegna), Venezia (Bellini </w:t>
            </w:r>
            <w:r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e Antonello da Messina), Ferrara,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Milano </w:t>
            </w:r>
          </w:p>
          <w:p w14:paraId="588FB618" w14:textId="029CD883" w:rsidR="00414F05" w:rsidRPr="00F20A80" w:rsidRDefault="00ED0E66" w:rsidP="00F20A80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l</w:t>
            </w:r>
            <w:r w:rsid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</w:t>
            </w:r>
            <w:r w:rsidR="00F20A80"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pala d’altare, il monumento funebre, il busto-ritratto, il bronzetto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4990C9" w14:textId="77777777" w:rsidR="00414F05" w:rsidRPr="00741E5B" w:rsidRDefault="00414F05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4D442F3C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4BD4DDD3" w14:textId="77777777" w:rsidR="00414F05" w:rsidRPr="00741E5B" w:rsidRDefault="00414F05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404EB700" w14:textId="77777777" w:rsidR="00414F05" w:rsidRPr="00741E5B" w:rsidRDefault="00414F05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26CF628E" w14:textId="77777777" w:rsidR="00414F05" w:rsidRPr="00741E5B" w:rsidRDefault="00414F05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7D04961B" w14:textId="77777777" w:rsidR="00414F05" w:rsidRDefault="00414F05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33FF96AD" w14:textId="77777777" w:rsidR="00414F05" w:rsidRPr="00741E5B" w:rsidRDefault="00414F05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6F4430E7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261507C1" w14:textId="01FF6F9B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0FD73814" w14:textId="0104A09F" w:rsidR="00414F05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4E8F1D40" w14:textId="77777777" w:rsidR="00414F05" w:rsidRPr="00741E5B" w:rsidRDefault="00414F05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6361ECC0" w14:textId="77777777" w:rsidR="00414F05" w:rsidRPr="00741E5B" w:rsidRDefault="00414F05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3EC46D0C" w14:textId="77777777" w:rsidR="00414F05" w:rsidRPr="00741E5B" w:rsidRDefault="00414F05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10984366" w14:textId="77777777" w:rsidR="00414F05" w:rsidRPr="00741E5B" w:rsidRDefault="00414F05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3C5E51F5" w14:textId="77777777" w:rsidR="00414F05" w:rsidRPr="00741E5B" w:rsidRDefault="00414F05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097AFCCC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4E40DAF3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291C8900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46C08DFB" w14:textId="77777777" w:rsidR="00414F05" w:rsidRPr="00741E5B" w:rsidRDefault="00414F05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413ACE0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414F05" w:rsidRPr="00454465" w14:paraId="3D961819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2AD02D" w14:textId="77777777" w:rsidR="00414F05" w:rsidRPr="00162EA9" w:rsidRDefault="00414F05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65F1C502" w14:textId="77777777" w:rsidR="00414F05" w:rsidRDefault="00A240B3" w:rsidP="00371FF4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Il ruolo degli intellettuali nelle corti italiane</w:t>
            </w:r>
          </w:p>
          <w:p w14:paraId="7E813333" w14:textId="42191337" w:rsidR="00A240B3" w:rsidRPr="00A240B3" w:rsidRDefault="00A240B3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b/>
                <w:color w:val="auto"/>
                <w:kern w:val="24"/>
              </w:rPr>
              <w:t xml:space="preserve">Filosofia </w:t>
            </w:r>
            <w:r>
              <w:rPr>
                <w:bCs/>
                <w:color w:val="auto"/>
                <w:kern w:val="24"/>
              </w:rPr>
              <w:t>Il Neoplatonismo</w:t>
            </w:r>
          </w:p>
        </w:tc>
      </w:tr>
    </w:tbl>
    <w:p w14:paraId="5A4F8625" w14:textId="5A54559D" w:rsidR="00240422" w:rsidRDefault="00240422"/>
    <w:p w14:paraId="13E7ED2C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7AF59981" w14:textId="3F69449B" w:rsidR="00FE6F4C" w:rsidRPr="00555B7E" w:rsidRDefault="00FE6F4C" w:rsidP="00FE6F4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I fondatori della Maniera moderna</w:t>
      </w:r>
    </w:p>
    <w:p w14:paraId="3B0EE92B" w14:textId="77777777" w:rsidR="00FE6F4C" w:rsidRDefault="00FE6F4C" w:rsidP="00FE6F4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6303FB0" w14:textId="3EC194D5" w:rsidR="00164636" w:rsidRPr="008D1467" w:rsidRDefault="00164636" w:rsidP="00164636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18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dicembre-gennaio</w:t>
      </w:r>
      <w:r w:rsidRPr="008D1467">
        <w:rPr>
          <w:spacing w:val="-2"/>
          <w:sz w:val="28"/>
          <w:szCs w:val="23"/>
        </w:rPr>
        <w:t>)</w:t>
      </w:r>
    </w:p>
    <w:p w14:paraId="03BDCA69" w14:textId="77777777" w:rsidR="00FE6F4C" w:rsidRPr="008D1467" w:rsidRDefault="00FE6F4C" w:rsidP="00FE6F4C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230ABD64" w14:textId="77777777" w:rsidR="00FE6F4C" w:rsidRPr="008D1467" w:rsidRDefault="00FE6F4C" w:rsidP="00FE6F4C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FE6F4C" w:rsidRPr="00454465" w14:paraId="5069A6EA" w14:textId="77777777" w:rsidTr="001B747F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107559" w14:textId="0DEAF8D5" w:rsidR="00FE6F4C" w:rsidRPr="008D1467" w:rsidRDefault="00FE6F4C" w:rsidP="001B747F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72D73D" w14:textId="77777777" w:rsidR="00FE6F4C" w:rsidRPr="008D1467" w:rsidRDefault="00FE6F4C" w:rsidP="001B747F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226511" w14:textId="33288AFC" w:rsidR="001B747F" w:rsidRPr="008D1467" w:rsidRDefault="001B747F" w:rsidP="001B747F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 w:rsidRPr="008D1467">
              <w:rPr>
                <w:b/>
                <w:caps/>
                <w:kern w:val="24"/>
              </w:rPr>
              <w:t>NUCLEI FONDANTI</w:t>
            </w:r>
          </w:p>
          <w:p w14:paraId="044024C1" w14:textId="5D75DD92" w:rsidR="00FE6F4C" w:rsidRPr="008D1467" w:rsidRDefault="00E35099" w:rsidP="001B747F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BCEA25B" w14:textId="77777777" w:rsidR="00FE6F4C" w:rsidRPr="008D1467" w:rsidRDefault="00FE6F4C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6C4C50A" w14:textId="77777777" w:rsidR="00B22564" w:rsidRPr="001B747F" w:rsidRDefault="00B22564" w:rsidP="001B747F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</w:t>
            </w:r>
            <w:r w:rsidRPr="001B747F">
              <w:rPr>
                <w:bCs/>
                <w:i/>
                <w:iCs/>
                <w:kern w:val="24"/>
                <w:sz w:val="20"/>
              </w:rPr>
              <w:t xml:space="preserve">Prodotti di My Pearson Place  </w:t>
            </w:r>
          </w:p>
          <w:p w14:paraId="35C7F1AA" w14:textId="77777777" w:rsidR="00B22564" w:rsidRPr="00BE6DB6" w:rsidRDefault="00B22564" w:rsidP="001B747F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1B747F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 </w:t>
            </w:r>
          </w:p>
          <w:p w14:paraId="331BE695" w14:textId="528EE936" w:rsidR="00FE6F4C" w:rsidRPr="008D1467" w:rsidRDefault="00B22564" w:rsidP="001B747F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1B747F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FE6F4C" w:rsidRPr="00454465" w14:paraId="4C7DEDCA" w14:textId="77777777" w:rsidTr="001B747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188D34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4DEDE526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A7CB3CE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5D0AA6DF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CB0AC53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20CFDAE6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10D6F03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5B68AE8A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9FCC5EA" w14:textId="77777777" w:rsidR="00DA00AD" w:rsidRPr="009B3696" w:rsidRDefault="00DA00AD" w:rsidP="00DA00AD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51417D6B" w14:textId="77777777" w:rsidR="00DA00AD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587562C9" w14:textId="77777777" w:rsidR="00DA00AD" w:rsidRPr="009B3696" w:rsidRDefault="00DA00AD" w:rsidP="00DA00AD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2A5BAEF5" w14:textId="77777777" w:rsidR="00DA00AD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5C9BDA14" w14:textId="33BB6B9E" w:rsidR="00FE6F4C" w:rsidRPr="00DA00AD" w:rsidRDefault="00DA00AD" w:rsidP="00DA00AD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15A76" w14:textId="77777777" w:rsidR="00FE6F4C" w:rsidRDefault="00FE6F4C" w:rsidP="00FE6F4C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2C95B640" w14:textId="73FA57A5" w:rsidR="00FE6F4C" w:rsidRPr="00FE6F4C" w:rsidRDefault="00FE6F4C" w:rsidP="00FE6F4C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Saper riconoscere gli aspetti innovativi che caratterizzano l’urbanistica e l’architettura </w:t>
            </w:r>
          </w:p>
          <w:p w14:paraId="31869CED" w14:textId="24183D09" w:rsidR="00FE6F4C" w:rsidRDefault="00FE6F4C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confrontare gli aspetti che caratterizzano il linguaggio figurativo dei protagonisti della Maniera moderna</w:t>
            </w:r>
          </w:p>
          <w:p w14:paraId="50EA361F" w14:textId="77777777" w:rsidR="00FE6F4C" w:rsidRDefault="00FE6F4C" w:rsidP="00FE6F4C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BAE3D7B" w14:textId="77777777" w:rsidR="00FE6F4C" w:rsidRDefault="00FE6F4C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gli elementi specifici della Maniera moderna rispetto alle esperienze del Rinascimento quattrocentesco</w:t>
            </w:r>
          </w:p>
          <w:p w14:paraId="3679495D" w14:textId="77777777" w:rsidR="00FE6F4C" w:rsidRPr="00FE6F4C" w:rsidRDefault="00FE6F4C" w:rsidP="00FE6F4C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1E84D417" w14:textId="4B06105F" w:rsidR="00FE6F4C" w:rsidRPr="00414F05" w:rsidRDefault="00FE6F4C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varianti dei principali generi, tipologie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iconografie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3390AC" w14:textId="77777777" w:rsidR="00FE6F4C" w:rsidRDefault="00FE6F4C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situazione italiana nel panorama europeo</w:t>
            </w:r>
          </w:p>
          <w:p w14:paraId="27BC1861" w14:textId="16844A09" w:rsidR="00FE6F4C" w:rsidRPr="00125915" w:rsidRDefault="00FE6F4C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12591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rinnovamento urbanistico</w:t>
            </w:r>
            <w:r w:rsidR="00125915" w:rsidRPr="0012591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:</w:t>
            </w:r>
            <w:r w:rsidR="0012591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</w:t>
            </w:r>
            <w:r w:rsidRPr="0012591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piazza, il palazzo, la villa</w:t>
            </w:r>
          </w:p>
          <w:p w14:paraId="33323473" w14:textId="77777777" w:rsidR="009E3C74" w:rsidRDefault="005958C1" w:rsidP="00FE6F4C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="00FE6F4C"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architettura religiosa </w:t>
            </w:r>
          </w:p>
          <w:p w14:paraId="2A852446" w14:textId="4397DBAD" w:rsidR="009E3C74" w:rsidRDefault="0012591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Maniera moderna: </w:t>
            </w:r>
            <w:r w:rsidR="009E3C74" w:rsidRPr="009E3C7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Bramante, Leonardo, Michelangelo</w:t>
            </w:r>
            <w:r w:rsidR="00E55A1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="009E3C74" w:rsidRPr="009E3C7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Raffaello</w:t>
            </w:r>
          </w:p>
          <w:p w14:paraId="6A6ADB90" w14:textId="672707FD" w:rsidR="00A40669" w:rsidRPr="00A40669" w:rsidRDefault="00125915" w:rsidP="00A4066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Generi e tipologie: l</w:t>
            </w:r>
            <w:r w:rsidR="00A40669" w:rsidRPr="00A406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’iconografia del ritratto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Pr="006E0A8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il ruolo dell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</w:t>
            </w:r>
            <w:r w:rsidRPr="006E0A8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artist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7620E5" w14:textId="77777777" w:rsidR="00FE6F4C" w:rsidRPr="00741E5B" w:rsidRDefault="00FE6F4C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6ED8B526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0AAA6958" w14:textId="77777777" w:rsidR="00FE6F4C" w:rsidRPr="00741E5B" w:rsidRDefault="00FE6F4C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4698163B" w14:textId="77777777" w:rsidR="00FE6F4C" w:rsidRPr="00741E5B" w:rsidRDefault="00FE6F4C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5399B74A" w14:textId="77777777" w:rsidR="00FE6F4C" w:rsidRPr="00741E5B" w:rsidRDefault="00FE6F4C" w:rsidP="00845EB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2A8E1B23" w14:textId="32336EEB" w:rsidR="00FE6F4C" w:rsidRPr="00741E5B" w:rsidRDefault="00FE6F4C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28B3DDAA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174B9555" w14:textId="6F2B51F1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29246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49AC97CC" w14:textId="78635522" w:rsidR="00FE6F4C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7D48569B" w14:textId="77777777" w:rsidR="00FE6F4C" w:rsidRPr="00741E5B" w:rsidRDefault="00FE6F4C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5B2F6EEB" w14:textId="77777777" w:rsidR="00FE6F4C" w:rsidRPr="00741E5B" w:rsidRDefault="00FE6F4C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45BF1BE4" w14:textId="77777777" w:rsidR="00FE6F4C" w:rsidRPr="00741E5B" w:rsidRDefault="00FE6F4C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4F9DD098" w14:textId="77777777" w:rsidR="00FE6F4C" w:rsidRPr="00741E5B" w:rsidRDefault="00FE6F4C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74583E18" w14:textId="77777777" w:rsidR="00FE6F4C" w:rsidRPr="00741E5B" w:rsidRDefault="00FE6F4C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7853079E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4581DA1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63756C3F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2AC6A705" w14:textId="77777777" w:rsidR="00FE6F4C" w:rsidRPr="00741E5B" w:rsidRDefault="00FE6F4C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22024781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FE6F4C" w:rsidRPr="00454465" w14:paraId="72ADEBE0" w14:textId="77777777" w:rsidTr="001B747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1834A1" w14:textId="77777777" w:rsidR="00FE6F4C" w:rsidRPr="00162EA9" w:rsidRDefault="00FE6F4C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678D4C0C" w14:textId="39535DF0" w:rsidR="00845EB6" w:rsidRDefault="00845EB6" w:rsidP="00845EB6">
            <w:pPr>
              <w:pStyle w:val="Stiletabella2"/>
              <w:rPr>
                <w:b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 w:rsidRPr="00421AB2">
              <w:rPr>
                <w:bCs/>
                <w:color w:val="auto"/>
                <w:kern w:val="24"/>
              </w:rPr>
              <w:t>La Riforma protestante, Il Sacco di Roma (1527</w:t>
            </w:r>
            <w:r>
              <w:rPr>
                <w:bCs/>
                <w:color w:val="auto"/>
                <w:kern w:val="24"/>
              </w:rPr>
              <w:t>)</w:t>
            </w:r>
          </w:p>
          <w:p w14:paraId="39A7BA96" w14:textId="62D43487" w:rsidR="00FE6F4C" w:rsidRPr="001F5920" w:rsidRDefault="001F5920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 w:rsidRPr="001F5920">
              <w:rPr>
                <w:b/>
                <w:color w:val="auto"/>
                <w:kern w:val="24"/>
              </w:rPr>
              <w:t>Scienze naturali</w:t>
            </w:r>
            <w:r>
              <w:rPr>
                <w:bCs/>
                <w:color w:val="auto"/>
                <w:kern w:val="24"/>
              </w:rPr>
              <w:t xml:space="preserve"> Le invenzioni di Leonardo da Vinci</w:t>
            </w:r>
          </w:p>
        </w:tc>
      </w:tr>
      <w:tr w:rsidR="00FE6F4C" w:rsidRPr="00454465" w14:paraId="37A35244" w14:textId="77777777" w:rsidTr="001B747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671F65" w14:textId="77777777" w:rsidR="006A0E13" w:rsidRDefault="006A0E13" w:rsidP="006A0E13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2630C286" w14:textId="256009BF" w:rsidR="00FE6F4C" w:rsidRPr="00F96865" w:rsidRDefault="00E62410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Il controverso restauro della Cappella Sistina</w:t>
            </w:r>
          </w:p>
        </w:tc>
      </w:tr>
    </w:tbl>
    <w:p w14:paraId="665049B0" w14:textId="77777777" w:rsidR="00FE6F4C" w:rsidRDefault="00FE6F4C" w:rsidP="00FE6F4C"/>
    <w:p w14:paraId="61E483FB" w14:textId="77777777" w:rsidR="00DA00AD" w:rsidRDefault="00DA00AD" w:rsidP="00021D1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2D1FC67B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764256CD" w14:textId="6BF36A75" w:rsidR="00021D1B" w:rsidRPr="00555B7E" w:rsidRDefault="009878AF" w:rsidP="00021D1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Dalla</w:t>
      </w:r>
      <w:r w:rsidR="00021D1B">
        <w:rPr>
          <w:rFonts w:eastAsia="OfficinaSerif-Bold" w:cs="OfficinaSerif-Bold"/>
          <w:b/>
          <w:bCs/>
          <w:sz w:val="28"/>
        </w:rPr>
        <w:t xml:space="preserve"> Maniera moderna</w:t>
      </w:r>
      <w:r>
        <w:rPr>
          <w:rFonts w:eastAsia="OfficinaSerif-Bold" w:cs="OfficinaSerif-Bold"/>
          <w:b/>
          <w:bCs/>
          <w:sz w:val="28"/>
        </w:rPr>
        <w:t xml:space="preserve"> al tramonto del Rinascimento</w:t>
      </w:r>
    </w:p>
    <w:p w14:paraId="6A08F5C6" w14:textId="77777777" w:rsidR="00021D1B" w:rsidRDefault="00021D1B" w:rsidP="00021D1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8E9BCC5" w14:textId="6E254A2E" w:rsidR="00164636" w:rsidRPr="008D1467" w:rsidRDefault="00164636" w:rsidP="00164636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18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febbraio-aprile</w:t>
      </w:r>
      <w:r w:rsidRPr="008D1467">
        <w:rPr>
          <w:spacing w:val="-2"/>
          <w:sz w:val="28"/>
          <w:szCs w:val="23"/>
        </w:rPr>
        <w:t>)</w:t>
      </w:r>
    </w:p>
    <w:p w14:paraId="75C4DCE3" w14:textId="77777777" w:rsidR="00021D1B" w:rsidRPr="008D1467" w:rsidRDefault="00021D1B" w:rsidP="00021D1B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1C5ADC97" w14:textId="77777777" w:rsidR="00021D1B" w:rsidRPr="008D1467" w:rsidRDefault="00021D1B" w:rsidP="00021D1B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021D1B" w:rsidRPr="00454465" w14:paraId="288E8313" w14:textId="77777777" w:rsidTr="00A01BF2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CD4486" w14:textId="12F69582" w:rsidR="00021D1B" w:rsidRPr="008D1467" w:rsidRDefault="00021D1B" w:rsidP="00A01BF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CAC74F" w14:textId="77777777" w:rsidR="00021D1B" w:rsidRPr="008D1467" w:rsidRDefault="00021D1B" w:rsidP="00A01BF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97E180" w14:textId="6004D290" w:rsidR="00883807" w:rsidRPr="008D1467" w:rsidRDefault="00802E79" w:rsidP="00883807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6332709D" w14:textId="68E78BB7" w:rsidR="00021D1B" w:rsidRPr="008D1467" w:rsidRDefault="00E35099" w:rsidP="00883807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1723C2" w14:textId="77777777" w:rsidR="00021D1B" w:rsidRPr="008D1467" w:rsidRDefault="00021D1B" w:rsidP="00A01BF2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C9C6B6E" w14:textId="46A162CC" w:rsidR="00B22564" w:rsidRPr="00883807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883807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57D22DE8" w14:textId="38580D38" w:rsidR="00B22564" w:rsidRPr="00BE6DB6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883807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5CD66932" w14:textId="3537FA0B" w:rsidR="00021D1B" w:rsidRPr="008D1467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883807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021D1B" w:rsidRPr="00454465" w14:paraId="1F72CDF4" w14:textId="77777777" w:rsidTr="00A01BF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8D593B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31A4D7E5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BFB2D28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0E001D85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5791D75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026BD671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E0E64B8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093AE57B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38242D3" w14:textId="77777777" w:rsidR="00DA00AD" w:rsidRPr="009B3696" w:rsidRDefault="00DA00AD" w:rsidP="00DA00AD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274A79C3" w14:textId="77777777" w:rsidR="00DA00AD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6F2DF0E6" w14:textId="77777777" w:rsidR="00DA00AD" w:rsidRPr="009B3696" w:rsidRDefault="00DA00AD" w:rsidP="00DA00AD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507F9732" w14:textId="77777777" w:rsidR="00DA00AD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49D84BE1" w14:textId="77777777" w:rsidR="00DA00AD" w:rsidRPr="005018E4" w:rsidRDefault="00DA00AD" w:rsidP="00DA00AD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2CB30698" w14:textId="77777777" w:rsidR="00021D1B" w:rsidRPr="00454465" w:rsidRDefault="00021D1B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10ADCA" w14:textId="77777777" w:rsidR="00021D1B" w:rsidRDefault="00021D1B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5434DA11" w14:textId="72A3D2DA" w:rsidR="00FE1368" w:rsidRDefault="00FE1368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E136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confrontare gli aspetti che caratterizzano il linguaggio figurativo dei protagonisti </w:t>
            </w:r>
            <w:r w:rsidRPr="00FE136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della Maniera moderna nell’area veneta e padana </w:t>
            </w:r>
          </w:p>
          <w:p w14:paraId="054E142F" w14:textId="77777777" w:rsidR="00FE1368" w:rsidRDefault="00FE1368" w:rsidP="00FE1368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6D99AA0E" w14:textId="4C1F951E" w:rsidR="00FE1368" w:rsidRDefault="00FE1368" w:rsidP="00FE1368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E136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dei principali generi e delle tecniche</w:t>
            </w:r>
          </w:p>
          <w:p w14:paraId="42BAEBB2" w14:textId="77777777" w:rsidR="009A6B7D" w:rsidRPr="009A6B7D" w:rsidRDefault="009A6B7D" w:rsidP="009A6B7D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4D0F2916" w14:textId="2B17EDE1" w:rsidR="00371FF4" w:rsidRDefault="009A6B7D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A6B7D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gli aspetti che caratterizzano l’urbanistica e l’architettura civil</w:t>
            </w:r>
            <w:r w:rsidR="00371FF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</w:t>
            </w:r>
          </w:p>
          <w:p w14:paraId="3464A352" w14:textId="77777777" w:rsidR="00371FF4" w:rsidRPr="00371FF4" w:rsidRDefault="00371FF4" w:rsidP="00371FF4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00D96F2" w14:textId="491A136A" w:rsidR="00371FF4" w:rsidRDefault="00371FF4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1FF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 linguaggio classicista di Palladio nelle diverse tipologie di opere</w:t>
            </w:r>
          </w:p>
          <w:p w14:paraId="25EAF5B1" w14:textId="77777777" w:rsidR="00371FF4" w:rsidRPr="00371FF4" w:rsidRDefault="00371FF4" w:rsidP="00371FF4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2D08E2B" w14:textId="132067FE" w:rsidR="00371FF4" w:rsidRDefault="00371FF4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1FF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dei principali centri di elaborazione del linguaggio manierista, anche attraverso l’opera dei protagonisti</w:t>
            </w:r>
          </w:p>
          <w:p w14:paraId="4DAF5CF1" w14:textId="77777777" w:rsidR="00371FF4" w:rsidRPr="00371FF4" w:rsidRDefault="00371FF4" w:rsidP="00371FF4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D4225C2" w14:textId="344F3778" w:rsidR="00371FF4" w:rsidRDefault="007D09B2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dell’arte della Controriforma</w:t>
            </w:r>
          </w:p>
          <w:p w14:paraId="1EC4CF1F" w14:textId="77777777" w:rsidR="007D09B2" w:rsidRPr="007D09B2" w:rsidRDefault="007D09B2" w:rsidP="007D09B2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E0FC9FD" w14:textId="12F2E79A" w:rsidR="007D09B2" w:rsidRDefault="007D09B2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in Europa</w:t>
            </w:r>
          </w:p>
          <w:p w14:paraId="680F2B25" w14:textId="051FD26D" w:rsidR="00021D1B" w:rsidRPr="007D09B2" w:rsidRDefault="00021D1B" w:rsidP="007D09B2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D7AFC0" w14:textId="0FEBB79A" w:rsidR="007D09B2" w:rsidRPr="007D09B2" w:rsidRDefault="00021D1B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</w:t>
            </w:r>
            <w:r w:rsid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pittura in </w:t>
            </w:r>
            <w:r w:rsidR="007D09B2"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area veneta: Giorgione, Tiziano, Lotto</w:t>
            </w:r>
          </w:p>
          <w:p w14:paraId="28F71DD5" w14:textId="023BC25C" w:rsidR="00021D1B" w:rsidRDefault="007D09B2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pittura in 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area padana: Correggio, Dosso Dossi</w:t>
            </w:r>
          </w:p>
          <w:p w14:paraId="786AC95A" w14:textId="5429BD7D" w:rsidR="007D09B2" w:rsidRPr="007D09B2" w:rsidRDefault="006A29A6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="007D09B2"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paesaggio, il nudo, il ritratto, i soggetti profani</w:t>
            </w:r>
          </w:p>
          <w:p w14:paraId="521C4E6F" w14:textId="2809FDCE" w:rsidR="007D09B2" w:rsidRDefault="006A29A6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Tecniche: l</w:t>
            </w:r>
            <w:r w:rsidR="007D09B2"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pittura tonale </w:t>
            </w:r>
          </w:p>
          <w:p w14:paraId="4422679B" w14:textId="225A971D" w:rsidR="007D09B2" w:rsidRDefault="007D09B2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Riforma e la Controriforma</w:t>
            </w:r>
          </w:p>
          <w:p w14:paraId="0C0CA793" w14:textId="22B224FC" w:rsidR="007D09B2" w:rsidRPr="007D09B2" w:rsidRDefault="007D09B2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tema della città: gli interventi urbanistici</w:t>
            </w:r>
            <w:r w:rsidR="000E423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i giardini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35F6A64F" w14:textId="3AD06D28" w:rsidR="00021D1B" w:rsidRDefault="000E4239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religiosa</w:t>
            </w:r>
          </w:p>
          <w:p w14:paraId="20492603" w14:textId="0ED796C1" w:rsidR="00733B49" w:rsidRPr="00733B49" w:rsidRDefault="006A29A6" w:rsidP="00733B49">
            <w:pPr>
              <w:widowControl w:val="0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Palladio e l’architettura dell</w:t>
            </w:r>
            <w:r w:rsidR="000E4239" w:rsidRPr="00733B4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villa</w:t>
            </w:r>
          </w:p>
          <w:p w14:paraId="5BAB2174" w14:textId="62EEFEAF" w:rsidR="00733B49" w:rsidRDefault="00733B49" w:rsidP="00733B49">
            <w:pPr>
              <w:widowControl w:val="0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 w:rsidRPr="00733B4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Manierismo in Toscana</w:t>
            </w:r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>: Beccafumi, Andrea del Sarto, Pontormo, Rosso Fiorentino, Bronzino</w:t>
            </w:r>
            <w:r w:rsidR="009E1C69">
              <w:rPr>
                <w:rFonts w:eastAsia="DINPro-Regular" w:cs="DINPro-Regular"/>
                <w:spacing w:val="-2"/>
                <w:w w:val="95"/>
                <w:kern w:val="2"/>
              </w:rPr>
              <w:t xml:space="preserve"> </w:t>
            </w:r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>e la Firenze granducale</w:t>
            </w:r>
          </w:p>
          <w:p w14:paraId="73397A21" w14:textId="77777777" w:rsidR="00733B49" w:rsidRDefault="00733B49" w:rsidP="00733B49">
            <w:pPr>
              <w:widowControl w:val="0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spacing w:val="-2"/>
                <w:w w:val="95"/>
                <w:kern w:val="2"/>
              </w:rPr>
              <w:t>Il Manierismo a</w:t>
            </w:r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 xml:space="preserve"> Roma: gli artisti dello stile clementino, Parmigianino, Giulio Romano</w:t>
            </w:r>
          </w:p>
          <w:p w14:paraId="5AFDD812" w14:textId="602C680B" w:rsidR="00733B49" w:rsidRPr="00733B49" w:rsidRDefault="00733B49" w:rsidP="00733B49">
            <w:pPr>
              <w:widowControl w:val="0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spacing w:val="-2"/>
                <w:w w:val="95"/>
                <w:kern w:val="2"/>
              </w:rPr>
              <w:t xml:space="preserve">Il Manierismo in </w:t>
            </w:r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>Veneto: Tintoretto, Bassano, Veronese</w:t>
            </w:r>
          </w:p>
          <w:p w14:paraId="47178310" w14:textId="648E7E11" w:rsidR="00733B49" w:rsidRDefault="00733B49" w:rsidP="00733B4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021D1B" w:rsidRPr="00A406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’iconografia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l’architettura controriformate</w:t>
            </w:r>
          </w:p>
          <w:p w14:paraId="498750E1" w14:textId="77777777" w:rsidR="00733B49" w:rsidRDefault="00733B49" w:rsidP="00733B49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18671618" w14:textId="622F4848" w:rsidR="00733B49" w:rsidRPr="00733B49" w:rsidRDefault="00733B49" w:rsidP="00733B4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fiamminga e tedesca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C74ED7" w14:textId="77777777" w:rsidR="00021D1B" w:rsidRPr="00741E5B" w:rsidRDefault="00021D1B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0A2869D2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4B705D5A" w14:textId="77777777" w:rsidR="00021D1B" w:rsidRPr="00741E5B" w:rsidRDefault="00021D1B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30BA2B26" w14:textId="77777777" w:rsidR="00021D1B" w:rsidRPr="00741E5B" w:rsidRDefault="00021D1B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71162865" w14:textId="77777777" w:rsidR="00021D1B" w:rsidRPr="00741E5B" w:rsidRDefault="00021D1B" w:rsidP="00845EB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1B9270B5" w14:textId="74B7C116" w:rsidR="00021D1B" w:rsidRPr="00741E5B" w:rsidRDefault="00021D1B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5BFA92D0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6DF2535" w14:textId="551AEEFD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29246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29A32E75" w14:textId="67E53424" w:rsidR="00021D1B" w:rsidRPr="00741E5B" w:rsidRDefault="007A77ED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743A0DED" w14:textId="77777777" w:rsidR="00021D1B" w:rsidRPr="00741E5B" w:rsidRDefault="00021D1B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72352B9D" w14:textId="77777777" w:rsidR="00021D1B" w:rsidRPr="00741E5B" w:rsidRDefault="00021D1B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7CD7233D" w14:textId="77777777" w:rsidR="00021D1B" w:rsidRPr="00741E5B" w:rsidRDefault="00021D1B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646FC914" w14:textId="77777777" w:rsidR="00021D1B" w:rsidRPr="00741E5B" w:rsidRDefault="00021D1B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2F81F017" w14:textId="77777777" w:rsidR="00021D1B" w:rsidRPr="00741E5B" w:rsidRDefault="00021D1B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26E46472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2EE24D6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2507DACB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3961684D" w14:textId="77777777" w:rsidR="00021D1B" w:rsidRPr="00741E5B" w:rsidRDefault="00021D1B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8EB218B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021D1B" w:rsidRPr="00454465" w14:paraId="3CE081F5" w14:textId="77777777" w:rsidTr="00A01BF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53D82B" w14:textId="77777777" w:rsidR="00021D1B" w:rsidRPr="00162EA9" w:rsidRDefault="00021D1B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6875DF03" w14:textId="77777777" w:rsidR="004B5648" w:rsidRDefault="004B5648" w:rsidP="00371FF4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La Controriforma</w:t>
            </w:r>
          </w:p>
          <w:p w14:paraId="3598AAE2" w14:textId="3AE2AC10" w:rsidR="004B5648" w:rsidRPr="004B5648" w:rsidRDefault="004B5648" w:rsidP="00371FF4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L</w:t>
            </w:r>
            <w:r w:rsidR="006A0E13">
              <w:rPr>
                <w:bCs/>
                <w:color w:val="auto"/>
                <w:kern w:val="24"/>
              </w:rPr>
              <w:t>’età della Controriforma e l</w:t>
            </w:r>
            <w:r>
              <w:rPr>
                <w:bCs/>
                <w:color w:val="auto"/>
                <w:kern w:val="24"/>
              </w:rPr>
              <w:t xml:space="preserve">e vicende compositive della </w:t>
            </w:r>
            <w:r>
              <w:rPr>
                <w:bCs/>
                <w:i/>
                <w:iCs/>
                <w:color w:val="auto"/>
                <w:kern w:val="24"/>
              </w:rPr>
              <w:t xml:space="preserve">Gerusalemme liberata </w:t>
            </w:r>
            <w:r w:rsidRPr="00100935">
              <w:rPr>
                <w:bCs/>
                <w:color w:val="auto"/>
                <w:kern w:val="24"/>
              </w:rPr>
              <w:t>di Tasso</w:t>
            </w:r>
          </w:p>
        </w:tc>
      </w:tr>
      <w:tr w:rsidR="00021D1B" w:rsidRPr="00454465" w14:paraId="145C6B02" w14:textId="77777777" w:rsidTr="00A01BF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2C2155" w14:textId="77777777" w:rsidR="006A0E13" w:rsidRDefault="006A0E13" w:rsidP="006A0E13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23587A66" w14:textId="697D9AEF" w:rsidR="00E62410" w:rsidRPr="00E62410" w:rsidRDefault="00E62410" w:rsidP="00E62410">
            <w:pPr>
              <w:autoSpaceDE w:val="0"/>
              <w:spacing w:line="270" w:lineRule="atLeast"/>
              <w:jc w:val="both"/>
              <w:textAlignment w:val="center"/>
            </w:pPr>
            <w:r>
              <w:t>Lo scrigno del Rinascimento: gli Uffizi</w:t>
            </w:r>
          </w:p>
        </w:tc>
      </w:tr>
    </w:tbl>
    <w:p w14:paraId="0F08D3F3" w14:textId="77777777" w:rsidR="00021D1B" w:rsidRDefault="00021D1B" w:rsidP="00021D1B"/>
    <w:p w14:paraId="75CF06C5" w14:textId="77777777" w:rsidR="00097791" w:rsidRDefault="00097791">
      <w:pPr>
        <w:suppressAutoHyphens w:val="0"/>
        <w:spacing w:after="160" w:line="259" w:lineRule="auto"/>
        <w:rPr>
          <w:b/>
          <w:bCs/>
          <w:smallCaps/>
          <w:kern w:val="28"/>
          <w:sz w:val="40"/>
          <w:szCs w:val="28"/>
        </w:rPr>
      </w:pPr>
      <w:r>
        <w:rPr>
          <w:b/>
          <w:bCs/>
          <w:smallCaps/>
          <w:kern w:val="28"/>
          <w:sz w:val="40"/>
          <w:szCs w:val="28"/>
        </w:rPr>
        <w:br w:type="page"/>
      </w:r>
    </w:p>
    <w:p w14:paraId="7A5A0CA8" w14:textId="27E03E89" w:rsidR="00EE1226" w:rsidRPr="00555B7E" w:rsidRDefault="00EE1226" w:rsidP="00EE1226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L’età del Barocco e del Rococò</w:t>
      </w:r>
    </w:p>
    <w:p w14:paraId="6BA48F86" w14:textId="77777777" w:rsidR="00EE1226" w:rsidRDefault="00EE1226" w:rsidP="00EE1226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0450041" w14:textId="72724A10" w:rsidR="00164636" w:rsidRPr="008D1467" w:rsidRDefault="00164636" w:rsidP="00164636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12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aprile-giugno</w:t>
      </w:r>
      <w:r w:rsidRPr="008D1467">
        <w:rPr>
          <w:spacing w:val="-2"/>
          <w:sz w:val="28"/>
          <w:szCs w:val="23"/>
        </w:rPr>
        <w:t>)</w:t>
      </w:r>
    </w:p>
    <w:p w14:paraId="123737BF" w14:textId="77777777" w:rsidR="00EE1226" w:rsidRPr="008D1467" w:rsidRDefault="00EE1226" w:rsidP="00EE1226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6B626490" w14:textId="77777777" w:rsidR="00EE1226" w:rsidRPr="008D1467" w:rsidRDefault="00EE1226" w:rsidP="00EE1226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EE1226" w:rsidRPr="00454465" w14:paraId="11E0699C" w14:textId="77777777" w:rsidTr="0088380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B8E1C6" w14:textId="4D6E6226" w:rsidR="00EE1226" w:rsidRPr="008D1467" w:rsidRDefault="00EE1226" w:rsidP="0088380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BA2D57" w14:textId="77777777" w:rsidR="00EE1226" w:rsidRPr="008D1467" w:rsidRDefault="00EE1226" w:rsidP="0088380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843E78" w14:textId="34485B81" w:rsidR="00883807" w:rsidRPr="008D1467" w:rsidRDefault="00802E79" w:rsidP="00883807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01AF1DD3" w14:textId="7C24376F" w:rsidR="00EE1226" w:rsidRPr="008D1467" w:rsidRDefault="00E35099" w:rsidP="00883807">
            <w:pPr>
              <w:autoSpaceDE w:val="0"/>
              <w:ind w:left="394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17D775" w14:textId="77777777" w:rsidR="00EE1226" w:rsidRPr="008D1467" w:rsidRDefault="00EE1226" w:rsidP="00883807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81298F3" w14:textId="5EEF95AD" w:rsidR="00B22564" w:rsidRPr="00883807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883807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3C827F1D" w14:textId="284DEFA1" w:rsidR="00B22564" w:rsidRPr="00BE6DB6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883807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727BC924" w14:textId="75535765" w:rsidR="00EE1226" w:rsidRPr="008D1467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883807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EE1226" w:rsidRPr="00454465" w14:paraId="50459CBD" w14:textId="77777777" w:rsidTr="00883807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DA91B4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7145FCA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3AB811B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5584AF8A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E4F2CF4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1E7C7518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7A4D524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9917B20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D2D6B8A" w14:textId="77777777" w:rsidR="00097791" w:rsidRPr="009B3696" w:rsidRDefault="00097791" w:rsidP="00097791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32838325" w14:textId="77777777" w:rsidR="00097791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7A4AFF80" w14:textId="77777777" w:rsidR="00097791" w:rsidRPr="009B3696" w:rsidRDefault="00097791" w:rsidP="00097791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2A38C245" w14:textId="77777777" w:rsidR="00097791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6DB89A2" w14:textId="1BC7872B" w:rsidR="00EE1226" w:rsidRPr="00097791" w:rsidRDefault="00097791" w:rsidP="0009779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3BE0D3" w14:textId="77777777" w:rsidR="00EE1226" w:rsidRDefault="00EE1226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689DAEF4" w14:textId="50AD3200" w:rsidR="00EE1226" w:rsidRDefault="00EE1226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EE122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della pittura, all’interno della dialettica classicismo-naturalismo, </w:t>
            </w:r>
            <w:r w:rsidRPr="00EE122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nella fase di superamento del Manierismo</w:t>
            </w:r>
          </w:p>
          <w:p w14:paraId="1F640916" w14:textId="77777777" w:rsidR="0084738F" w:rsidRDefault="0084738F" w:rsidP="0084738F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44FF8D7C" w14:textId="3B3434FE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caratteristiche dell’architettura barocca e rococò in Italia, anche attraverso l’opera dei protagonisti</w:t>
            </w:r>
          </w:p>
          <w:p w14:paraId="5EDDB27F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CE1D60E" w14:textId="3907F2E2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le caratteristiche per aree geografiche dell’urbanistica e delle tipologie architettoniche, in Italia ed Europa, nel Barocco e nel Rococò</w:t>
            </w:r>
          </w:p>
          <w:p w14:paraId="1D208D64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0FDA145" w14:textId="6C07859E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delle arti visive (scultura e pittura) nei principali centri di elaborazione del linguaggio barocco in Italia, anche attraverso l’opera dei protagonisti</w:t>
            </w:r>
          </w:p>
          <w:p w14:paraId="00ADC92F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779DED84" w14:textId="6D7A5E85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della pittura 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delle principali aree di elaborazione del linguaggio barocco in Europa, anche attraverso l’opera dei protagonisti</w:t>
            </w:r>
          </w:p>
          <w:p w14:paraId="0558FF24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2DD7833" w14:textId="6B903817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i generi pittorici, i soggetti, le iconografie e le tipologie dell’arte barocca e rococò</w:t>
            </w:r>
          </w:p>
          <w:p w14:paraId="13264988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16C4B37C" w14:textId="4C461AF4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caratteristiche del linguaggio rococò in pittura, con particolare attenzione ai generi pittorici e ai soggetti, individuando elementi di continuità e differenza rispetto al Barocco</w:t>
            </w:r>
          </w:p>
          <w:p w14:paraId="6C44DE5A" w14:textId="4BE62B68" w:rsidR="00EE1226" w:rsidRDefault="00EE1226" w:rsidP="0084738F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29130A53" w14:textId="77777777" w:rsidR="00EE1226" w:rsidRPr="007D09B2" w:rsidRDefault="00EE1226" w:rsidP="009B3696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5BC363" w14:textId="77777777" w:rsidR="0084738F" w:rsidRDefault="0084738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degli stati moderni </w:t>
            </w:r>
          </w:p>
          <w:p w14:paraId="2AE2D467" w14:textId="38FE0065" w:rsidR="0084738F" w:rsidRPr="0084738F" w:rsidRDefault="005B3E63" w:rsidP="0084738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</w:t>
            </w:r>
            <w:r w:rsidR="0084738F"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Carracci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="0084738F"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la pittura classicista</w:t>
            </w:r>
          </w:p>
          <w:p w14:paraId="5EF4542A" w14:textId="77777777" w:rsidR="005B3E63" w:rsidRDefault="0084738F" w:rsidP="0084738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Caravaggio</w:t>
            </w:r>
            <w:r w:rsid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caravaggeschi </w:t>
            </w:r>
          </w:p>
          <w:p w14:paraId="0B99ACD4" w14:textId="71C7970D" w:rsidR="005B3E63" w:rsidRPr="005B3E63" w:rsidRDefault="005B3E63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barocca a Roma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Bernini, Borromini, Pietro da Cortona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 Venezia 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Longhena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), 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Torino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Guarini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 Napoli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Lecce</w:t>
            </w:r>
          </w:p>
          <w:p w14:paraId="5BB53D5F" w14:textId="406E4F8F" w:rsidR="005B3E63" w:rsidRPr="009E1C69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L’architettura rococò a Torin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o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Juvarra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 a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Napoli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Vanvitelli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44926BCF" w14:textId="07E021D4" w:rsid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li interventi urbanistici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: l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piazza, la fontana, la reggia, il palazzo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l’architettura religiosa</w:t>
            </w:r>
          </w:p>
          <w:p w14:paraId="5665D855" w14:textId="55475913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Le arti figurative barocche a Roma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Bernini, Rubens, Guercino, Lanfranco, Pietro da Cortona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 a Napoli</w:t>
            </w:r>
          </w:p>
          <w:p w14:paraId="341F264E" w14:textId="736ADB73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Seicento in 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Francia: de La Tour</w:t>
            </w:r>
          </w:p>
          <w:p w14:paraId="2A0D56AE" w14:textId="281E6A33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Seicento in 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Spagna: Francisco de Zurbarán, Velázquez</w:t>
            </w:r>
          </w:p>
          <w:p w14:paraId="5CC30A9B" w14:textId="2B81FD37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Seicento nelle 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Fiandre: Rubens</w:t>
            </w:r>
          </w:p>
          <w:p w14:paraId="3C7E7185" w14:textId="0D49B646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</w:t>
            </w:r>
            <w:r w:rsidR="00FE4E9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eicento in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Olanda: Rembrandt, Vermeer</w:t>
            </w:r>
          </w:p>
          <w:p w14:paraId="2A19929E" w14:textId="48D0E27C" w:rsidR="005B3E63" w:rsidRDefault="001A1351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="005B3E63"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ritratto, la natura morta, la pittura di genere, il paesaggio, la pittura di quadratura</w:t>
            </w:r>
          </w:p>
          <w:p w14:paraId="7F25DDAC" w14:textId="5E7DE0DB" w:rsidR="00EE1226" w:rsidRPr="00733B49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Tiepolo e i vedutisti (Canaletto, Guardi e Bellocchio)</w:t>
            </w:r>
          </w:p>
          <w:p w14:paraId="3D5DCEE1" w14:textId="049A1394" w:rsidR="00EE1226" w:rsidRPr="005B3E63" w:rsidRDefault="00EE1226" w:rsidP="005B3E63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D66960" w14:textId="77777777" w:rsidR="00EE1226" w:rsidRPr="00741E5B" w:rsidRDefault="00EE122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06956756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2CAA1174" w14:textId="77777777" w:rsidR="00EE1226" w:rsidRPr="00741E5B" w:rsidRDefault="00EE1226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136C665C" w14:textId="77777777" w:rsidR="00EE1226" w:rsidRPr="00741E5B" w:rsidRDefault="00EE1226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09F9B62" w14:textId="77777777" w:rsidR="00EE1226" w:rsidRPr="00741E5B" w:rsidRDefault="00EE1226" w:rsidP="00845EB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40C16968" w14:textId="48774C6C" w:rsidR="00EE1226" w:rsidRPr="00741E5B" w:rsidRDefault="00EE1226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56F58EB3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257053A7" w14:textId="4D2C32A9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DE2A7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6145F359" w14:textId="4015D83D" w:rsidR="00EE1226" w:rsidRPr="00741E5B" w:rsidRDefault="007A77ED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53959AB0" w14:textId="77777777" w:rsidR="00EE1226" w:rsidRPr="00741E5B" w:rsidRDefault="00EE1226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2D5C275B" w14:textId="77777777" w:rsidR="00EE1226" w:rsidRPr="00741E5B" w:rsidRDefault="00EE1226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435EAA98" w14:textId="77777777" w:rsidR="00EE1226" w:rsidRPr="00741E5B" w:rsidRDefault="00EE1226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21C36F93" w14:textId="77777777" w:rsidR="00EE1226" w:rsidRPr="00741E5B" w:rsidRDefault="00EE1226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619C1286" w14:textId="77777777" w:rsidR="00EE1226" w:rsidRPr="00741E5B" w:rsidRDefault="00EE122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3B7F7A64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48734C2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71FFB590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79E55344" w14:textId="77777777" w:rsidR="00EE1226" w:rsidRPr="00741E5B" w:rsidRDefault="00EE122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DB83E94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EE1226" w:rsidRPr="00454465" w14:paraId="4168CA7A" w14:textId="77777777" w:rsidTr="00883807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9AEAEF" w14:textId="77777777" w:rsidR="00EE1226" w:rsidRPr="00162EA9" w:rsidRDefault="00EE1226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7EA55714" w14:textId="77777777" w:rsidR="00CA1F69" w:rsidRDefault="00CA1F69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FE4E9C">
              <w:rPr>
                <w:b/>
                <w:color w:val="auto"/>
                <w:kern w:val="24"/>
              </w:rPr>
              <w:t>Storia</w:t>
            </w:r>
            <w:r w:rsidRPr="00FE4E9C">
              <w:rPr>
                <w:bCs/>
                <w:color w:val="auto"/>
                <w:kern w:val="24"/>
              </w:rPr>
              <w:t xml:space="preserve"> </w:t>
            </w:r>
            <w:r>
              <w:rPr>
                <w:bCs/>
                <w:color w:val="auto"/>
                <w:kern w:val="24"/>
              </w:rPr>
              <w:t>Il dispotismo illuminato</w:t>
            </w:r>
            <w:r>
              <w:rPr>
                <w:b/>
                <w:color w:val="auto"/>
                <w:kern w:val="24"/>
              </w:rPr>
              <w:t xml:space="preserve"> </w:t>
            </w:r>
          </w:p>
          <w:p w14:paraId="290A9A22" w14:textId="6D37542E" w:rsidR="007C65D6" w:rsidRDefault="007C65D6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La ricerca della meraviglia nella poesia barocca</w:t>
            </w:r>
          </w:p>
          <w:p w14:paraId="6163C724" w14:textId="77777777" w:rsidR="00CA1F69" w:rsidRDefault="00CA1F69" w:rsidP="00CA1F69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Filosofia </w:t>
            </w:r>
            <w:r>
              <w:rPr>
                <w:bCs/>
                <w:color w:val="auto"/>
                <w:kern w:val="24"/>
              </w:rPr>
              <w:t>L’età dell’Illuminismo</w:t>
            </w:r>
          </w:p>
          <w:p w14:paraId="6733985B" w14:textId="4BDB9DFF" w:rsidR="00FE4E9C" w:rsidRPr="00FE4E9C" w:rsidRDefault="007C65D6" w:rsidP="00CA1F69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Fisica </w:t>
            </w:r>
            <w:r>
              <w:rPr>
                <w:bCs/>
                <w:color w:val="auto"/>
                <w:kern w:val="24"/>
              </w:rPr>
              <w:t>Le leggi di Keplero e il metodo sperimentale di Galileo</w:t>
            </w:r>
          </w:p>
        </w:tc>
      </w:tr>
    </w:tbl>
    <w:p w14:paraId="70655833" w14:textId="07A86CCF" w:rsidR="00FE6F4C" w:rsidRDefault="00FE6F4C"/>
    <w:p w14:paraId="1C48AD77" w14:textId="23BBA693" w:rsidR="00EF4461" w:rsidRPr="00097791" w:rsidRDefault="00EF4461" w:rsidP="00EF4461">
      <w:pPr>
        <w:rPr>
          <w:b/>
          <w:bCs/>
          <w:smallCaps/>
          <w:kern w:val="28"/>
          <w:sz w:val="40"/>
          <w:szCs w:val="28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lastRenderedPageBreak/>
        <w:t>quinto</w:t>
      </w:r>
      <w:r w:rsidRPr="00097791">
        <w:rPr>
          <w:b/>
          <w:bCs/>
          <w:smallCaps/>
          <w:kern w:val="28"/>
          <w:sz w:val="40"/>
          <w:szCs w:val="28"/>
        </w:rPr>
        <w:t xml:space="preserve"> anno</w:t>
      </w:r>
    </w:p>
    <w:p w14:paraId="5C54834E" w14:textId="77777777" w:rsidR="00EF4461" w:rsidRDefault="00EF4461" w:rsidP="006B1A31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7BB9239" w14:textId="51E5149C" w:rsidR="006B1A31" w:rsidRPr="00555B7E" w:rsidRDefault="006B1A31" w:rsidP="006B1A31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t>Il Neoclassicismo e il Romanticismo</w:t>
      </w:r>
    </w:p>
    <w:p w14:paraId="21E57FEE" w14:textId="77777777" w:rsidR="006B1A31" w:rsidRDefault="006B1A31" w:rsidP="006B1A31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9F36AF4" w14:textId="77777777" w:rsidR="009E6765" w:rsidRPr="00315E7E" w:rsidRDefault="00EF4461" w:rsidP="009E6765">
      <w:pPr>
        <w:suppressAutoHyphens w:val="0"/>
        <w:jc w:val="center"/>
        <w:rPr>
          <w:color w:val="000000" w:themeColor="text1"/>
          <w:bdr w:val="none" w:sz="0" w:space="0" w:color="auto" w:frame="1"/>
          <w:shd w:val="clear" w:color="auto" w:fill="FFFFFF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9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ottobre</w:t>
      </w:r>
      <w:r w:rsidR="009E6765" w:rsidRPr="00315E7E">
        <w:rPr>
          <w:color w:val="000000" w:themeColor="text1"/>
          <w:spacing w:val="-2"/>
          <w:sz w:val="28"/>
          <w:szCs w:val="23"/>
        </w:rPr>
        <w:t>)</w:t>
      </w:r>
      <w:r w:rsidR="009E6765" w:rsidRPr="00315E7E">
        <w:rPr>
          <w:color w:val="000000" w:themeColor="text1"/>
          <w:bdr w:val="none" w:sz="0" w:space="0" w:color="auto" w:frame="1"/>
          <w:shd w:val="clear" w:color="auto" w:fill="FFFFFF"/>
        </w:rPr>
        <w:t>*</w:t>
      </w:r>
    </w:p>
    <w:p w14:paraId="7BD9AB6D" w14:textId="36BA9CF9" w:rsidR="006B1A31" w:rsidRPr="009E6765" w:rsidRDefault="009E6765" w:rsidP="009E6765">
      <w:pPr>
        <w:suppressAutoHyphens w:val="0"/>
        <w:rPr>
          <w:bCs/>
          <w:kern w:val="24"/>
          <w:sz w:val="20"/>
        </w:rPr>
      </w:pPr>
      <w:r w:rsidRPr="00315E7E">
        <w:rPr>
          <w:bCs/>
          <w:kern w:val="24"/>
          <w:sz w:val="20"/>
        </w:rPr>
        <w:t>*Si ipotizza che le prime due settimane dell’anno scolastico siano dedicate ad attività di consolidamento, ripasso e recupero degli argomenti della seconda metà dell’anno scolastico precedente</w:t>
      </w:r>
      <w:r>
        <w:rPr>
          <w:bCs/>
          <w:kern w:val="24"/>
          <w:sz w:val="20"/>
        </w:rPr>
        <w:t>.</w:t>
      </w:r>
    </w:p>
    <w:p w14:paraId="68927373" w14:textId="77777777" w:rsidR="006B1A31" w:rsidRPr="008D1467" w:rsidRDefault="006B1A31" w:rsidP="006B1A31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6B1A31" w:rsidRPr="00454465" w14:paraId="4E208D48" w14:textId="77777777" w:rsidTr="00A81F52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63F08C" w14:textId="4FAE630A" w:rsidR="006B1A31" w:rsidRPr="008D1467" w:rsidRDefault="006B1A31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1008AB" w14:textId="77777777" w:rsidR="006B1A31" w:rsidRPr="008D1467" w:rsidRDefault="006B1A31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B4B37E" w14:textId="1815A64D" w:rsidR="00A81F52" w:rsidRPr="008D1467" w:rsidRDefault="00802E79" w:rsidP="00A81F52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310150B3" w14:textId="18AA996A" w:rsidR="006B1A31" w:rsidRPr="008D1467" w:rsidRDefault="00E35099" w:rsidP="00A81F52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81A5B7" w14:textId="77777777" w:rsidR="006B1A31" w:rsidRPr="008D1467" w:rsidRDefault="006B1A31" w:rsidP="00A81F52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2E57A060" w14:textId="1618A668" w:rsidR="00B22564" w:rsidRPr="00A81F52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81F52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72B03BD1" w14:textId="4AB4B42E" w:rsidR="00B22564" w:rsidRPr="00BE6DB6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81F52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12C5ECF7" w14:textId="6DF3C2ED" w:rsidR="006B1A31" w:rsidRPr="008D1467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81F52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6B1A31" w:rsidRPr="00454465" w14:paraId="03BDF801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5C1FB3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 xml:space="preserve">e descrivere con linguaggio appropriato le opere architettoniche nei loro elementi strutturali e nel loro linguaggio formale anche attraverso gli strumenti di lettura offerti dal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disegno geometrico</w:t>
            </w:r>
          </w:p>
          <w:p w14:paraId="0038D280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EF01C05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7C6FA309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1CE99D6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4DF09376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1560536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C12BF4E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642199B" w14:textId="77777777" w:rsidR="00097791" w:rsidRPr="009B3696" w:rsidRDefault="00097791" w:rsidP="00097791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60DD3C54" w14:textId="77777777" w:rsidR="00097791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 xml:space="preserve">chiave di </w:t>
            </w:r>
            <w:r>
              <w:rPr>
                <w:b/>
                <w:caps/>
                <w:color w:val="000000"/>
                <w:kern w:val="24"/>
              </w:rPr>
              <w:lastRenderedPageBreak/>
              <w:t>cittadinanza</w:t>
            </w:r>
          </w:p>
          <w:p w14:paraId="22604772" w14:textId="77777777" w:rsidR="00097791" w:rsidRPr="009B3696" w:rsidRDefault="00097791" w:rsidP="00097791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62A1AD97" w14:textId="77777777" w:rsidR="00097791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56D48773" w14:textId="32622F84" w:rsidR="006B1A31" w:rsidRPr="00097791" w:rsidRDefault="00097791" w:rsidP="0009779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0E9F37" w14:textId="77777777" w:rsidR="006B1A31" w:rsidRDefault="006B1A31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178B605C" w14:textId="6162FB63" w:rsidR="006B1A31" w:rsidRPr="006B1A31" w:rsidRDefault="006B1A31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diverse forme di classicismo nell’urbanistica e nell’architettura</w:t>
            </w:r>
          </w:p>
          <w:p w14:paraId="637C411F" w14:textId="04704853" w:rsidR="006B1A31" w:rsidRDefault="006B1A31" w:rsidP="006B1A31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i diversi aspetti e le interpretazioni che caratterizzano il linguaggio figurativo del Neoclassicismo, anche attraverso l’opera dei protagonist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</w:p>
          <w:p w14:paraId="6293440F" w14:textId="77777777" w:rsidR="006B1A31" w:rsidRPr="006B1A31" w:rsidRDefault="006B1A31" w:rsidP="006B1A31">
            <w:p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4CED3933" w14:textId="24390B20" w:rsidR="006B1A31" w:rsidRPr="006B1A31" w:rsidRDefault="006B1A31" w:rsidP="006B1A31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dell’architettura romantica</w:t>
            </w:r>
          </w:p>
          <w:p w14:paraId="65D3E970" w14:textId="77777777" w:rsidR="006B1A31" w:rsidRPr="0084738F" w:rsidRDefault="006B1A31" w:rsidP="009B3696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DDAD6E9" w14:textId="77777777" w:rsidR="009E1C69" w:rsidRDefault="009E1C69" w:rsidP="009E1C6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preromantica</w:t>
            </w:r>
          </w:p>
          <w:p w14:paraId="1F7351C8" w14:textId="77777777" w:rsidR="009E1C69" w:rsidRPr="009E1C69" w:rsidRDefault="009E1C69" w:rsidP="009E1C69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6ACA159" w14:textId="273D7E35" w:rsidR="006B1A31" w:rsidRPr="009E1C69" w:rsidRDefault="009E1C69" w:rsidP="009E1C6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le diverse caratteristiche della pittura romantica, con particolare attenzione a generi, soggetti, temi</w:t>
            </w:r>
          </w:p>
          <w:p w14:paraId="2D56B97B" w14:textId="77777777" w:rsidR="006B1A31" w:rsidRDefault="006B1A31" w:rsidP="009B3696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7316701C" w14:textId="77777777" w:rsidR="006B1A31" w:rsidRPr="007D09B2" w:rsidRDefault="006B1A31" w:rsidP="009B3696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D7C680" w14:textId="349640F4" w:rsidR="006B1A31" w:rsidRDefault="006B1A31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dopo il Congresso di Vienna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325D0D72" w14:textId="00A12D86" w:rsid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progetti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gli interventi urbani</w:t>
            </w:r>
          </w:p>
          <w:p w14:paraId="24D89534" w14:textId="63D8488C" w:rsid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’architettura visionaria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il Neopalladianesimo </w:t>
            </w:r>
          </w:p>
          <w:p w14:paraId="3BD0ABC5" w14:textId="43C0E61D" w:rsidR="009E1C69" w:rsidRPr="001A1351" w:rsidRDefault="00175D8C" w:rsidP="001A135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riflessione teorica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sul Neoclassici</w:t>
            </w:r>
            <w:r w:rsidR="009079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</w:t>
            </w:r>
            <w:r w:rsidR="001A135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r w:rsidR="009E1C69" w:rsidRPr="001A135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Canova</w:t>
            </w:r>
            <w:r w:rsidR="001A1351" w:rsidRPr="001A135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David</w:t>
            </w:r>
          </w:p>
          <w:p w14:paraId="62BB8A12" w14:textId="645FCEF9" w:rsid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Gothic Revival, l’Eclettismo e il restauro </w:t>
            </w:r>
          </w:p>
          <w:p w14:paraId="7E53B2B9" w14:textId="77777777" w:rsidR="009E1C69" w:rsidRDefault="009E1C69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Preromanticismo: Goya, 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Füssli, Blake </w:t>
            </w:r>
          </w:p>
          <w:p w14:paraId="2399AFD2" w14:textId="723EB257" w:rsidR="009E1C69" w:rsidRP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pittura di paesaggio e i temi del “pittoresco” e del “sublime”: Friedrich, Constable, Turner</w:t>
            </w:r>
          </w:p>
          <w:p w14:paraId="59FAE0C8" w14:textId="0DE844D4" w:rsidR="009E1C69" w:rsidRP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pittura di storia: Géricault, Delacroix, Hayez</w:t>
            </w:r>
          </w:p>
          <w:p w14:paraId="088E3C2A" w14:textId="7B0FFF88" w:rsidR="009E1C69" w:rsidRP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tema dell’esotico: Ingres</w:t>
            </w:r>
          </w:p>
          <w:p w14:paraId="719CBE76" w14:textId="56038F70" w:rsidR="006B1A31" w:rsidRPr="005B3E63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preraffaelliti </w:t>
            </w:r>
          </w:p>
          <w:p w14:paraId="79EEA268" w14:textId="66E9C6DB" w:rsidR="006B1A31" w:rsidRPr="005B3E63" w:rsidRDefault="006B1A31" w:rsidP="009E1C69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D95875" w14:textId="77777777" w:rsidR="006B1A31" w:rsidRPr="00741E5B" w:rsidRDefault="006B1A31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772350E6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20E383F0" w14:textId="77777777" w:rsidR="006B1A31" w:rsidRPr="00741E5B" w:rsidRDefault="006B1A31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34955BE" w14:textId="77777777" w:rsidR="006B1A31" w:rsidRPr="00741E5B" w:rsidRDefault="006B1A31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3F6B45C5" w14:textId="77777777" w:rsidR="006B1A31" w:rsidRPr="00741E5B" w:rsidRDefault="006B1A31" w:rsidP="00845EB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3CEA4A43" w14:textId="12B5759C" w:rsidR="006B1A31" w:rsidRPr="00741E5B" w:rsidRDefault="006B1A31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lastRenderedPageBreak/>
              <w:t xml:space="preserve">- Contenuti audio/scritti </w:t>
            </w:r>
          </w:p>
          <w:p w14:paraId="032FC762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5B00A250" w14:textId="3CBF8A86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DE2A7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425FBB3F" w14:textId="4C18354E" w:rsidR="006B1A31" w:rsidRPr="00741E5B" w:rsidRDefault="007A77ED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6D9F24BE" w14:textId="77777777" w:rsidR="006B1A31" w:rsidRPr="00741E5B" w:rsidRDefault="006B1A31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0D518A75" w14:textId="77777777" w:rsidR="006B1A31" w:rsidRPr="00741E5B" w:rsidRDefault="006B1A31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0C3960AE" w14:textId="77777777" w:rsidR="006B1A31" w:rsidRPr="00741E5B" w:rsidRDefault="006B1A31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103EB334" w14:textId="77777777" w:rsidR="006B1A31" w:rsidRPr="00741E5B" w:rsidRDefault="006B1A31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506D8A03" w14:textId="77777777" w:rsidR="006B1A31" w:rsidRPr="00741E5B" w:rsidRDefault="006B1A31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155470CE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63784EE6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1977B303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201B2B52" w14:textId="77777777" w:rsidR="006B1A31" w:rsidRPr="00741E5B" w:rsidRDefault="006B1A31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D59A93A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6B1A31" w:rsidRPr="00454465" w14:paraId="598DC90C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5F703F" w14:textId="77777777" w:rsidR="006B1A31" w:rsidRDefault="006B1A31" w:rsidP="00D904B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567E247A" w14:textId="77777777" w:rsidR="00CA0E4E" w:rsidRDefault="00CA0E4E" w:rsidP="00D904B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Storia </w:t>
            </w:r>
            <w:r>
              <w:t>L’epoca della Restaurazione</w:t>
            </w:r>
            <w:r>
              <w:rPr>
                <w:b/>
                <w:bCs/>
              </w:rPr>
              <w:t xml:space="preserve"> </w:t>
            </w:r>
          </w:p>
          <w:p w14:paraId="11A09C03" w14:textId="404A4033" w:rsidR="00D904BB" w:rsidRPr="00D904BB" w:rsidRDefault="00D904BB" w:rsidP="00D904BB">
            <w:pPr>
              <w:autoSpaceDE w:val="0"/>
              <w:spacing w:line="270" w:lineRule="atLeast"/>
              <w:jc w:val="both"/>
              <w:textAlignment w:val="center"/>
            </w:pPr>
            <w:r>
              <w:rPr>
                <w:b/>
                <w:bCs/>
              </w:rPr>
              <w:t xml:space="preserve">Letteratura italiana </w:t>
            </w:r>
            <w:r w:rsidR="000A3710">
              <w:t>Alessandro Manzoni e il</w:t>
            </w:r>
            <w:r>
              <w:t xml:space="preserve"> romanzo storico</w:t>
            </w:r>
          </w:p>
        </w:tc>
      </w:tr>
      <w:tr w:rsidR="006B1A31" w:rsidRPr="00454465" w14:paraId="191AD6AF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AB4291" w14:textId="77777777" w:rsidR="00CA0E4E" w:rsidRDefault="00CA0E4E" w:rsidP="00CA0E4E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14E4659C" w14:textId="00F4DF37" w:rsidR="006B1A31" w:rsidRPr="00F96865" w:rsidRDefault="00036FDC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Viollet-le-Duc e il restauro nell’Ottocento</w:t>
            </w:r>
          </w:p>
        </w:tc>
      </w:tr>
    </w:tbl>
    <w:p w14:paraId="508F8831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196E0738" w14:textId="7AE02C22" w:rsidR="009E1C69" w:rsidRPr="00555B7E" w:rsidRDefault="009E1C69" w:rsidP="009E1C6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Il Realismo e l’Impressionismo</w:t>
      </w:r>
    </w:p>
    <w:p w14:paraId="2D17B5C7" w14:textId="77777777" w:rsidR="009E1C69" w:rsidRDefault="009E1C69" w:rsidP="009E1C6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9339328" w14:textId="3024C045" w:rsidR="00EF4461" w:rsidRPr="008D1467" w:rsidRDefault="00EF4461" w:rsidP="00EF4461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 xml:space="preserve">9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novembre</w:t>
      </w:r>
      <w:r w:rsidRPr="008D1467">
        <w:rPr>
          <w:spacing w:val="-2"/>
          <w:sz w:val="28"/>
          <w:szCs w:val="23"/>
        </w:rPr>
        <w:t>)</w:t>
      </w:r>
    </w:p>
    <w:p w14:paraId="40DD1418" w14:textId="77777777" w:rsidR="009E1C69" w:rsidRPr="008D1467" w:rsidRDefault="009E1C69" w:rsidP="009E1C69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7C58BD00" w14:textId="77777777" w:rsidR="009E1C69" w:rsidRPr="008D1467" w:rsidRDefault="009E1C69" w:rsidP="009E1C69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9E1C69" w:rsidRPr="00454465" w14:paraId="64B4CD4C" w14:textId="77777777" w:rsidTr="00A81F52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579DF6" w14:textId="5019A9C3" w:rsidR="009E1C69" w:rsidRPr="008D1467" w:rsidRDefault="009E1C69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53D50A" w14:textId="77777777" w:rsidR="009E1C69" w:rsidRPr="008D1467" w:rsidRDefault="009E1C69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D2891A" w14:textId="4B4DE386" w:rsidR="00A81F52" w:rsidRPr="008D1467" w:rsidRDefault="00802E79" w:rsidP="00A81F52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788274F6" w14:textId="2B9F6B74" w:rsidR="009E1C69" w:rsidRPr="008D1467" w:rsidRDefault="00E35099" w:rsidP="00A81F52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>per consultare la programmazione relativa al tuo manuale Pearson eventualmente in adozione, dopo aver effettuato l’accesso a My Pearson Place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CDFDE6" w14:textId="77777777" w:rsidR="009E1C69" w:rsidRPr="008D1467" w:rsidRDefault="009E1C69" w:rsidP="00A81F52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3085A1B" w14:textId="5EBCCE20" w:rsidR="00B22564" w:rsidRPr="00A81F52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81F52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627597DF" w14:textId="0C3C9398" w:rsidR="00B22564" w:rsidRPr="00BE6DB6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81F52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70360D9A" w14:textId="54502C96" w:rsidR="009E1C69" w:rsidRPr="008D1467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81F52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9E1C69" w:rsidRPr="00454465" w14:paraId="4EA77214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EA0222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460A527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AAC71A2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4900AA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4F46D7F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6019850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E10C93D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504FA6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B06578B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1D595686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07592328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1A66C28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AF9D748" w14:textId="73FDCEFF" w:rsidR="009E1C69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C4AA64" w14:textId="77777777" w:rsidR="009E1C69" w:rsidRDefault="009E1C69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7FABE181" w14:textId="77777777" w:rsidR="00F931C0" w:rsidRDefault="00F931C0" w:rsidP="009B3696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dell’urbanistica e dell’architettura, con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particolare attenzione alle innovazioni tecniche e tipologiche </w:t>
            </w:r>
          </w:p>
          <w:p w14:paraId="45ECD75E" w14:textId="77777777" w:rsidR="00F931C0" w:rsidRDefault="00F931C0" w:rsidP="00F931C0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F956B8D" w14:textId="77777777" w:rsidR="00F931C0" w:rsidRDefault="00F931C0" w:rsidP="00F931C0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realista in Francia e in Italia</w:t>
            </w:r>
          </w:p>
          <w:p w14:paraId="724BC933" w14:textId="77777777" w:rsidR="00F931C0" w:rsidRPr="00F931C0" w:rsidRDefault="00F931C0" w:rsidP="00F931C0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79198507" w14:textId="77777777" w:rsidR="00F931C0" w:rsidRDefault="00F931C0" w:rsidP="00F931C0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dell’Impressionismo, con particolare attenzione a temi, soggetti e tecniche, anche attraverso l’opera dei protagonisti</w:t>
            </w:r>
          </w:p>
          <w:p w14:paraId="631149E3" w14:textId="77777777" w:rsidR="00F931C0" w:rsidRPr="00F931C0" w:rsidRDefault="00F931C0" w:rsidP="00F931C0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DB672BA" w14:textId="16791743" w:rsidR="009E1C69" w:rsidRPr="00F931C0" w:rsidRDefault="00F931C0" w:rsidP="00F931C0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della scultura attraverso l’opera dei protagonisti </w:t>
            </w:r>
          </w:p>
          <w:p w14:paraId="2B5C14CD" w14:textId="77777777" w:rsidR="009E1C69" w:rsidRPr="007D09B2" w:rsidRDefault="009E1C69" w:rsidP="009B3696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96BE0A" w14:textId="62E3FD99" w:rsidR="009E1C69" w:rsidRDefault="009E1C69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</w:t>
            </w:r>
            <w:r w:rsid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nella seconda metà dell’Ottocento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0786112E" w14:textId="4C34BCC2" w:rsidR="00F931C0" w:rsidRPr="00F931C0" w:rsidRDefault="00F931C0" w:rsidP="00F931C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città borghese e le ristrutturazioni urbanistiche delle capitali</w:t>
            </w:r>
          </w:p>
          <w:p w14:paraId="675F5257" w14:textId="69303282" w:rsidR="00F931C0" w:rsidRPr="00FE2416" w:rsidRDefault="00F931C0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nuovi materiali dell’industria</w:t>
            </w:r>
            <w:r w:rsidR="00FE241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le nuove tecnologie</w:t>
            </w:r>
            <w:r w:rsidR="00FE241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le</w:t>
            </w:r>
            <w:r w:rsidRPr="00FE241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architetture di servizio </w:t>
            </w:r>
          </w:p>
          <w:p w14:paraId="25AFFB65" w14:textId="1DB00A0F" w:rsidR="00F931C0" w:rsidRPr="00F931C0" w:rsidRDefault="00F931C0" w:rsidP="00F931C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La pittura del vero in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Francia: la Scuola di Barbizon, Corot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Realismo, Millet, Courbet, Daumier</w:t>
            </w:r>
          </w:p>
          <w:p w14:paraId="05E86978" w14:textId="2007C2EC" w:rsidR="009E1C69" w:rsidRPr="009E1C69" w:rsidRDefault="00F931C0" w:rsidP="00F931C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pittura del vero in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Italia: i macchiaioli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Fattori, Lega, Signorini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) e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Scapigliatura </w:t>
            </w:r>
          </w:p>
          <w:p w14:paraId="013FFFF3" w14:textId="77777777" w:rsidR="00F931C0" w:rsidRPr="00F931C0" w:rsidRDefault="00F931C0" w:rsidP="00F931C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pittura impressionista: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Manet, Monet, Renoir, Pissarro, Degas </w:t>
            </w:r>
          </w:p>
          <w:p w14:paraId="4022E275" w14:textId="3EAFFF42" w:rsidR="009E1C69" w:rsidRPr="009E1C69" w:rsidRDefault="00F931C0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Rodin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Medardo Rosso</w:t>
            </w:r>
          </w:p>
          <w:p w14:paraId="54CFACED" w14:textId="77777777" w:rsidR="009E1C69" w:rsidRPr="005B3E63" w:rsidRDefault="009E1C69" w:rsidP="00F931C0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29ECBE" w14:textId="77777777" w:rsidR="009E1C69" w:rsidRPr="00741E5B" w:rsidRDefault="009E1C69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696C1D65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73B0ACDD" w14:textId="77777777" w:rsidR="009E1C69" w:rsidRPr="00741E5B" w:rsidRDefault="009E1C69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BE4A02E" w14:textId="77777777" w:rsidR="009E1C69" w:rsidRPr="00741E5B" w:rsidRDefault="009E1C69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6CE1F553" w14:textId="77777777" w:rsidR="009E1C69" w:rsidRPr="00741E5B" w:rsidRDefault="009E1C69" w:rsidP="00845EB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544B217E" w14:textId="566D911A" w:rsidR="009E1C69" w:rsidRPr="00741E5B" w:rsidRDefault="009E1C69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6150B9BC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70F24EC4" w14:textId="4D42D2D5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CA0E4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1AC49D82" w14:textId="42095E98" w:rsidR="009E1C69" w:rsidRPr="00741E5B" w:rsidRDefault="007A77ED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03DB31B6" w14:textId="77777777" w:rsidR="009E1C69" w:rsidRPr="00741E5B" w:rsidRDefault="009E1C69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0B0ED069" w14:textId="77777777" w:rsidR="009E1C69" w:rsidRPr="00741E5B" w:rsidRDefault="009E1C69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525E15F3" w14:textId="77777777" w:rsidR="009E1C69" w:rsidRPr="00741E5B" w:rsidRDefault="009E1C69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7E7CE1E4" w14:textId="77777777" w:rsidR="009E1C69" w:rsidRPr="00741E5B" w:rsidRDefault="009E1C69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17F2E722" w14:textId="77777777" w:rsidR="009E1C69" w:rsidRPr="00741E5B" w:rsidRDefault="009E1C69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5C99CE34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13888C57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787CAB36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61C12D01" w14:textId="77777777" w:rsidR="009E1C69" w:rsidRPr="00741E5B" w:rsidRDefault="009E1C69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AE858E7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9E1C69" w:rsidRPr="00454465" w14:paraId="49E5B0AD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D05325" w14:textId="77777777" w:rsidR="009E1C69" w:rsidRPr="00162EA9" w:rsidRDefault="009E1C69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2C29EEC7" w14:textId="77777777" w:rsidR="00CA0E4E" w:rsidRDefault="00CA0E4E" w:rsidP="00CA0E4E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La seconda rivoluzione industriale</w:t>
            </w:r>
          </w:p>
          <w:p w14:paraId="1149B462" w14:textId="118B2964" w:rsidR="006311C7" w:rsidRDefault="006311C7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Il Verismo di Verga, Capuana e De Roberto</w:t>
            </w:r>
          </w:p>
          <w:p w14:paraId="452552F9" w14:textId="77777777" w:rsidR="00CA0E4E" w:rsidRDefault="00CA0E4E" w:rsidP="00CA0E4E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inglese </w:t>
            </w:r>
            <w:r>
              <w:rPr>
                <w:bCs/>
                <w:color w:val="auto"/>
                <w:kern w:val="24"/>
              </w:rPr>
              <w:t xml:space="preserve">Le citta industriali nella narrativa di Charles Dickens </w:t>
            </w:r>
          </w:p>
          <w:p w14:paraId="22BFA00C" w14:textId="07D7C5D7" w:rsidR="00100935" w:rsidRPr="00100935" w:rsidRDefault="00100935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francese </w:t>
            </w:r>
            <w:r>
              <w:rPr>
                <w:bCs/>
                <w:color w:val="auto"/>
                <w:kern w:val="24"/>
              </w:rPr>
              <w:t>Zola e il Naturalismo</w:t>
            </w:r>
          </w:p>
          <w:p w14:paraId="69650521" w14:textId="77777777" w:rsidR="00CA0E4E" w:rsidRDefault="00CA0E4E" w:rsidP="009B3696">
            <w:pPr>
              <w:pStyle w:val="Stiletabella2"/>
              <w:rPr>
                <w:b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Filosofia </w:t>
            </w:r>
            <w:r>
              <w:rPr>
                <w:bCs/>
                <w:color w:val="auto"/>
                <w:kern w:val="24"/>
              </w:rPr>
              <w:t>Il Positivismo e l’evoluzionismo</w:t>
            </w:r>
            <w:r>
              <w:rPr>
                <w:b/>
                <w:color w:val="auto"/>
                <w:kern w:val="24"/>
              </w:rPr>
              <w:t xml:space="preserve"> </w:t>
            </w:r>
          </w:p>
          <w:p w14:paraId="3B1258CE" w14:textId="63829F4C" w:rsidR="00CB465E" w:rsidRPr="00CB465E" w:rsidRDefault="006311C7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Scienze naturali </w:t>
            </w:r>
            <w:r>
              <w:rPr>
                <w:bCs/>
                <w:color w:val="auto"/>
                <w:kern w:val="24"/>
              </w:rPr>
              <w:t>Le scoperte scientifiche di fine Ottocento</w:t>
            </w:r>
          </w:p>
        </w:tc>
      </w:tr>
      <w:tr w:rsidR="009E1C69" w:rsidRPr="00454465" w14:paraId="7447D6FA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261E6C" w14:textId="77777777" w:rsidR="00CA0E4E" w:rsidRDefault="00CA0E4E" w:rsidP="00CA0E4E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20AEFDB5" w14:textId="180FDFAF" w:rsidR="005D5EF2" w:rsidRPr="00F96865" w:rsidRDefault="005D5EF2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Quando una </w:t>
            </w:r>
            <w:r w:rsidR="00845EB6">
              <w:rPr>
                <w:rFonts w:eastAsia="DINPro-Medium" w:cs="DINPro-Medium"/>
                <w:bCs/>
                <w:spacing w:val="-2"/>
                <w:w w:val="95"/>
                <w:kern w:val="2"/>
              </w:rPr>
              <w:t>stazione ferroviaria</w:t>
            </w: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diventa un museo: il Musée d’Orsay </w:t>
            </w:r>
          </w:p>
        </w:tc>
      </w:tr>
    </w:tbl>
    <w:p w14:paraId="590DEC0D" w14:textId="77777777" w:rsidR="00EF4461" w:rsidRDefault="00EF4461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6131ED64" w14:textId="0949389F" w:rsidR="00F931C0" w:rsidRPr="00555B7E" w:rsidRDefault="00F931C0" w:rsidP="00F931C0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Verso il Novecento</w:t>
      </w:r>
    </w:p>
    <w:p w14:paraId="536D0D5D" w14:textId="77777777" w:rsidR="00F931C0" w:rsidRDefault="00F931C0" w:rsidP="00F931C0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8149812" w14:textId="13E91DA2" w:rsidR="00EF4461" w:rsidRPr="008D1467" w:rsidRDefault="00EF4461" w:rsidP="00EF4461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>
        <w:rPr>
          <w:caps/>
          <w:spacing w:val="-2"/>
          <w:sz w:val="28"/>
          <w:szCs w:val="23"/>
        </w:rPr>
        <w:t xml:space="preserve"> 9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novembre-dicembre</w:t>
      </w:r>
      <w:r w:rsidRPr="008D1467">
        <w:rPr>
          <w:spacing w:val="-2"/>
          <w:sz w:val="28"/>
          <w:szCs w:val="23"/>
        </w:rPr>
        <w:t>)</w:t>
      </w:r>
    </w:p>
    <w:p w14:paraId="23DCC693" w14:textId="77777777" w:rsidR="00F931C0" w:rsidRPr="008D1467" w:rsidRDefault="00F931C0" w:rsidP="00EF4461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color w:val="FF0000"/>
          <w:sz w:val="28"/>
        </w:rPr>
      </w:pPr>
    </w:p>
    <w:p w14:paraId="67BAC127" w14:textId="77777777" w:rsidR="00F931C0" w:rsidRPr="008D1467" w:rsidRDefault="00F931C0" w:rsidP="00F931C0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F931C0" w:rsidRPr="00454465" w14:paraId="0D5392E9" w14:textId="77777777" w:rsidTr="00A81F52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90E783" w14:textId="58283C37" w:rsidR="00F931C0" w:rsidRPr="008D1467" w:rsidRDefault="00F931C0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0E471D" w14:textId="77777777" w:rsidR="00F931C0" w:rsidRPr="008D1467" w:rsidRDefault="00F931C0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1A6008" w14:textId="5A796AD6" w:rsidR="00A81F52" w:rsidRPr="008D1467" w:rsidRDefault="00802E79" w:rsidP="00A81F52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71DB5FEF" w14:textId="349374FA" w:rsidR="00F931C0" w:rsidRPr="008D1467" w:rsidRDefault="00E35099" w:rsidP="00A81F52">
            <w:pPr>
              <w:autoSpaceDE w:val="0"/>
              <w:ind w:left="394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FC5352" w14:textId="77777777" w:rsidR="00F931C0" w:rsidRPr="008D1467" w:rsidRDefault="00F931C0" w:rsidP="00A81F52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70A9D273" w14:textId="565E1490" w:rsidR="00B22564" w:rsidRPr="00A81F52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81F52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3DFB6D54" w14:textId="7247BAB1" w:rsidR="00B22564" w:rsidRPr="00BE6DB6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81F52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21993359" w14:textId="719E0A8D" w:rsidR="00F931C0" w:rsidRPr="008D1467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81F52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F931C0" w:rsidRPr="00454465" w14:paraId="1962B985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625DE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6EB7AE8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7AE8A8B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E05BDC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D4D64FC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7D280982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401CAFF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53D55B66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B202BD3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5C3E1A56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55854988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7562BCA5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6730391D" w14:textId="28B97D14" w:rsidR="00F931C0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CAC15D" w14:textId="77777777" w:rsidR="00A63CB2" w:rsidRDefault="00F931C0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 w:rsid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3713AE1" w14:textId="2F4DB1DA" w:rsidR="00A63CB2" w:rsidRPr="00A63CB2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dell’Art Nouveau, in architettura e nelle arti applicate, nelle 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diverse declinazioni nazionali</w:t>
            </w:r>
          </w:p>
          <w:p w14:paraId="400BEA86" w14:textId="1D8E4EF7" w:rsidR="00F931C0" w:rsidRDefault="00A63CB2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delle principali linee di ricerca in pittura dopo l’Impressionismo, anche attraverso l’opera dei protagonisti, con particolare attenzione a temi e tecniche</w:t>
            </w:r>
          </w:p>
          <w:p w14:paraId="21CDAA20" w14:textId="72979BF3" w:rsidR="00A63CB2" w:rsidRDefault="00723DC5" w:rsidP="009B3696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="00A63CB2"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della pittura di fine secolo nell’area mitteleuropea, anche attraverso l’opera dei protagonisti </w:t>
            </w:r>
          </w:p>
          <w:p w14:paraId="41229588" w14:textId="77777777" w:rsidR="00A63CB2" w:rsidRDefault="00A63CB2" w:rsidP="00A63CB2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37CDD7D" w14:textId="77777777" w:rsidR="00F931C0" w:rsidRPr="007D09B2" w:rsidRDefault="00F931C0" w:rsidP="00A63CB2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49E105" w14:textId="3983D917" w:rsidR="00F931C0" w:rsidRDefault="00F931C0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</w:t>
            </w:r>
            <w:r w:rsid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di fine Ottocento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54A6A23" w14:textId="6AE9DFD7" w:rsidR="00F931C0" w:rsidRPr="00F931C0" w:rsidRDefault="00F931C0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’Art Nouveau in </w:t>
            </w:r>
            <w:r w:rsidR="00A63CB2"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Francia, Belgio, Gran Bretagna, Spagna, Italia</w:t>
            </w:r>
            <w:r w:rsidR="002E2F5B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="00A63CB2"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Austria</w:t>
            </w:r>
          </w:p>
          <w:p w14:paraId="3A4E1FD2" w14:textId="4F4FAC9C" w:rsidR="00A63CB2" w:rsidRPr="00A63CB2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Neoimpressionismo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Seurat, Signac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Toulouse-Lautrec </w:t>
            </w:r>
          </w:p>
          <w:p w14:paraId="62279F9E" w14:textId="25B4BC76" w:rsidR="00A63CB2" w:rsidRPr="00A63CB2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Il 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Divisionismo in Italia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Segantini, Previati, Pellizza da Volpedo, Morbelli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4CE70456" w14:textId="16C6E5AF" w:rsidR="00A63CB2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Simbolism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o</w:t>
            </w:r>
            <w:r w:rsidR="002E2F5B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in Francia e in area tedesca</w:t>
            </w:r>
          </w:p>
          <w:p w14:paraId="0E0B0A3A" w14:textId="3CBD5DAB" w:rsidR="00F931C0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Postimpressionismo: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Cézanne, Gauguin, Van Gogh </w:t>
            </w:r>
          </w:p>
          <w:p w14:paraId="6CC78159" w14:textId="1CF82F98" w:rsidR="00F931C0" w:rsidRPr="005B3E63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L’arte delle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Secessioni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: 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Klimt 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Munch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BA1471" w14:textId="77777777" w:rsidR="00F931C0" w:rsidRPr="00741E5B" w:rsidRDefault="00F931C0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49AEF61D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58247FD0" w14:textId="77777777" w:rsidR="00F931C0" w:rsidRPr="00741E5B" w:rsidRDefault="00F931C0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0B484122" w14:textId="77777777" w:rsidR="00F931C0" w:rsidRPr="00741E5B" w:rsidRDefault="00F931C0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6DF75E69" w14:textId="77777777" w:rsidR="00F931C0" w:rsidRPr="00741E5B" w:rsidRDefault="00F931C0" w:rsidP="0007115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4F6AE099" w14:textId="16E09F7E" w:rsidR="00F931C0" w:rsidRPr="00741E5B" w:rsidRDefault="00F931C0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52373B6D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2BEFA961" w14:textId="6529B576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4B29B9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</w:t>
            </w:r>
          </w:p>
          <w:p w14:paraId="2441AD7B" w14:textId="28A4253B" w:rsidR="00F931C0" w:rsidRPr="00741E5B" w:rsidRDefault="007A77ED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06A906DA" w14:textId="77777777" w:rsidR="00F931C0" w:rsidRPr="00741E5B" w:rsidRDefault="00F931C0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1D789165" w14:textId="77777777" w:rsidR="00F931C0" w:rsidRPr="00741E5B" w:rsidRDefault="00F931C0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356E8C02" w14:textId="77777777" w:rsidR="00F931C0" w:rsidRPr="00741E5B" w:rsidRDefault="00F931C0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6CFE0B08" w14:textId="77777777" w:rsidR="00F931C0" w:rsidRPr="00741E5B" w:rsidRDefault="00F931C0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68FA17BB" w14:textId="77777777" w:rsidR="00F931C0" w:rsidRPr="00741E5B" w:rsidRDefault="00F931C0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5D6D5B71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4759D737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5CA238AA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664A9DF" w14:textId="77777777" w:rsidR="00F931C0" w:rsidRPr="00741E5B" w:rsidRDefault="00F931C0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ED5C13A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F931C0" w:rsidRPr="00454465" w14:paraId="1CEDFEBC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73E912" w14:textId="77777777" w:rsidR="00F931C0" w:rsidRPr="00162EA9" w:rsidRDefault="00F931C0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594AECE1" w14:textId="47B4DE33" w:rsidR="00F931C0" w:rsidRDefault="00B973A2" w:rsidP="00B973A2">
            <w:pPr>
              <w:pStyle w:val="Stiletabella2"/>
              <w:rPr>
                <w:bCs/>
                <w:color w:val="auto"/>
                <w:kern w:val="24"/>
              </w:rPr>
            </w:pPr>
            <w:r w:rsidRPr="00B973A2">
              <w:rPr>
                <w:b/>
                <w:color w:val="auto"/>
                <w:kern w:val="24"/>
              </w:rPr>
              <w:t>Storia</w:t>
            </w:r>
            <w:r>
              <w:rPr>
                <w:b/>
                <w:color w:val="auto"/>
                <w:kern w:val="24"/>
              </w:rPr>
              <w:t xml:space="preserve"> </w:t>
            </w:r>
            <w:r w:rsidR="00071158">
              <w:rPr>
                <w:bCs/>
                <w:color w:val="auto"/>
                <w:kern w:val="24"/>
              </w:rPr>
              <w:t>La condizione</w:t>
            </w:r>
            <w:r w:rsidRPr="00B973A2">
              <w:rPr>
                <w:bCs/>
                <w:color w:val="auto"/>
                <w:kern w:val="24"/>
              </w:rPr>
              <w:t xml:space="preserve"> della donna </w:t>
            </w:r>
            <w:r>
              <w:rPr>
                <w:bCs/>
                <w:color w:val="auto"/>
                <w:kern w:val="24"/>
              </w:rPr>
              <w:t>tra Ottocento e Novecento</w:t>
            </w:r>
          </w:p>
          <w:p w14:paraId="279EEE96" w14:textId="77777777" w:rsidR="00B973A2" w:rsidRDefault="00B973A2" w:rsidP="00B973A2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La donna fatale nelle opere di d’Annunzio e nella letteratura decadente</w:t>
            </w:r>
          </w:p>
          <w:p w14:paraId="28C15BDD" w14:textId="7E9EA9A7" w:rsidR="00B973A2" w:rsidRPr="00B973A2" w:rsidRDefault="00B973A2" w:rsidP="00B973A2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francese </w:t>
            </w:r>
            <w:r>
              <w:rPr>
                <w:bCs/>
                <w:color w:val="auto"/>
                <w:kern w:val="24"/>
              </w:rPr>
              <w:t>Baudelaire e i poeti simbolisti</w:t>
            </w:r>
          </w:p>
        </w:tc>
      </w:tr>
      <w:tr w:rsidR="00F931C0" w:rsidRPr="00454465" w14:paraId="4A614897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9CDCEE" w14:textId="77777777" w:rsidR="00FA6832" w:rsidRDefault="00FA6832" w:rsidP="00FA6832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7A0C713E" w14:textId="04AA7500" w:rsidR="00F931C0" w:rsidRPr="00F96865" w:rsidRDefault="00122BF7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I parchi dell’arte</w:t>
            </w:r>
            <w:r w:rsid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: il </w:t>
            </w:r>
            <w:r w:rsidR="000D38E2" w:rsidRP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>Parc Güell</w:t>
            </w:r>
            <w:r w:rsid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di Gaud</w:t>
            </w:r>
            <w:r w:rsidR="000D38E2" w:rsidRP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>í</w:t>
            </w:r>
          </w:p>
        </w:tc>
      </w:tr>
    </w:tbl>
    <w:p w14:paraId="499A1366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1DD78BA3" w14:textId="23CA27C0" w:rsidR="00723DC5" w:rsidRPr="00555B7E" w:rsidRDefault="00723DC5" w:rsidP="00723DC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L’età delle Avanguardie</w:t>
      </w:r>
    </w:p>
    <w:p w14:paraId="7114B26C" w14:textId="77777777" w:rsidR="00723DC5" w:rsidRDefault="00723DC5" w:rsidP="00723DC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537CA60A" w14:textId="63D2259C" w:rsidR="00EF4461" w:rsidRPr="008D1467" w:rsidRDefault="00EF4461" w:rsidP="00EF4461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>
        <w:rPr>
          <w:caps/>
          <w:spacing w:val="-2"/>
          <w:sz w:val="28"/>
          <w:szCs w:val="23"/>
        </w:rPr>
        <w:t xml:space="preserve"> 12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gennaio-febbraio</w:t>
      </w:r>
      <w:r w:rsidRPr="008D1467">
        <w:rPr>
          <w:spacing w:val="-2"/>
          <w:sz w:val="28"/>
          <w:szCs w:val="23"/>
        </w:rPr>
        <w:t>)</w:t>
      </w:r>
    </w:p>
    <w:p w14:paraId="23BE0484" w14:textId="77777777" w:rsidR="00723DC5" w:rsidRPr="008D1467" w:rsidRDefault="00723DC5" w:rsidP="00723DC5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4BBFF4C0" w14:textId="77777777" w:rsidR="00723DC5" w:rsidRPr="008D1467" w:rsidRDefault="00723DC5" w:rsidP="00723DC5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723DC5" w:rsidRPr="00454465" w14:paraId="430D4E24" w14:textId="77777777" w:rsidTr="00A527FA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1D3774" w14:textId="0BF59E1A" w:rsidR="00723DC5" w:rsidRPr="008D1467" w:rsidRDefault="00723DC5" w:rsidP="00A527F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E51E7A" w14:textId="77777777" w:rsidR="00723DC5" w:rsidRPr="008D1467" w:rsidRDefault="00723DC5" w:rsidP="00A527F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798E43" w14:textId="69A48B03" w:rsidR="00A527FA" w:rsidRPr="008D1467" w:rsidRDefault="00802E79" w:rsidP="00A527FA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7CB7C4B3" w14:textId="209298CA" w:rsidR="00723DC5" w:rsidRPr="008D1467" w:rsidRDefault="00E35099" w:rsidP="00A527FA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01F433" w14:textId="77777777" w:rsidR="00723DC5" w:rsidRPr="008D1467" w:rsidRDefault="00723DC5" w:rsidP="00A527FA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5E1DB2B9" w14:textId="04135167" w:rsidR="00B22564" w:rsidRPr="00A527FA" w:rsidRDefault="00B22564" w:rsidP="00A527F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527FA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345E455D" w14:textId="742692F7" w:rsidR="00B22564" w:rsidRPr="00BE6DB6" w:rsidRDefault="00B22564" w:rsidP="00A527F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527FA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71ED98D6" w14:textId="1F97D8AE" w:rsidR="00723DC5" w:rsidRPr="008D1467" w:rsidRDefault="00B22564" w:rsidP="00A527F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527FA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723DC5" w:rsidRPr="00454465" w14:paraId="0EE742AC" w14:textId="77777777" w:rsidTr="00A527F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1A2BCD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10F3523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F76352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34E16D1D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723B7F8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4055750B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977F992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AAE0FF5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2A71382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5EA40C1C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56717C9E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5AC6A033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416FD1BE" w14:textId="30C1F01C" w:rsidR="00723DC5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CE2E53" w14:textId="77777777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75D43137" w14:textId="0DAF6028" w:rsidR="00723DC5" w:rsidRPr="00A63CB2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riconoscere e individuare i caratteri specifici delle Avanguardie,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con particolare attenzione ai linguaggi sperimentali</w:t>
            </w:r>
          </w:p>
          <w:p w14:paraId="6FB632D1" w14:textId="1E8B6435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riconoscere e individuare le caratteristiche dei diversi linguaggi di Picasso </w:t>
            </w:r>
          </w:p>
          <w:p w14:paraId="5E7A463F" w14:textId="77777777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la relazione delle Avanguardie con gli altri mezzi espressivi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68710FFA" w14:textId="6E4B907B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il linguaggio stilistico dei protagonisti della Scuola di Parigi</w:t>
            </w:r>
          </w:p>
          <w:p w14:paraId="72C0FDB2" w14:textId="0C12B209" w:rsidR="00723DC5" w:rsidRPr="00723DC5" w:rsidRDefault="00723DC5" w:rsidP="00723DC5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individuare i caratteri specifici delle ultime Avanguardie, con particolare attenzione ai protagonisti e allo sperimentalismo tecnico</w:t>
            </w:r>
          </w:p>
          <w:p w14:paraId="208660A7" w14:textId="77777777" w:rsidR="00723DC5" w:rsidRPr="00723DC5" w:rsidRDefault="00723DC5" w:rsidP="00723DC5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E36A262" w14:textId="77777777" w:rsidR="00723DC5" w:rsidRPr="007D09B2" w:rsidRDefault="00723DC5" w:rsidP="009B3696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0080E2" w14:textId="567DDE2B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cavallo dei due secoli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7CE43668" w14:textId="5C371FDC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Espressionismo: i </w:t>
            </w:r>
            <w:r w:rsidRPr="00723DC5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</w:rPr>
              <w:t>fauves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Matisse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);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Brücke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Kirchner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),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Espressionismo in Belgio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Ensor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Espressionismo in Austria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Schiele, Kokoschka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5A08381A" w14:textId="58C712F2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Cubismo: Picasso, Braque, Léger, Delaunay</w:t>
            </w:r>
          </w:p>
          <w:p w14:paraId="085D3542" w14:textId="36B8C71B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Il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Futurismo: Boccioni, Balla, Severini, Carrà</w:t>
            </w:r>
          </w:p>
          <w:p w14:paraId="7AD0E975" w14:textId="01B62467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Astrattismo: il Cavaliere Azzurro, Marc, Macke, Kandinskij, Klee </w:t>
            </w:r>
          </w:p>
          <w:p w14:paraId="1AF6B0FF" w14:textId="372767F5" w:rsidR="00723DC5" w:rsidRPr="00344667" w:rsidRDefault="00723DC5" w:rsidP="00AF758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Neoplasticismo 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Mondrian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 il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Suprematismo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Malevič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64EC0731" w14:textId="77777777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Picasso: il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periodo blu,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periodo rosa, il ritorno all’ordine, l’ultimo periodo</w:t>
            </w:r>
          </w:p>
          <w:p w14:paraId="500F812D" w14:textId="77777777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Avanguardie e il cinema, la fotografia, la musica</w:t>
            </w:r>
          </w:p>
          <w:p w14:paraId="572D8734" w14:textId="54624134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Scuola di Parigi: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Modigliani, Brancusi, Soutine, Chagall</w:t>
            </w:r>
          </w:p>
          <w:p w14:paraId="52400BD7" w14:textId="6ECDE475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</w:pP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Il Dadaismo: Duchamp, Man Ray</w:t>
            </w:r>
          </w:p>
          <w:p w14:paraId="7E130A46" w14:textId="30C0C838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Metafisica: De Chirico, Savinio, Carrà</w:t>
            </w:r>
          </w:p>
          <w:p w14:paraId="34D9625A" w14:textId="3567E1B2" w:rsidR="00723DC5" w:rsidRPr="00D0399F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Surrealismo: Ernst, Magritte, Dalí, Miró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9EEE5D" w14:textId="77777777" w:rsidR="00723DC5" w:rsidRPr="00741E5B" w:rsidRDefault="00723DC5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762B2D30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71718E9C" w14:textId="77777777" w:rsidR="00723DC5" w:rsidRPr="00741E5B" w:rsidRDefault="00723DC5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2C78E066" w14:textId="77777777" w:rsidR="00723DC5" w:rsidRPr="00741E5B" w:rsidRDefault="00723DC5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344567EC" w14:textId="77777777" w:rsidR="00723DC5" w:rsidRPr="00741E5B" w:rsidRDefault="00723DC5" w:rsidP="00C54C1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40E17B09" w14:textId="5F9BC97C" w:rsidR="00723DC5" w:rsidRPr="00741E5B" w:rsidRDefault="00723DC5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2539E914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9AF71D1" w14:textId="369D98B5" w:rsidR="00723DC5" w:rsidRPr="002364F5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  <w:u w:val="single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2364F5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1AAE38B1" w14:textId="5D4E2AA7" w:rsidR="00723DC5" w:rsidRPr="00741E5B" w:rsidRDefault="007A77ED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28C1A902" w14:textId="77777777" w:rsidR="00723DC5" w:rsidRPr="00741E5B" w:rsidRDefault="00723DC5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287D68E0" w14:textId="77777777" w:rsidR="00723DC5" w:rsidRPr="00741E5B" w:rsidRDefault="00723DC5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6E2D2739" w14:textId="77777777" w:rsidR="00723DC5" w:rsidRPr="00741E5B" w:rsidRDefault="00723DC5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5546AB58" w14:textId="77777777" w:rsidR="00723DC5" w:rsidRPr="00741E5B" w:rsidRDefault="00723DC5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13282FB4" w14:textId="77777777" w:rsidR="00723DC5" w:rsidRPr="00741E5B" w:rsidRDefault="00723DC5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07BAD2FA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53C7858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1BE1924D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37B64EA4" w14:textId="77777777" w:rsidR="00723DC5" w:rsidRPr="00741E5B" w:rsidRDefault="00723DC5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7F3CC08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723DC5" w:rsidRPr="00454465" w14:paraId="3717A57D" w14:textId="77777777" w:rsidTr="00A527F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F58C50" w14:textId="77777777" w:rsidR="00723DC5" w:rsidRPr="00162EA9" w:rsidRDefault="00723DC5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0B9E33E5" w14:textId="77777777" w:rsidR="00327959" w:rsidRDefault="00327959" w:rsidP="009B3696">
            <w:pPr>
              <w:pStyle w:val="Stiletabella2"/>
              <w:rPr>
                <w:b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La Prima guerra mondiale</w:t>
            </w:r>
            <w:r>
              <w:rPr>
                <w:b/>
                <w:color w:val="auto"/>
                <w:kern w:val="24"/>
              </w:rPr>
              <w:t xml:space="preserve"> </w:t>
            </w:r>
          </w:p>
          <w:p w14:paraId="2CEF667B" w14:textId="5470EF6E" w:rsidR="00723DC5" w:rsidRDefault="00B973A2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Il Futurismo di Marinetti</w:t>
            </w:r>
          </w:p>
          <w:p w14:paraId="5F14AC02" w14:textId="4F397F01" w:rsidR="00B973A2" w:rsidRPr="00327959" w:rsidRDefault="00B973A2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Filosofia </w:t>
            </w:r>
            <w:r>
              <w:rPr>
                <w:bCs/>
                <w:color w:val="auto"/>
                <w:kern w:val="24"/>
              </w:rPr>
              <w:t>La teoria della relatività</w:t>
            </w:r>
          </w:p>
        </w:tc>
      </w:tr>
    </w:tbl>
    <w:p w14:paraId="0BB44569" w14:textId="6E3A8811" w:rsidR="00723DC5" w:rsidRDefault="00723DC5"/>
    <w:p w14:paraId="7A689FB4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76877A32" w14:textId="1D63BAEE" w:rsidR="00D0399F" w:rsidRPr="00555B7E" w:rsidRDefault="00D0399F" w:rsidP="00D039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L’arte fra le due guerre</w:t>
      </w:r>
    </w:p>
    <w:p w14:paraId="4667C31B" w14:textId="77777777" w:rsidR="00D0399F" w:rsidRDefault="00D0399F" w:rsidP="00D039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5E6DBA22" w14:textId="36001B93" w:rsidR="00A90AFC" w:rsidRPr="008D1467" w:rsidRDefault="00A90AFC" w:rsidP="00A90AFC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>
        <w:rPr>
          <w:caps/>
          <w:spacing w:val="-2"/>
          <w:sz w:val="28"/>
          <w:szCs w:val="23"/>
        </w:rPr>
        <w:t xml:space="preserve"> 8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febbraio-marzo</w:t>
      </w:r>
      <w:r w:rsidRPr="008D1467">
        <w:rPr>
          <w:spacing w:val="-2"/>
          <w:sz w:val="28"/>
          <w:szCs w:val="23"/>
        </w:rPr>
        <w:t>)</w:t>
      </w:r>
    </w:p>
    <w:p w14:paraId="4FA515C6" w14:textId="77777777" w:rsidR="00D0399F" w:rsidRPr="008D1467" w:rsidRDefault="00D0399F" w:rsidP="00D0399F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0B411D55" w14:textId="77777777" w:rsidR="00D0399F" w:rsidRPr="008D1467" w:rsidRDefault="00D0399F" w:rsidP="00D0399F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D0399F" w:rsidRPr="00454465" w14:paraId="527E43CB" w14:textId="77777777" w:rsidTr="00A2518A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0EF588" w14:textId="28B3DEF2" w:rsidR="00D0399F" w:rsidRPr="008D1467" w:rsidRDefault="00D0399F" w:rsidP="00A2518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EE5053" w14:textId="77777777" w:rsidR="00D0399F" w:rsidRPr="008D1467" w:rsidRDefault="00D0399F" w:rsidP="00A2518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1092B8" w14:textId="0D4D9668" w:rsidR="00A2518A" w:rsidRPr="008D1467" w:rsidRDefault="00802E79" w:rsidP="00A2518A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77143809" w14:textId="1385F015" w:rsidR="00D0399F" w:rsidRPr="008D1467" w:rsidRDefault="00E35099" w:rsidP="00A2518A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B6972C" w14:textId="77777777" w:rsidR="00D0399F" w:rsidRPr="008D1467" w:rsidRDefault="00D0399F" w:rsidP="00A2518A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4AB09357" w14:textId="32EE1AD4" w:rsidR="00B22564" w:rsidRPr="00A2518A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2518A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73115B73" w14:textId="7387FFD8" w:rsidR="00B22564" w:rsidRPr="00BE6DB6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2518A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5F080A41" w14:textId="7BEE4BBA" w:rsidR="00D0399F" w:rsidRPr="008D1467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2518A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D0399F" w:rsidRPr="00454465" w14:paraId="7C2B8503" w14:textId="77777777" w:rsidTr="00A2518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0A824E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2A35B78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9CDF9E0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DF7E5B0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A334636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2C19651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5477379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0125E68A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60A0018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68B268E4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1F6EE5CF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7C72F270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1F12AC82" w14:textId="65FB02F0" w:rsidR="00D0399F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70BA37" w14:textId="77777777" w:rsidR="00D0399F" w:rsidRDefault="00D0399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2073AAA3" w14:textId="77777777" w:rsidR="00D0399F" w:rsidRDefault="00D0399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i caratteri delle principali esperienze architettoniche e urbanistiche, con 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particolare attenzione a temi, tipologie e materiali</w:t>
            </w:r>
          </w:p>
          <w:p w14:paraId="6B209A94" w14:textId="77777777" w:rsidR="00D0399F" w:rsidRDefault="00D0399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individuare e riconoscere le caratteristiche delle diverse forme di realismo e non, con particolare attenzione al rapporto tra mondo artistico e regimi totalitari </w:t>
            </w:r>
          </w:p>
          <w:p w14:paraId="56156109" w14:textId="77777777" w:rsidR="00D0399F" w:rsidRPr="007D09B2" w:rsidRDefault="00D0399F" w:rsidP="00D0399F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387030" w14:textId="7E4849CA" w:rsidR="00D0399F" w:rsidRDefault="00D0399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Il mondo fra le due guerre mondiali</w:t>
            </w:r>
          </w:p>
          <w:p w14:paraId="5A204B03" w14:textId="57A117EB" w:rsidR="00D0399F" w:rsidRPr="00D0399F" w:rsidRDefault="0095770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Scuola di Chicago; l’architettura organica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Wright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il Werkbund; il Bauhaus; il Movimento Moderno 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Le Corbusier, Mies van der Rohe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il Razionalismo 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Terragni, Piacentini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79266E32" w14:textId="0A49CFF0" w:rsidR="00D0399F" w:rsidRP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tema della città, l’abitazione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il grattacielo</w:t>
            </w:r>
          </w:p>
          <w:p w14:paraId="20FA88BC" w14:textId="77777777" w:rsid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La pittura in Italia: 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Novecento, Casorati, Sironi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Scuola romana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Corrente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Morandi</w:t>
            </w:r>
          </w:p>
          <w:p w14:paraId="3D0D3719" w14:textId="4EBA29C4" w:rsidR="00D0399F" w:rsidRP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scultura in Italia: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Martini; Marini; Manzù</w:t>
            </w:r>
          </w:p>
          <w:p w14:paraId="3F079A24" w14:textId="021E4243" w:rsidR="00D0399F" w:rsidRP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Nuova Oggettività in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Germania: Dix, Grosz</w:t>
            </w:r>
          </w:p>
          <w:p w14:paraId="239DF01E" w14:textId="2DD3473E" w:rsid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in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America: Hopper </w:t>
            </w:r>
          </w:p>
          <w:p w14:paraId="2EEBFAC6" w14:textId="1D60CEC5" w:rsidR="00D0399F" w:rsidRPr="00D0399F" w:rsidRDefault="00D0399F" w:rsidP="00D0399F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003E25" w14:textId="77777777" w:rsidR="00D0399F" w:rsidRPr="00741E5B" w:rsidRDefault="00D0399F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5A5CDE77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37CF70F2" w14:textId="77777777" w:rsidR="00D0399F" w:rsidRPr="00741E5B" w:rsidRDefault="00D0399F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2C2CB51A" w14:textId="77777777" w:rsidR="00D0399F" w:rsidRPr="00741E5B" w:rsidRDefault="00D0399F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A2C8155" w14:textId="77777777" w:rsidR="00D0399F" w:rsidRPr="00741E5B" w:rsidRDefault="00D0399F" w:rsidP="00C54C1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18CBF5AA" w14:textId="768D7BE6" w:rsidR="00D0399F" w:rsidRPr="00741E5B" w:rsidRDefault="00D0399F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639C27DD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78B23075" w14:textId="415837DD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FA6832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66F9FD46" w14:textId="661BD488" w:rsidR="00D0399F" w:rsidRPr="00741E5B" w:rsidRDefault="007A77ED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1F76618A" w14:textId="77777777" w:rsidR="00D0399F" w:rsidRPr="00741E5B" w:rsidRDefault="00D0399F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1B88AF52" w14:textId="77777777" w:rsidR="00D0399F" w:rsidRPr="00741E5B" w:rsidRDefault="00D0399F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65BA9B81" w14:textId="77777777" w:rsidR="00D0399F" w:rsidRPr="00741E5B" w:rsidRDefault="00D0399F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42EC7EFA" w14:textId="77777777" w:rsidR="00D0399F" w:rsidRPr="00741E5B" w:rsidRDefault="00D0399F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05D011DE" w14:textId="77777777" w:rsidR="00D0399F" w:rsidRPr="00741E5B" w:rsidRDefault="00D0399F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1A4A2B59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A6DA390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4B28A7EC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71BEF60D" w14:textId="77777777" w:rsidR="00D0399F" w:rsidRPr="00741E5B" w:rsidRDefault="00D0399F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5F25173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D0399F" w:rsidRPr="00454465" w14:paraId="3ADBFEEB" w14:textId="77777777" w:rsidTr="00A2518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9AB4EF" w14:textId="77777777" w:rsidR="00D0399F" w:rsidRPr="00162EA9" w:rsidRDefault="00D0399F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1CABB4BE" w14:textId="38D0A4D3" w:rsidR="00D0399F" w:rsidRDefault="00B973A2" w:rsidP="00B973A2">
            <w:pPr>
              <w:pStyle w:val="Stiletabella2"/>
              <w:rPr>
                <w:bCs/>
                <w:i/>
                <w:iCs/>
                <w:color w:val="auto"/>
                <w:kern w:val="24"/>
              </w:rPr>
            </w:pPr>
            <w:r w:rsidRPr="00B973A2">
              <w:rPr>
                <w:b/>
                <w:color w:val="auto"/>
                <w:kern w:val="24"/>
              </w:rPr>
              <w:t>Storia</w:t>
            </w:r>
            <w:r>
              <w:rPr>
                <w:b/>
                <w:color w:val="auto"/>
                <w:kern w:val="24"/>
              </w:rPr>
              <w:t xml:space="preserve"> </w:t>
            </w:r>
            <w:r w:rsidR="004D0CE7">
              <w:rPr>
                <w:bCs/>
                <w:color w:val="auto"/>
                <w:kern w:val="24"/>
              </w:rPr>
              <w:t>I regimi totalitari</w:t>
            </w:r>
            <w:r w:rsidR="00100935">
              <w:rPr>
                <w:bCs/>
                <w:color w:val="auto"/>
                <w:kern w:val="24"/>
              </w:rPr>
              <w:t>,</w:t>
            </w:r>
            <w:r w:rsidR="004D0CE7">
              <w:rPr>
                <w:bCs/>
                <w:color w:val="auto"/>
                <w:kern w:val="24"/>
              </w:rPr>
              <w:t xml:space="preserve"> l</w:t>
            </w:r>
            <w:r w:rsidRPr="00B973A2">
              <w:rPr>
                <w:bCs/>
                <w:color w:val="auto"/>
                <w:kern w:val="24"/>
              </w:rPr>
              <w:t xml:space="preserve">a Seconda guerra mondiale e la </w:t>
            </w:r>
            <w:r w:rsidRPr="00B973A2">
              <w:rPr>
                <w:bCs/>
                <w:i/>
                <w:iCs/>
                <w:color w:val="auto"/>
                <w:kern w:val="24"/>
              </w:rPr>
              <w:t>Shoah</w:t>
            </w:r>
          </w:p>
          <w:p w14:paraId="461BFD94" w14:textId="2D8DF6D7" w:rsidR="004D0CE7" w:rsidRPr="004D0CE7" w:rsidRDefault="004D0CE7" w:rsidP="00B973A2">
            <w:pPr>
              <w:pStyle w:val="Stiletabella2"/>
              <w:rPr>
                <w:bCs/>
                <w:color w:val="auto"/>
                <w:kern w:val="24"/>
              </w:rPr>
            </w:pPr>
            <w:r w:rsidRPr="004D0CE7">
              <w:rPr>
                <w:b/>
                <w:color w:val="auto"/>
                <w:kern w:val="24"/>
              </w:rPr>
              <w:t>Letteratura italiana</w:t>
            </w:r>
            <w:r>
              <w:rPr>
                <w:b/>
                <w:color w:val="auto"/>
                <w:kern w:val="24"/>
              </w:rPr>
              <w:t xml:space="preserve"> </w:t>
            </w:r>
            <w:r>
              <w:rPr>
                <w:bCs/>
                <w:color w:val="auto"/>
                <w:kern w:val="24"/>
              </w:rPr>
              <w:t>Gli intellettuali italiani e il fascismo</w:t>
            </w:r>
          </w:p>
        </w:tc>
      </w:tr>
    </w:tbl>
    <w:p w14:paraId="5682E491" w14:textId="0AF7C5FC" w:rsidR="00D0399F" w:rsidRDefault="00D0399F"/>
    <w:p w14:paraId="7D94A505" w14:textId="77777777" w:rsidR="00970856" w:rsidRDefault="00970856" w:rsidP="00970856"/>
    <w:p w14:paraId="6C1F465E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4A8BBBF5" w14:textId="1E5C4B82" w:rsidR="00970856" w:rsidRPr="00555B7E" w:rsidRDefault="00970856" w:rsidP="00970856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 xml:space="preserve">L’arte </w:t>
      </w:r>
      <w:r w:rsidR="0095770F">
        <w:rPr>
          <w:rFonts w:eastAsia="OfficinaSerif-Bold" w:cs="OfficinaSerif-Bold"/>
          <w:b/>
          <w:bCs/>
          <w:sz w:val="28"/>
        </w:rPr>
        <w:t>del dopoguerra</w:t>
      </w:r>
    </w:p>
    <w:p w14:paraId="6DB68BAE" w14:textId="77777777" w:rsidR="00970856" w:rsidRDefault="00970856" w:rsidP="00970856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199BC670" w14:textId="0D770CC3" w:rsidR="00610237" w:rsidRPr="008D1467" w:rsidRDefault="00610237" w:rsidP="00610237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>
        <w:rPr>
          <w:caps/>
          <w:spacing w:val="-2"/>
          <w:sz w:val="28"/>
          <w:szCs w:val="23"/>
        </w:rPr>
        <w:t xml:space="preserve"> 10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marzo-aprile</w:t>
      </w:r>
      <w:r w:rsidRPr="008D1467">
        <w:rPr>
          <w:spacing w:val="-2"/>
          <w:sz w:val="28"/>
          <w:szCs w:val="23"/>
        </w:rPr>
        <w:t>)</w:t>
      </w:r>
    </w:p>
    <w:p w14:paraId="601EC031" w14:textId="77777777" w:rsidR="00970856" w:rsidRPr="008D1467" w:rsidRDefault="00970856" w:rsidP="00970856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16BFFADC" w14:textId="77777777" w:rsidR="00970856" w:rsidRPr="008D1467" w:rsidRDefault="00970856" w:rsidP="00970856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970856" w:rsidRPr="00454465" w14:paraId="46BCA1FC" w14:textId="77777777" w:rsidTr="00C54C14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078257" w14:textId="38489E55" w:rsidR="00970856" w:rsidRPr="008D1467" w:rsidRDefault="00970856" w:rsidP="00A2518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203B30" w14:textId="77777777" w:rsidR="00970856" w:rsidRPr="008D1467" w:rsidRDefault="00970856" w:rsidP="00A2518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50D2D3" w14:textId="4D9F20D5" w:rsidR="00A2518A" w:rsidRPr="008D1467" w:rsidRDefault="00802E79" w:rsidP="00A2518A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03090BFB" w14:textId="134AA0FD" w:rsidR="00970856" w:rsidRPr="008D1467" w:rsidRDefault="00E35099" w:rsidP="00A2518A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1D3F54" w14:textId="77777777" w:rsidR="00970856" w:rsidRPr="008D1467" w:rsidRDefault="00970856" w:rsidP="00A2518A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850BDCD" w14:textId="525F478B" w:rsidR="00B22564" w:rsidRPr="00A2518A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A2518A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0C8E365F" w14:textId="2C488B8B" w:rsidR="00B22564" w:rsidRPr="00BE6DB6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2518A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19C8C866" w14:textId="46C88645" w:rsidR="00970856" w:rsidRPr="008D1467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A2518A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970856" w:rsidRPr="00454465" w14:paraId="4BC9B9D8" w14:textId="77777777" w:rsidTr="00C54C1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A5EE6B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46B84C6C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758A500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0EBEBBB5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633C5E7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4B3BFCC5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75CE0D7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212A78B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564D6F2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3896E80B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1050B7A7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3A24A5A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2420EC48" w14:textId="2E791DAE" w:rsidR="00970856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15501D" w14:textId="77777777" w:rsidR="00970856" w:rsidRDefault="00970856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68D522EA" w14:textId="77777777" w:rsid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caratteri delle esperienze architettoniche che si pongono come evoluzione e superamento del 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Movimento Moderno e del Razionalismo</w:t>
            </w:r>
          </w:p>
          <w:p w14:paraId="33831B72" w14:textId="77777777" w:rsidR="00970856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caratteri dell’arte figurativa, con attenzione al dibattito figurazione-astrazione, e operare un confronto tra le diverse esperienze in particolare sul tema della figura umana </w:t>
            </w:r>
          </w:p>
          <w:p w14:paraId="1622DB84" w14:textId="77777777" w:rsid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confrontare le modalità espressive dell’Informale in Europa e in America, con particolare attenzione all’aspetto tecnico e all’opera dei protagonisti</w:t>
            </w:r>
          </w:p>
          <w:p w14:paraId="2C019096" w14:textId="77777777" w:rsid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confrontare i caratteri delle esperienze artistiche che ruotano attorno alla poetica dell’oggetto, anche attraverso l’opera dei protagonisti</w:t>
            </w:r>
          </w:p>
          <w:p w14:paraId="7791E897" w14:textId="548892F2" w:rsidR="0095770F" w:rsidRP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radici dell’arte concettuale nei percorsi individuali degli artisti più rappresentativi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94ECA8" w14:textId="43EF4BFA" w:rsidR="00970856" w:rsidRDefault="00970856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Il </w:t>
            </w:r>
            <w:r w:rsid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secondo dopoguerra</w:t>
            </w:r>
          </w:p>
          <w:p w14:paraId="6AC996F6" w14:textId="77777777" w:rsidR="0095770F" w:rsidRP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</w:pP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Le Corbusier, Wright, Johnson, Costa, Niemeyer, Khan</w:t>
            </w:r>
          </w:p>
          <w:p w14:paraId="77976FD9" w14:textId="77777777" w:rsid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italiana</w:t>
            </w:r>
          </w:p>
          <w:p w14:paraId="3D0E74BC" w14:textId="53ECBA2A" w:rsidR="0095770F" w:rsidRDefault="00344667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figurazione in </w:t>
            </w:r>
            <w:r w:rsidR="0095770F"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Moore, Giacometti, Bacon, Freud</w:t>
            </w:r>
          </w:p>
          <w:p w14:paraId="56C39DA0" w14:textId="6F45C72E" w:rsidR="0095770F" w:rsidRP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L’Informale in 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Europa: l’Informale materico; l’Informale segnico-gestuale, Burri</w:t>
            </w:r>
          </w:p>
          <w:p w14:paraId="6385BF2C" w14:textId="77777777" w:rsidR="0095770F" w:rsidRPr="009B3696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</w:pPr>
            <w:r w:rsidRPr="009B3696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L’Informale in America: l’Action Painting (Pollock, De Kooning); il Color Field Painting (Rothko, Newman)</w:t>
            </w:r>
          </w:p>
          <w:p w14:paraId="67B9EFD8" w14:textId="0F6AC769" w:rsidR="0095770F" w:rsidRPr="00344667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002224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 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New Dada 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Rauschenberg, Johns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 il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="00344667"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Nouveau Réalisme</w:t>
            </w:r>
          </w:p>
          <w:p w14:paraId="4AAC78A3" w14:textId="4F0456A1" w:rsidR="0095770F" w:rsidRPr="00344667" w:rsidRDefault="0095770F" w:rsidP="00344667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La Pop Art americana 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(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Warhol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), inglese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Hamilton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) e 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italiana</w:t>
            </w:r>
          </w:p>
          <w:p w14:paraId="12DCA7B6" w14:textId="56705CEC" w:rsidR="00970856" w:rsidRPr="0095770F" w:rsidRDefault="0095770F" w:rsidP="0095770F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Fontana, Klein, Manzoni</w:t>
            </w:r>
          </w:p>
        </w:tc>
        <w:tc>
          <w:tcPr>
            <w:tcW w:w="1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1AB1C8" w14:textId="77777777" w:rsidR="00970856" w:rsidRPr="00741E5B" w:rsidRDefault="0097085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39231621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1214CCFA" w14:textId="77777777" w:rsidR="00970856" w:rsidRPr="00741E5B" w:rsidRDefault="00970856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43085642" w14:textId="77777777" w:rsidR="00970856" w:rsidRPr="00741E5B" w:rsidRDefault="00970856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31E1E7BC" w14:textId="77777777" w:rsidR="00970856" w:rsidRPr="00741E5B" w:rsidRDefault="00970856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4283F542" w14:textId="77777777" w:rsidR="00970856" w:rsidRDefault="00970856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5B64B646" w14:textId="77777777" w:rsidR="00970856" w:rsidRPr="00741E5B" w:rsidRDefault="00970856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41B17857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5062846F" w14:textId="3D995E2E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370A77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6E7F8690" w14:textId="4C80F4EE" w:rsidR="00970856" w:rsidRPr="00741E5B" w:rsidRDefault="007A77ED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2D5A4643" w14:textId="77777777" w:rsidR="00970856" w:rsidRPr="00741E5B" w:rsidRDefault="00970856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7B464D3B" w14:textId="77777777" w:rsidR="00970856" w:rsidRPr="00741E5B" w:rsidRDefault="00970856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530DC8EB" w14:textId="77777777" w:rsidR="00970856" w:rsidRPr="00741E5B" w:rsidRDefault="00970856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52E1BC35" w14:textId="77777777" w:rsidR="00970856" w:rsidRPr="00741E5B" w:rsidRDefault="00970856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38FE191E" w14:textId="77777777" w:rsidR="00970856" w:rsidRPr="00741E5B" w:rsidRDefault="0097085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071661E7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00B691C5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7702E48A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45068841" w14:textId="77777777" w:rsidR="00970856" w:rsidRPr="00741E5B" w:rsidRDefault="0097085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26A6103D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970856" w:rsidRPr="00454465" w14:paraId="4CDDFB0E" w14:textId="77777777" w:rsidTr="00A2518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EB6A77" w14:textId="77777777" w:rsidR="00970856" w:rsidRPr="00162EA9" w:rsidRDefault="00970856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2660064A" w14:textId="6733B50D" w:rsidR="00970856" w:rsidRPr="00B973A2" w:rsidRDefault="00B973A2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Gli anni del boom economico in Italia</w:t>
            </w:r>
          </w:p>
        </w:tc>
      </w:tr>
    </w:tbl>
    <w:p w14:paraId="5E730506" w14:textId="44B276BD" w:rsidR="00970856" w:rsidRDefault="00970856"/>
    <w:p w14:paraId="517A9AEE" w14:textId="77777777" w:rsidR="005F1CC2" w:rsidRDefault="005F1CC2" w:rsidP="005F1CC2"/>
    <w:p w14:paraId="49352A27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67967540" w14:textId="64BB05C5" w:rsidR="005F1CC2" w:rsidRPr="00555B7E" w:rsidRDefault="005F1CC2" w:rsidP="005F1CC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Prospettive del contemporaneo</w:t>
      </w:r>
    </w:p>
    <w:p w14:paraId="121CFB75" w14:textId="77777777" w:rsidR="005F1CC2" w:rsidRDefault="005F1CC2" w:rsidP="005F1CC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1B824AAE" w14:textId="4A509A28" w:rsidR="00610237" w:rsidRPr="008D1467" w:rsidRDefault="00610237" w:rsidP="00610237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>
        <w:rPr>
          <w:caps/>
          <w:spacing w:val="-2"/>
          <w:sz w:val="28"/>
          <w:szCs w:val="23"/>
        </w:rPr>
        <w:t xml:space="preserve"> 9 </w:t>
      </w:r>
      <w:r w:rsidRPr="008D1467">
        <w:rPr>
          <w:spacing w:val="-2"/>
          <w:sz w:val="28"/>
          <w:szCs w:val="23"/>
        </w:rPr>
        <w:t>ore (</w:t>
      </w:r>
      <w:r>
        <w:rPr>
          <w:spacing w:val="-2"/>
          <w:sz w:val="28"/>
          <w:szCs w:val="23"/>
        </w:rPr>
        <w:t>maggio-giugno</w:t>
      </w:r>
      <w:r w:rsidRPr="008D1467">
        <w:rPr>
          <w:spacing w:val="-2"/>
          <w:sz w:val="28"/>
          <w:szCs w:val="23"/>
        </w:rPr>
        <w:t>)</w:t>
      </w:r>
    </w:p>
    <w:p w14:paraId="57D45044" w14:textId="77777777" w:rsidR="005F1CC2" w:rsidRPr="008D1467" w:rsidRDefault="005F1CC2" w:rsidP="00610237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color w:val="FF0000"/>
          <w:sz w:val="28"/>
        </w:rPr>
      </w:pPr>
    </w:p>
    <w:p w14:paraId="0718178C" w14:textId="77777777" w:rsidR="005F1CC2" w:rsidRPr="008D1467" w:rsidRDefault="005F1CC2" w:rsidP="005F1CC2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5F1CC2" w:rsidRPr="00454465" w14:paraId="7B67D5ED" w14:textId="77777777" w:rsidTr="00C719A8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4C1D57" w14:textId="5B42C4FC" w:rsidR="005F1CC2" w:rsidRPr="008D1467" w:rsidRDefault="005F1CC2" w:rsidP="00C719A8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0E7761" w14:textId="77777777" w:rsidR="005F1CC2" w:rsidRPr="008D1467" w:rsidRDefault="005F1CC2" w:rsidP="00C719A8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FF808" w14:textId="6F62C1C4" w:rsidR="00C719A8" w:rsidRPr="008D1467" w:rsidRDefault="00802E79" w:rsidP="00C719A8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336E406B" w14:textId="1E78A5A5" w:rsidR="005F1CC2" w:rsidRPr="008D1467" w:rsidRDefault="00E35099" w:rsidP="00C719A8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0"/>
              </w:rPr>
              <w:t xml:space="preserve">per consultare la programmazione relativa al tuo manuale Pearson eventualmente in adozione, dopo aver effettuato l’accesso a </w:t>
            </w:r>
            <w:r w:rsidRPr="00B2422C">
              <w:rPr>
                <w:bCs/>
                <w:i/>
                <w:iCs/>
                <w:kern w:val="24"/>
                <w:sz w:val="20"/>
              </w:rPr>
              <w:t>My Pearson Place</w:t>
            </w:r>
            <w:r>
              <w:rPr>
                <w:bCs/>
                <w:kern w:val="24"/>
                <w:sz w:val="20"/>
              </w:rPr>
              <w:t xml:space="preserve"> (https://www.pearson.it/place), seleziona il titolo nella sezione PRODOTTI e poi clicca su GUIDA DOCENTE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AA276F" w14:textId="77777777" w:rsidR="005F1CC2" w:rsidRPr="008D1467" w:rsidRDefault="005F1CC2" w:rsidP="00C719A8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7C8E36C7" w14:textId="09217F24" w:rsidR="00B22564" w:rsidRPr="00C719A8" w:rsidRDefault="00B22564" w:rsidP="00C719A8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le risorse specifiche del tuo manuale Pearson eventualmente in adozione, dopo aver effettuato l’accesso (https://www.pearson.it/place) seleziona il titolo nella sezione Prodotti di </w:t>
            </w:r>
            <w:r w:rsidRPr="00C719A8">
              <w:rPr>
                <w:bCs/>
                <w:i/>
                <w:iCs/>
                <w:kern w:val="24"/>
                <w:sz w:val="20"/>
              </w:rPr>
              <w:t>My Pearson Place</w:t>
            </w:r>
          </w:p>
          <w:p w14:paraId="76D864A7" w14:textId="65172D64" w:rsidR="00B22564" w:rsidRPr="00BE6DB6" w:rsidRDefault="00B22564" w:rsidP="00C719A8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D43C22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(https://www.pearson.it/smartclass)</w:t>
            </w:r>
          </w:p>
          <w:p w14:paraId="2D283AE3" w14:textId="669A5E51" w:rsidR="005F1CC2" w:rsidRPr="008D1467" w:rsidRDefault="00B22564" w:rsidP="00C719A8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webinar Pearson (https://www.pearson.it/webinar) e richiedere l’accesso alla </w:t>
            </w:r>
            <w:r w:rsidRPr="00D43C22">
              <w:rPr>
                <w:bCs/>
                <w:i/>
                <w:iCs/>
                <w:kern w:val="24"/>
                <w:sz w:val="20"/>
              </w:rPr>
              <w:t>Pearson Education Library</w:t>
            </w:r>
            <w:r w:rsidRPr="00BE6DB6">
              <w:rPr>
                <w:bCs/>
                <w:kern w:val="24"/>
                <w:sz w:val="20"/>
              </w:rPr>
              <w:t xml:space="preserve"> (https://www.pearson.it/pel)</w:t>
            </w:r>
          </w:p>
        </w:tc>
      </w:tr>
      <w:tr w:rsidR="005F1CC2" w:rsidRPr="00454465" w14:paraId="6846D280" w14:textId="77777777" w:rsidTr="00C719A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FE1E58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4ADEFC65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785942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0A912709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D9344B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15BFB5B0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6A9E3FF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6E9C9D47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94A9F83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0ED61BAA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46F00FA4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294D9FA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A5B220B" w14:textId="1585CA15" w:rsidR="005F1CC2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35E24D" w14:textId="77777777" w:rsidR="005F1CC2" w:rsidRDefault="005F1CC2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3D2CB1C" w14:textId="5F558270" w:rsidR="005F1CC2" w:rsidRPr="005F1CC2" w:rsidRDefault="005F1CC2" w:rsidP="005F1CC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5F1CC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dell’urbanistica contemporanea, con </w:t>
            </w:r>
            <w:r w:rsidRPr="005F1CC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particolare attenzione al tema della riqualificazione degli spazi pubblici</w:t>
            </w:r>
          </w:p>
          <w:p w14:paraId="7EA065B1" w14:textId="77777777" w:rsidR="00B9658E" w:rsidRDefault="005F1CC2" w:rsidP="005F1CC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5F1CC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diverse modalità espressive dell’architettura, con particolare attenzione all’impiego di tecnologie e materiali, alle tipologie, e ai temi dello sviluppo ecosostenibile e del recupero architettonico</w:t>
            </w:r>
          </w:p>
          <w:p w14:paraId="60AE518A" w14:textId="592EE6A1" w:rsidR="005F1CC2" w:rsidRDefault="005F1CC2" w:rsidP="005F1CC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</w:t>
            </w:r>
            <w:r w:rsid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riconoscere e individuare </w:t>
            </w:r>
            <w:r w:rsidR="00B9658E"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le caratteristiche delle esperienze artistiche, anche attraverso l’opera dei protagonisti, con particolare attenzione a modalità espressive, tecniche e temi, individuando i nessi con le esperienze delle Avanguardie di inizio secolo</w:t>
            </w:r>
          </w:p>
          <w:p w14:paraId="26C7508D" w14:textId="6F21E735" w:rsidR="005F1CC2" w:rsidRPr="0095770F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dello 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sviluppo artistico dei linguaggi dei media 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69FFAC" w14:textId="664E92F4" w:rsidR="005F1CC2" w:rsidRDefault="005F1CC2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Il </w:t>
            </w:r>
            <w:r w:rsid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mondo globale</w:t>
            </w:r>
          </w:p>
          <w:p w14:paraId="5E05AF87" w14:textId="3947A265" w:rsidR="00B9658E" w:rsidRPr="00B9658E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li interventi urbanistici e il tema della città</w:t>
            </w:r>
          </w:p>
          <w:p w14:paraId="1B2BC0FC" w14:textId="16A22446" w:rsidR="00B9658E" w:rsidRPr="00B9658E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High-Tech; il Postmoderno; il Decostruttivism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o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Frank O. Gehry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78974F72" w14:textId="7A617665" w:rsidR="00B9658E" w:rsidRPr="00B9658E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L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a tipologia del museo </w:t>
            </w:r>
          </w:p>
          <w:p w14:paraId="38124192" w14:textId="77777777" w:rsidR="00B9658E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 recupero del patrimonio archeologico industriale </w:t>
            </w:r>
          </w:p>
          <w:p w14:paraId="25A8F8B1" w14:textId="77777777" w:rsidR="00B9658E" w:rsidRDefault="00B9658E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Arte Concettuale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Arte Cinetica; Minimal Art; Arte Povera; Arte Cinetica; Land Art; Happening, performance e Body Art; Neoespressionismo tedesco, Transavanguardia; Graffiti Art e Street Art; Iperrealismo; le ultime tendenze dell’arte</w:t>
            </w:r>
          </w:p>
          <w:p w14:paraId="29518F87" w14:textId="7F55E87A" w:rsidR="00B9658E" w:rsidRPr="00B9658E" w:rsidRDefault="00B1172C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B9658E"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fotografia e la Videoarte </w:t>
            </w:r>
            <w:r w:rsid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="00B9658E"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Viola</w:t>
            </w:r>
            <w:r w:rsid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05D7C356" w14:textId="79D92591" w:rsidR="005F1CC2" w:rsidRPr="0095770F" w:rsidRDefault="005F1CC2" w:rsidP="00B9658E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6D61F4" w14:textId="77777777" w:rsidR="005F1CC2" w:rsidRPr="00741E5B" w:rsidRDefault="005F1CC2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1C53B1D2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51D99982" w14:textId="77777777" w:rsidR="005F1CC2" w:rsidRPr="00741E5B" w:rsidRDefault="005F1CC2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23E2F05D" w14:textId="77777777" w:rsidR="005F1CC2" w:rsidRPr="00741E5B" w:rsidRDefault="005F1CC2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542BD4FC" w14:textId="77777777" w:rsidR="005F1CC2" w:rsidRPr="00741E5B" w:rsidRDefault="005F1CC2" w:rsidP="00C54C1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Videolezioni in sincrono/video asincroni</w:t>
            </w:r>
          </w:p>
          <w:p w14:paraId="1D8666F8" w14:textId="3CD0AE65" w:rsidR="005F1CC2" w:rsidRPr="00741E5B" w:rsidRDefault="005F1CC2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4828E892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646F16E2" w14:textId="06EF875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A223FA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14CDC0E2" w14:textId="04237C13" w:rsidR="005F1CC2" w:rsidRPr="00741E5B" w:rsidRDefault="007A77ED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346D5D58" w14:textId="77777777" w:rsidR="005F1CC2" w:rsidRPr="00741E5B" w:rsidRDefault="005F1CC2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debate, didattica </w:t>
            </w:r>
            <w:r w:rsidRPr="001452C0">
              <w:rPr>
                <w:rFonts w:ascii="Calibri" w:hAnsi="Calibri" w:cs="Calibri"/>
                <w:i/>
                <w:iCs/>
                <w:szCs w:val="24"/>
              </w:rPr>
              <w:t>peer to peer</w:t>
            </w:r>
          </w:p>
          <w:p w14:paraId="62A2B822" w14:textId="77777777" w:rsidR="005F1CC2" w:rsidRPr="00741E5B" w:rsidRDefault="005F1CC2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177ECEEA" w14:textId="77777777" w:rsidR="005F1CC2" w:rsidRPr="00741E5B" w:rsidRDefault="005F1CC2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76D4A352" w14:textId="77777777" w:rsidR="005F1CC2" w:rsidRPr="00741E5B" w:rsidRDefault="005F1CC2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568A8975" w14:textId="77777777" w:rsidR="005F1CC2" w:rsidRPr="00741E5B" w:rsidRDefault="005F1CC2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1BC83356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Audioletture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6A6617F2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 e/o Videolezioni</w:t>
            </w:r>
          </w:p>
          <w:p w14:paraId="69B19779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D0CE0C3" w14:textId="77777777" w:rsidR="005F1CC2" w:rsidRPr="00741E5B" w:rsidRDefault="005F1CC2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52177095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</w:p>
        </w:tc>
      </w:tr>
      <w:tr w:rsidR="005F1CC2" w:rsidRPr="00454465" w14:paraId="57C5626C" w14:textId="77777777" w:rsidTr="00C719A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ED607C" w14:textId="77777777" w:rsidR="005F1CC2" w:rsidRDefault="005F1CC2" w:rsidP="00A57091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5AB751FA" w14:textId="64B6B706" w:rsidR="00A57091" w:rsidRDefault="00A57091" w:rsidP="00A57091">
            <w:pPr>
              <w:autoSpaceDE w:val="0"/>
              <w:spacing w:line="270" w:lineRule="atLeast"/>
              <w:jc w:val="both"/>
              <w:textAlignment w:val="center"/>
            </w:pPr>
            <w:r>
              <w:rPr>
                <w:b/>
                <w:bCs/>
              </w:rPr>
              <w:t xml:space="preserve">Letteratura italiana </w:t>
            </w:r>
            <w:r>
              <w:t>Il Postmoderno nella letteratura italiana</w:t>
            </w:r>
          </w:p>
          <w:p w14:paraId="134BA353" w14:textId="5454908E" w:rsidR="00A57091" w:rsidRPr="00A57091" w:rsidRDefault="00B973A2" w:rsidP="00A57091">
            <w:pPr>
              <w:autoSpaceDE w:val="0"/>
              <w:spacing w:line="270" w:lineRule="atLeast"/>
              <w:jc w:val="both"/>
              <w:textAlignment w:val="center"/>
            </w:pPr>
            <w:r>
              <w:rPr>
                <w:b/>
                <w:bCs/>
              </w:rPr>
              <w:t xml:space="preserve">Scienze naturali </w:t>
            </w:r>
            <w:r w:rsidRPr="00B973A2">
              <w:t>Inquinamento, effetto serra, cambiamenti climatici</w:t>
            </w:r>
            <w:r w:rsidR="00FF2C80">
              <w:t xml:space="preserve"> (collegamento con la Land Art)</w:t>
            </w:r>
          </w:p>
        </w:tc>
      </w:tr>
      <w:tr w:rsidR="005F1CC2" w:rsidRPr="00454465" w14:paraId="53298870" w14:textId="77777777" w:rsidTr="00C719A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27C529" w14:textId="77777777" w:rsidR="00A223FA" w:rsidRDefault="00A223FA" w:rsidP="00A223FA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05777754" w14:textId="407CF0DE" w:rsidR="005F1CC2" w:rsidRPr="00F96865" w:rsidRDefault="00D16E4D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Il Museo oggi, una nuova frontiera dell’architettura contemporanea</w:t>
            </w:r>
            <w:r w:rsidR="00F252ED">
              <w:rPr>
                <w:rFonts w:eastAsia="DINPro-Medium" w:cs="DINPro-Medium"/>
                <w:bCs/>
                <w:spacing w:val="-2"/>
                <w:w w:val="95"/>
                <w:kern w:val="2"/>
              </w:rPr>
              <w:t>: il Guggenheim di Bilbao e la Tate Modern di Londra</w:t>
            </w:r>
          </w:p>
        </w:tc>
      </w:tr>
    </w:tbl>
    <w:p w14:paraId="0D820EB3" w14:textId="77777777" w:rsidR="005F1CC2" w:rsidRDefault="005F1CC2"/>
    <w:sectPr w:rsidR="005F1CC2" w:rsidSect="00AF75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F0343" w14:textId="77777777" w:rsidR="00BD00F4" w:rsidRDefault="00BD00F4" w:rsidP="00002224">
      <w:r>
        <w:separator/>
      </w:r>
    </w:p>
  </w:endnote>
  <w:endnote w:type="continuationSeparator" w:id="0">
    <w:p w14:paraId="36A5E66B" w14:textId="77777777" w:rsidR="00BD00F4" w:rsidRDefault="00BD00F4" w:rsidP="0000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DINPro-Medium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I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DC3FA" w14:textId="77777777" w:rsidR="004F52D4" w:rsidRDefault="004F52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47470" w14:textId="7FD3F225" w:rsidR="004F52D4" w:rsidRPr="00002224" w:rsidRDefault="004F52D4">
    <w:pPr>
      <w:pStyle w:val="Pidipagina"/>
      <w:rPr>
        <w:lang w:val="en-US"/>
      </w:rPr>
    </w:pPr>
    <w:r w:rsidRPr="00002224">
      <w:rPr>
        <w:lang w:val="en-US"/>
      </w:rPr>
      <w:t>© Pearson Italia S.p.A</w:t>
    </w:r>
    <w:r>
      <w:rPr>
        <w:lang w:val="en-US"/>
      </w:rPr>
      <w:t>.</w:t>
    </w:r>
  </w:p>
  <w:p w14:paraId="76D0227C" w14:textId="77777777" w:rsidR="004F52D4" w:rsidRPr="00002224" w:rsidRDefault="004F52D4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10D91" w14:textId="77777777" w:rsidR="004F52D4" w:rsidRDefault="004F52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5C2FC" w14:textId="77777777" w:rsidR="00BD00F4" w:rsidRDefault="00BD00F4" w:rsidP="00002224">
      <w:r>
        <w:separator/>
      </w:r>
    </w:p>
  </w:footnote>
  <w:footnote w:type="continuationSeparator" w:id="0">
    <w:p w14:paraId="3EB658C3" w14:textId="77777777" w:rsidR="00BD00F4" w:rsidRDefault="00BD00F4" w:rsidP="00002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EE8B5" w14:textId="77777777" w:rsidR="004F52D4" w:rsidRDefault="004F52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6AF5F" w14:textId="77777777" w:rsidR="004F52D4" w:rsidRDefault="004F52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5EF57" w14:textId="77777777" w:rsidR="004F52D4" w:rsidRDefault="004F52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10B409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E1A0879"/>
    <w:multiLevelType w:val="multilevel"/>
    <w:tmpl w:val="4F3C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7E"/>
    <w:rsid w:val="000012A9"/>
    <w:rsid w:val="00001E23"/>
    <w:rsid w:val="00002224"/>
    <w:rsid w:val="00021D1B"/>
    <w:rsid w:val="0003571A"/>
    <w:rsid w:val="000360C8"/>
    <w:rsid w:val="00036FDC"/>
    <w:rsid w:val="0004310E"/>
    <w:rsid w:val="00071158"/>
    <w:rsid w:val="00097791"/>
    <w:rsid w:val="000A3710"/>
    <w:rsid w:val="000C5933"/>
    <w:rsid w:val="000D38E2"/>
    <w:rsid w:val="000E4239"/>
    <w:rsid w:val="00100935"/>
    <w:rsid w:val="0010531E"/>
    <w:rsid w:val="00122BF7"/>
    <w:rsid w:val="00125915"/>
    <w:rsid w:val="00126511"/>
    <w:rsid w:val="00164636"/>
    <w:rsid w:val="001714E1"/>
    <w:rsid w:val="00175D8C"/>
    <w:rsid w:val="00191F9F"/>
    <w:rsid w:val="001A1351"/>
    <w:rsid w:val="001B747F"/>
    <w:rsid w:val="001C049F"/>
    <w:rsid w:val="001C7715"/>
    <w:rsid w:val="001E4F1D"/>
    <w:rsid w:val="001E62E0"/>
    <w:rsid w:val="001F5920"/>
    <w:rsid w:val="00215A69"/>
    <w:rsid w:val="002364F5"/>
    <w:rsid w:val="00240422"/>
    <w:rsid w:val="0029246E"/>
    <w:rsid w:val="002A10CF"/>
    <w:rsid w:val="002D3738"/>
    <w:rsid w:val="002E2F5B"/>
    <w:rsid w:val="002E5493"/>
    <w:rsid w:val="00327959"/>
    <w:rsid w:val="00344667"/>
    <w:rsid w:val="00370A77"/>
    <w:rsid w:val="00371FF4"/>
    <w:rsid w:val="003760FA"/>
    <w:rsid w:val="003F150D"/>
    <w:rsid w:val="00401F0A"/>
    <w:rsid w:val="00402A59"/>
    <w:rsid w:val="00414BC9"/>
    <w:rsid w:val="00414F05"/>
    <w:rsid w:val="00427C7E"/>
    <w:rsid w:val="00433522"/>
    <w:rsid w:val="0046779B"/>
    <w:rsid w:val="0047663A"/>
    <w:rsid w:val="004B29B9"/>
    <w:rsid w:val="004B5648"/>
    <w:rsid w:val="004C1848"/>
    <w:rsid w:val="004D0CE7"/>
    <w:rsid w:val="004D6A80"/>
    <w:rsid w:val="004F52D4"/>
    <w:rsid w:val="005018E4"/>
    <w:rsid w:val="00517EA1"/>
    <w:rsid w:val="00523A37"/>
    <w:rsid w:val="005322FC"/>
    <w:rsid w:val="005340EC"/>
    <w:rsid w:val="00555B7E"/>
    <w:rsid w:val="0056327F"/>
    <w:rsid w:val="0056657F"/>
    <w:rsid w:val="005958C1"/>
    <w:rsid w:val="005B369B"/>
    <w:rsid w:val="005B3E63"/>
    <w:rsid w:val="005D5EF2"/>
    <w:rsid w:val="005D7A63"/>
    <w:rsid w:val="005F1CC2"/>
    <w:rsid w:val="00610237"/>
    <w:rsid w:val="006311C7"/>
    <w:rsid w:val="0063699D"/>
    <w:rsid w:val="00644123"/>
    <w:rsid w:val="00683051"/>
    <w:rsid w:val="00691EF5"/>
    <w:rsid w:val="006A0E13"/>
    <w:rsid w:val="006A29A6"/>
    <w:rsid w:val="006B0CA9"/>
    <w:rsid w:val="006B1A31"/>
    <w:rsid w:val="006B67CE"/>
    <w:rsid w:val="006E0A81"/>
    <w:rsid w:val="006E2E2D"/>
    <w:rsid w:val="0070236B"/>
    <w:rsid w:val="00723DC5"/>
    <w:rsid w:val="00733B49"/>
    <w:rsid w:val="007673D0"/>
    <w:rsid w:val="007A77ED"/>
    <w:rsid w:val="007C65D6"/>
    <w:rsid w:val="007D09B2"/>
    <w:rsid w:val="00802E79"/>
    <w:rsid w:val="00802F15"/>
    <w:rsid w:val="00845EB6"/>
    <w:rsid w:val="0084738F"/>
    <w:rsid w:val="00852E3E"/>
    <w:rsid w:val="00862A86"/>
    <w:rsid w:val="00883807"/>
    <w:rsid w:val="008C1FB6"/>
    <w:rsid w:val="009079C0"/>
    <w:rsid w:val="009202C9"/>
    <w:rsid w:val="0095770F"/>
    <w:rsid w:val="00960143"/>
    <w:rsid w:val="00960276"/>
    <w:rsid w:val="00970856"/>
    <w:rsid w:val="0098199E"/>
    <w:rsid w:val="009878AF"/>
    <w:rsid w:val="009A2063"/>
    <w:rsid w:val="009A637C"/>
    <w:rsid w:val="009A6B7D"/>
    <w:rsid w:val="009B1C6E"/>
    <w:rsid w:val="009B3696"/>
    <w:rsid w:val="009E1C69"/>
    <w:rsid w:val="009E3C74"/>
    <w:rsid w:val="009E6765"/>
    <w:rsid w:val="00A01BF2"/>
    <w:rsid w:val="00A11D74"/>
    <w:rsid w:val="00A223FA"/>
    <w:rsid w:val="00A23E45"/>
    <w:rsid w:val="00A240B3"/>
    <w:rsid w:val="00A2518A"/>
    <w:rsid w:val="00A40669"/>
    <w:rsid w:val="00A527FA"/>
    <w:rsid w:val="00A57091"/>
    <w:rsid w:val="00A63CB2"/>
    <w:rsid w:val="00A81F52"/>
    <w:rsid w:val="00A90AFC"/>
    <w:rsid w:val="00AA1500"/>
    <w:rsid w:val="00AC6978"/>
    <w:rsid w:val="00AC7039"/>
    <w:rsid w:val="00AF7585"/>
    <w:rsid w:val="00B1172C"/>
    <w:rsid w:val="00B22564"/>
    <w:rsid w:val="00B2422C"/>
    <w:rsid w:val="00B46DE1"/>
    <w:rsid w:val="00B524AB"/>
    <w:rsid w:val="00B9658E"/>
    <w:rsid w:val="00B973A2"/>
    <w:rsid w:val="00BC1EBA"/>
    <w:rsid w:val="00BC35D3"/>
    <w:rsid w:val="00BD00F4"/>
    <w:rsid w:val="00BE6DB6"/>
    <w:rsid w:val="00BF252A"/>
    <w:rsid w:val="00C35025"/>
    <w:rsid w:val="00C54C14"/>
    <w:rsid w:val="00C719A8"/>
    <w:rsid w:val="00C90D9C"/>
    <w:rsid w:val="00C96859"/>
    <w:rsid w:val="00CA0E4E"/>
    <w:rsid w:val="00CA1F69"/>
    <w:rsid w:val="00CB465E"/>
    <w:rsid w:val="00D025D3"/>
    <w:rsid w:val="00D0399F"/>
    <w:rsid w:val="00D16B45"/>
    <w:rsid w:val="00D16E4D"/>
    <w:rsid w:val="00D347FB"/>
    <w:rsid w:val="00D43C22"/>
    <w:rsid w:val="00D66805"/>
    <w:rsid w:val="00D825D5"/>
    <w:rsid w:val="00D84E40"/>
    <w:rsid w:val="00D904BB"/>
    <w:rsid w:val="00DA00AD"/>
    <w:rsid w:val="00DC46EC"/>
    <w:rsid w:val="00DE2A74"/>
    <w:rsid w:val="00E26139"/>
    <w:rsid w:val="00E30F01"/>
    <w:rsid w:val="00E35099"/>
    <w:rsid w:val="00E55A14"/>
    <w:rsid w:val="00E62410"/>
    <w:rsid w:val="00E71710"/>
    <w:rsid w:val="00E94010"/>
    <w:rsid w:val="00EB3DEE"/>
    <w:rsid w:val="00EC2EE4"/>
    <w:rsid w:val="00EC3701"/>
    <w:rsid w:val="00EC5E04"/>
    <w:rsid w:val="00ED0E66"/>
    <w:rsid w:val="00ED5042"/>
    <w:rsid w:val="00EE1226"/>
    <w:rsid w:val="00EF4461"/>
    <w:rsid w:val="00F03390"/>
    <w:rsid w:val="00F0451A"/>
    <w:rsid w:val="00F04CE5"/>
    <w:rsid w:val="00F20A80"/>
    <w:rsid w:val="00F252ED"/>
    <w:rsid w:val="00F84B91"/>
    <w:rsid w:val="00F931C0"/>
    <w:rsid w:val="00FA6832"/>
    <w:rsid w:val="00FD055E"/>
    <w:rsid w:val="00FE1368"/>
    <w:rsid w:val="00FE2416"/>
    <w:rsid w:val="00FE4E9C"/>
    <w:rsid w:val="00FE6F4C"/>
    <w:rsid w:val="00FF2C80"/>
    <w:rsid w:val="00FF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46D6"/>
  <w15:chartTrackingRefBased/>
  <w15:docId w15:val="{55D9BC34-20C0-41A4-AFA0-F59F3699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5B7E"/>
    <w:pPr>
      <w:suppressAutoHyphens/>
      <w:spacing w:after="0" w:line="240" w:lineRule="auto"/>
    </w:pPr>
    <w:rPr>
      <w:rFonts w:ascii="Cambria" w:eastAsia="Times New Roman" w:hAnsi="Cambria" w:cs="Times New Roman"/>
      <w:kern w:val="1"/>
      <w:sz w:val="24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555B7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414F05"/>
    <w:pPr>
      <w:ind w:left="720"/>
      <w:contextualSpacing/>
    </w:pPr>
    <w:rPr>
      <w:rFonts w:cs="Mangal"/>
    </w:rPr>
  </w:style>
  <w:style w:type="paragraph" w:customStyle="1" w:styleId="Normale1">
    <w:name w:val="Normale1"/>
    <w:rsid w:val="00733B4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3696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3696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002224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2224"/>
    <w:rPr>
      <w:rFonts w:ascii="Cambria" w:eastAsia="Times New Roman" w:hAnsi="Cambria" w:cs="Mangal"/>
      <w:kern w:val="1"/>
      <w:sz w:val="24"/>
      <w:szCs w:val="20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002224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2224"/>
    <w:rPr>
      <w:rFonts w:ascii="Cambria" w:eastAsia="Times New Roman" w:hAnsi="Cambria" w:cs="Mangal"/>
      <w:kern w:val="1"/>
      <w:sz w:val="24"/>
      <w:szCs w:val="20"/>
      <w:lang w:eastAsia="hi-IN" w:bidi="hi-IN"/>
    </w:rPr>
  </w:style>
  <w:style w:type="character" w:styleId="Collegamentoipertestuale">
    <w:name w:val="Hyperlink"/>
    <w:basedOn w:val="Carpredefinitoparagrafo"/>
    <w:uiPriority w:val="99"/>
    <w:semiHidden/>
    <w:unhideWhenUsed/>
    <w:rsid w:val="00E350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arson.it/plac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earson.it/plac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8D4CB-5EB3-492B-94EC-FFE1C0F09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51</Pages>
  <Words>11744</Words>
  <Characters>66941</Characters>
  <Application>Microsoft Office Word</Application>
  <DocSecurity>0</DocSecurity>
  <Lines>557</Lines>
  <Paragraphs>157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napoli</dc:creator>
  <cp:keywords/>
  <dc:description/>
  <cp:lastModifiedBy>Redazione Pearson</cp:lastModifiedBy>
  <cp:revision>156</cp:revision>
  <dcterms:created xsi:type="dcterms:W3CDTF">2020-07-07T13:11:00Z</dcterms:created>
  <dcterms:modified xsi:type="dcterms:W3CDTF">2020-08-17T14:21:00Z</dcterms:modified>
</cp:coreProperties>
</file>