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5B941" w14:textId="77777777" w:rsidR="00111CED" w:rsidRDefault="00111CED" w:rsidP="00111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Licei scientifico, Liceo artistico, Liceo musicale e coreutico</w:t>
      </w:r>
    </w:p>
    <w:p w14:paraId="67BAFA87" w14:textId="77777777" w:rsidR="00781086" w:rsidRDefault="00781086" w:rsidP="007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9F62C" w14:textId="7DD8E445" w:rsidR="00781086" w:rsidRDefault="00781086" w:rsidP="007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A04">
        <w:rPr>
          <w:rFonts w:ascii="Times New Roman" w:hAnsi="Times New Roman" w:cs="Times New Roman"/>
          <w:b/>
          <w:bCs/>
          <w:sz w:val="24"/>
          <w:szCs w:val="24"/>
        </w:rPr>
        <w:t xml:space="preserve">Soluzioni del Test d’ingresso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11CED">
        <w:rPr>
          <w:rFonts w:ascii="Times New Roman" w:hAnsi="Times New Roman" w:cs="Times New Roman"/>
          <w:b/>
          <w:bCs/>
          <w:sz w:val="24"/>
          <w:szCs w:val="24"/>
        </w:rPr>
        <w:t>Classe q</w:t>
      </w:r>
      <w:r>
        <w:rPr>
          <w:rFonts w:ascii="Times New Roman" w:hAnsi="Times New Roman" w:cs="Times New Roman"/>
          <w:b/>
          <w:bCs/>
          <w:sz w:val="24"/>
          <w:szCs w:val="24"/>
        </w:rPr>
        <w:t>uart</w:t>
      </w:r>
      <w:r w:rsidR="00111CE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8E92FEF" w14:textId="54E0D3C4" w:rsidR="00781086" w:rsidRDefault="00781086" w:rsidP="007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5A951" w14:textId="77777777" w:rsidR="00781086" w:rsidRPr="00225283" w:rsidRDefault="00781086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283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225283" w14:paraId="1CC95071" w14:textId="77777777" w:rsidTr="00225283">
        <w:tc>
          <w:tcPr>
            <w:tcW w:w="1604" w:type="dxa"/>
          </w:tcPr>
          <w:p w14:paraId="269E3BC4" w14:textId="77777777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F678F05" w14:textId="7E31C672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62E66ADC" w14:textId="569709D6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3C9E7508" w14:textId="7B612B7C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14:paraId="25FC7818" w14:textId="59CE1E98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6197EF6F" w14:textId="53789272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5283" w14:paraId="2E30AC3B" w14:textId="77777777" w:rsidTr="00225283">
        <w:tc>
          <w:tcPr>
            <w:tcW w:w="1604" w:type="dxa"/>
          </w:tcPr>
          <w:p w14:paraId="721FADBA" w14:textId="644F8EF2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1604" w:type="dxa"/>
          </w:tcPr>
          <w:p w14:paraId="4458BEFE" w14:textId="6868ADBB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 metà del Quattrocento</w:t>
            </w:r>
          </w:p>
        </w:tc>
        <w:tc>
          <w:tcPr>
            <w:tcW w:w="1605" w:type="dxa"/>
          </w:tcPr>
          <w:p w14:paraId="1BA3EB05" w14:textId="2111DBB6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metà del Quattrocento</w:t>
            </w:r>
          </w:p>
        </w:tc>
        <w:tc>
          <w:tcPr>
            <w:tcW w:w="1605" w:type="dxa"/>
          </w:tcPr>
          <w:p w14:paraId="7A7BE2FF" w14:textId="05B21E6C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fine Quattrocento</w:t>
            </w:r>
          </w:p>
        </w:tc>
        <w:tc>
          <w:tcPr>
            <w:tcW w:w="1605" w:type="dxa"/>
          </w:tcPr>
          <w:p w14:paraId="7DC05C13" w14:textId="4CB6C9E6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 metà del Cinquecento</w:t>
            </w:r>
          </w:p>
        </w:tc>
        <w:tc>
          <w:tcPr>
            <w:tcW w:w="1605" w:type="dxa"/>
          </w:tcPr>
          <w:p w14:paraId="57994674" w14:textId="054800CB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 metà del Cinquecento</w:t>
            </w:r>
          </w:p>
        </w:tc>
      </w:tr>
      <w:tr w:rsidR="00225283" w14:paraId="282E2FDC" w14:textId="77777777" w:rsidTr="00225283">
        <w:tc>
          <w:tcPr>
            <w:tcW w:w="1604" w:type="dxa"/>
          </w:tcPr>
          <w:p w14:paraId="1C4C0FFA" w14:textId="6E79C12F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</w:p>
        </w:tc>
        <w:tc>
          <w:tcPr>
            <w:tcW w:w="1604" w:type="dxa"/>
          </w:tcPr>
          <w:p w14:paraId="2D0DBAAB" w14:textId="6090569F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Firenze</w:t>
            </w:r>
          </w:p>
        </w:tc>
        <w:tc>
          <w:tcPr>
            <w:tcW w:w="1605" w:type="dxa"/>
          </w:tcPr>
          <w:p w14:paraId="02BF0B97" w14:textId="5AFA8BF1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Firenze</w:t>
            </w:r>
          </w:p>
        </w:tc>
        <w:tc>
          <w:tcPr>
            <w:tcW w:w="1605" w:type="dxa"/>
          </w:tcPr>
          <w:p w14:paraId="762C4EAF" w14:textId="7DC86599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Milano</w:t>
            </w:r>
          </w:p>
        </w:tc>
        <w:tc>
          <w:tcPr>
            <w:tcW w:w="1605" w:type="dxa"/>
          </w:tcPr>
          <w:p w14:paraId="1CD37D93" w14:textId="278179D9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Vicenza</w:t>
            </w:r>
          </w:p>
        </w:tc>
        <w:tc>
          <w:tcPr>
            <w:tcW w:w="1605" w:type="dxa"/>
          </w:tcPr>
          <w:p w14:paraId="78852D77" w14:textId="6F072557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Firenze</w:t>
            </w:r>
          </w:p>
        </w:tc>
      </w:tr>
      <w:tr w:rsidR="00225283" w14:paraId="702DE38F" w14:textId="77777777" w:rsidTr="00225283">
        <w:tc>
          <w:tcPr>
            <w:tcW w:w="1604" w:type="dxa"/>
          </w:tcPr>
          <w:p w14:paraId="0EEEC7B1" w14:textId="73665EAB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edilizia</w:t>
            </w:r>
          </w:p>
        </w:tc>
        <w:tc>
          <w:tcPr>
            <w:tcW w:w="1604" w:type="dxa"/>
          </w:tcPr>
          <w:p w14:paraId="796F90B0" w14:textId="52F326AC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chiesa</w:t>
            </w:r>
          </w:p>
        </w:tc>
        <w:tc>
          <w:tcPr>
            <w:tcW w:w="1605" w:type="dxa"/>
          </w:tcPr>
          <w:p w14:paraId="480EA367" w14:textId="569EF01A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palazzo di città</w:t>
            </w:r>
          </w:p>
        </w:tc>
        <w:tc>
          <w:tcPr>
            <w:tcW w:w="1605" w:type="dxa"/>
          </w:tcPr>
          <w:p w14:paraId="749F7CCF" w14:textId="4BEC2372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chiesa</w:t>
            </w:r>
          </w:p>
        </w:tc>
        <w:tc>
          <w:tcPr>
            <w:tcW w:w="1605" w:type="dxa"/>
          </w:tcPr>
          <w:p w14:paraId="2583FB99" w14:textId="035E6623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</w:t>
            </w:r>
          </w:p>
        </w:tc>
        <w:tc>
          <w:tcPr>
            <w:tcW w:w="1605" w:type="dxa"/>
          </w:tcPr>
          <w:p w14:paraId="5357F3B9" w14:textId="7949AA38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sacrestia</w:t>
            </w:r>
          </w:p>
        </w:tc>
      </w:tr>
      <w:tr w:rsidR="00225283" w14:paraId="2B29D088" w14:textId="77777777" w:rsidTr="00225283">
        <w:tc>
          <w:tcPr>
            <w:tcW w:w="1604" w:type="dxa"/>
          </w:tcPr>
          <w:p w14:paraId="2B7FDF9C" w14:textId="78DB5566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autore</w:t>
            </w:r>
          </w:p>
        </w:tc>
        <w:tc>
          <w:tcPr>
            <w:tcW w:w="1604" w:type="dxa"/>
          </w:tcPr>
          <w:p w14:paraId="63B2247C" w14:textId="55A486F3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Brunelleschi</w:t>
            </w:r>
          </w:p>
        </w:tc>
        <w:tc>
          <w:tcPr>
            <w:tcW w:w="1605" w:type="dxa"/>
          </w:tcPr>
          <w:p w14:paraId="442E8775" w14:textId="6FC4C2A6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Alberto</w:t>
            </w:r>
          </w:p>
        </w:tc>
        <w:tc>
          <w:tcPr>
            <w:tcW w:w="1605" w:type="dxa"/>
          </w:tcPr>
          <w:p w14:paraId="480F683F" w14:textId="6CFDC390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Bramante</w:t>
            </w:r>
          </w:p>
        </w:tc>
        <w:tc>
          <w:tcPr>
            <w:tcW w:w="1605" w:type="dxa"/>
          </w:tcPr>
          <w:p w14:paraId="121F2370" w14:textId="6DA60770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Palladio</w:t>
            </w:r>
          </w:p>
        </w:tc>
        <w:tc>
          <w:tcPr>
            <w:tcW w:w="1605" w:type="dxa"/>
          </w:tcPr>
          <w:p w14:paraId="4F9F3E67" w14:textId="1B1B65A2" w:rsidR="00225283" w:rsidRDefault="00225283" w:rsidP="00781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Michelangelo</w:t>
            </w:r>
          </w:p>
        </w:tc>
      </w:tr>
    </w:tbl>
    <w:p w14:paraId="2ECDD72B" w14:textId="77777777" w:rsidR="00225283" w:rsidRDefault="00225283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FF29E" w14:textId="6F29B9E7" w:rsidR="00225283" w:rsidRDefault="00225283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28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225283" w14:paraId="7BF743D1" w14:textId="77777777" w:rsidTr="008D3B44">
        <w:tc>
          <w:tcPr>
            <w:tcW w:w="1604" w:type="dxa"/>
          </w:tcPr>
          <w:p w14:paraId="3014806F" w14:textId="77777777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D8FE384" w14:textId="77777777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3417F37B" w14:textId="77777777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15E475D3" w14:textId="77777777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14:paraId="7888E5B5" w14:textId="77777777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36E14A97" w14:textId="77777777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5283" w14:paraId="5C94633D" w14:textId="77777777" w:rsidTr="008D3B44">
        <w:tc>
          <w:tcPr>
            <w:tcW w:w="1604" w:type="dxa"/>
          </w:tcPr>
          <w:p w14:paraId="57F19545" w14:textId="728BA410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contesto artistico</w:t>
            </w:r>
          </w:p>
        </w:tc>
        <w:tc>
          <w:tcPr>
            <w:tcW w:w="1604" w:type="dxa"/>
          </w:tcPr>
          <w:p w14:paraId="69F86B14" w14:textId="669FA3B4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pittura fiamminga</w:t>
            </w:r>
          </w:p>
        </w:tc>
        <w:tc>
          <w:tcPr>
            <w:tcW w:w="1605" w:type="dxa"/>
          </w:tcPr>
          <w:p w14:paraId="7A30D77F" w14:textId="0EC1EB94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primo Rinascimento fiorentino</w:t>
            </w:r>
          </w:p>
        </w:tc>
        <w:tc>
          <w:tcPr>
            <w:tcW w:w="1605" w:type="dxa"/>
          </w:tcPr>
          <w:p w14:paraId="3EC81F4B" w14:textId="21020AC0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pieno Rinascimento fiorentino</w:t>
            </w:r>
          </w:p>
        </w:tc>
        <w:tc>
          <w:tcPr>
            <w:tcW w:w="1605" w:type="dxa"/>
          </w:tcPr>
          <w:p w14:paraId="1E655957" w14:textId="1563E397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Rinascimento maturo, area tosco-emiliana</w:t>
            </w:r>
          </w:p>
        </w:tc>
        <w:tc>
          <w:tcPr>
            <w:tcW w:w="1605" w:type="dxa"/>
          </w:tcPr>
          <w:p w14:paraId="312110F5" w14:textId="281DFB54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Rinascimento maturo, area veneta</w:t>
            </w:r>
          </w:p>
        </w:tc>
      </w:tr>
      <w:tr w:rsidR="00225283" w14:paraId="103ACE8F" w14:textId="77777777" w:rsidTr="008D3B44">
        <w:tc>
          <w:tcPr>
            <w:tcW w:w="1604" w:type="dxa"/>
          </w:tcPr>
          <w:p w14:paraId="43B00C01" w14:textId="79A4245C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autore</w:t>
            </w:r>
          </w:p>
        </w:tc>
        <w:tc>
          <w:tcPr>
            <w:tcW w:w="1604" w:type="dxa"/>
          </w:tcPr>
          <w:p w14:paraId="53C94AF8" w14:textId="21F07578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Campin</w:t>
            </w:r>
            <w:proofErr w:type="spellEnd"/>
          </w:p>
        </w:tc>
        <w:tc>
          <w:tcPr>
            <w:tcW w:w="1605" w:type="dxa"/>
          </w:tcPr>
          <w:p w14:paraId="6C4DE64E" w14:textId="525B62A3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Masaccio</w:t>
            </w:r>
          </w:p>
        </w:tc>
        <w:tc>
          <w:tcPr>
            <w:tcW w:w="1605" w:type="dxa"/>
          </w:tcPr>
          <w:p w14:paraId="038932DA" w14:textId="6DF78701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Botticelli</w:t>
            </w:r>
          </w:p>
        </w:tc>
        <w:tc>
          <w:tcPr>
            <w:tcW w:w="1605" w:type="dxa"/>
          </w:tcPr>
          <w:p w14:paraId="41709A0E" w14:textId="55C3514D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Raffaello</w:t>
            </w:r>
          </w:p>
        </w:tc>
        <w:tc>
          <w:tcPr>
            <w:tcW w:w="1605" w:type="dxa"/>
          </w:tcPr>
          <w:p w14:paraId="17D2E228" w14:textId="65CCFDB2" w:rsidR="00225283" w:rsidRDefault="00225283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Tintoretto</w:t>
            </w:r>
          </w:p>
        </w:tc>
      </w:tr>
    </w:tbl>
    <w:p w14:paraId="77CDF27A" w14:textId="77777777" w:rsidR="00225283" w:rsidRDefault="00225283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FC799" w14:textId="605D568B" w:rsidR="00781086" w:rsidRPr="00781086" w:rsidRDefault="00781086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8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81086">
        <w:rPr>
          <w:rFonts w:ascii="Times New Roman" w:hAnsi="Times New Roman" w:cs="Times New Roman"/>
          <w:sz w:val="24"/>
          <w:szCs w:val="24"/>
        </w:rPr>
        <w:t xml:space="preserve"> Il termine “Rinascimento”, coniato nell’Ottocento, indica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rinascita delle arti che ebbe origine a Firenze all’inizio del Quattrocento.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Il Rinascimento è caratterizzato dalla visione culturale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antropocentrica elaborata dall’Umanesimo; in ambito artistico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si manifesta, in generale, con un rinnovato interesse per l’arte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antica, una ripresa del naturalismo e una nuova percezione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dello spazio (prospettiva).</w:t>
      </w:r>
    </w:p>
    <w:p w14:paraId="0141C5D7" w14:textId="1721D853" w:rsidR="00781086" w:rsidRPr="00781086" w:rsidRDefault="00781086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8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81086">
        <w:rPr>
          <w:rFonts w:ascii="Times New Roman" w:hAnsi="Times New Roman" w:cs="Times New Roman"/>
          <w:sz w:val="24"/>
          <w:szCs w:val="24"/>
        </w:rPr>
        <w:t xml:space="preserve"> Il termine “maniera” fu usato nel XVI secolo nell’accezione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 xml:space="preserve">di “stile” da Vasari, che nelle </w:t>
      </w:r>
      <w:r w:rsidRPr="00781086">
        <w:rPr>
          <w:rFonts w:ascii="Times New Roman" w:hAnsi="Times New Roman" w:cs="Times New Roman"/>
          <w:i/>
          <w:iCs/>
          <w:sz w:val="24"/>
          <w:szCs w:val="24"/>
        </w:rPr>
        <w:t xml:space="preserve">Vite </w:t>
      </w:r>
      <w:r w:rsidRPr="00781086">
        <w:rPr>
          <w:rFonts w:ascii="Times New Roman" w:hAnsi="Times New Roman" w:cs="Times New Roman"/>
          <w:sz w:val="24"/>
          <w:szCs w:val="24"/>
        </w:rPr>
        <w:t>parla in particolare di «terza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maniera» per indicare il raggiungimento della perfezione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stilistica realizzatasi, secondo lui, tra la fine del Quattrocento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e l’inizio del Cinquecento con Leonardo, Michelangelo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Raffaello. I pittori successivi ne “copiarono” la lezione,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inserendo “licenze” per ottenere effetti fortemente espressivi: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per indicare questo tipo di arte, diffusa tanto in Toscana (da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 xml:space="preserve">Rosso Fiorentino a </w:t>
      </w:r>
      <w:proofErr w:type="spellStart"/>
      <w:r w:rsidRPr="00781086">
        <w:rPr>
          <w:rFonts w:ascii="Times New Roman" w:hAnsi="Times New Roman" w:cs="Times New Roman"/>
          <w:sz w:val="24"/>
          <w:szCs w:val="24"/>
        </w:rPr>
        <w:t>Pontormo</w:t>
      </w:r>
      <w:proofErr w:type="spellEnd"/>
      <w:r w:rsidRPr="00781086">
        <w:rPr>
          <w:rFonts w:ascii="Times New Roman" w:hAnsi="Times New Roman" w:cs="Times New Roman"/>
          <w:sz w:val="24"/>
          <w:szCs w:val="24"/>
        </w:rPr>
        <w:t xml:space="preserve">, a Bronzino a </w:t>
      </w:r>
      <w:proofErr w:type="spellStart"/>
      <w:r w:rsidRPr="00781086">
        <w:rPr>
          <w:rFonts w:ascii="Times New Roman" w:hAnsi="Times New Roman" w:cs="Times New Roman"/>
          <w:sz w:val="24"/>
          <w:szCs w:val="24"/>
        </w:rPr>
        <w:t>Giambologna</w:t>
      </w:r>
      <w:proofErr w:type="spellEnd"/>
      <w:r w:rsidRPr="007810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quanto a Roma e nelle regioni dove gli artisti formatisi a Roma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si recarono dopo il sacco del 1527 (Parmigianino, Giulio Romano),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si usa il termine “Manierismo”, coniato nel Settecento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in senso dispregiativo.</w:t>
      </w:r>
    </w:p>
    <w:p w14:paraId="4025F156" w14:textId="3FB84609" w:rsidR="00781086" w:rsidRPr="00781086" w:rsidRDefault="00781086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8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81086">
        <w:rPr>
          <w:rFonts w:ascii="Times New Roman" w:hAnsi="Times New Roman" w:cs="Times New Roman"/>
          <w:sz w:val="24"/>
          <w:szCs w:val="24"/>
        </w:rPr>
        <w:t xml:space="preserve"> Si tratta della prospettiva lineare centrale: essa consiste 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far convergere verso un unico punto, detto “punto di fuga”,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linee parallele. Con questo metodo la profondità spaziale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dipinti acquista misurabilità e razionalità dopo secoli di rappresentazione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simbolica. Questa realistica resa dello spazio fu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inventata a Firenze nel primo Rinascimento da Brunelleschi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 xml:space="preserve">poi codificata da Alberti nel trattato </w:t>
      </w:r>
      <w:r w:rsidRPr="00781086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781086">
        <w:rPr>
          <w:rFonts w:ascii="Times New Roman" w:hAnsi="Times New Roman" w:cs="Times New Roman"/>
          <w:i/>
          <w:iCs/>
          <w:sz w:val="24"/>
          <w:szCs w:val="24"/>
        </w:rPr>
        <w:t>pictura</w:t>
      </w:r>
      <w:proofErr w:type="spellEnd"/>
      <w:r w:rsidRPr="00781086">
        <w:rPr>
          <w:rFonts w:ascii="Times New Roman" w:hAnsi="Times New Roman" w:cs="Times New Roman"/>
          <w:sz w:val="24"/>
          <w:szCs w:val="24"/>
        </w:rPr>
        <w:t>. Nel corso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secoli successivi la prospettiva fu impiegata anche con intento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illusionistico, soprattutto nella pittura di soffitti barocchi e rococò.</w:t>
      </w:r>
    </w:p>
    <w:p w14:paraId="35792171" w14:textId="6F41C329" w:rsidR="00781086" w:rsidRPr="00781086" w:rsidRDefault="00781086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8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81086">
        <w:rPr>
          <w:rFonts w:ascii="Times New Roman" w:hAnsi="Times New Roman" w:cs="Times New Roman"/>
          <w:sz w:val="24"/>
          <w:szCs w:val="24"/>
        </w:rPr>
        <w:t xml:space="preserve"> L’opera è realizzata con la tecnica dello stiacciato, un bassorilievo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che emerge di pochi millimetri dal fondo e che permette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di creare l’illusione della profondità. Tale antica tecnica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fu riscoperta da Donatello agli inizi del Quattrocento ed ebbe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subito una vasta diffusione.</w:t>
      </w:r>
    </w:p>
    <w:p w14:paraId="0B1040BA" w14:textId="5E9F81FE" w:rsidR="00781086" w:rsidRPr="00781086" w:rsidRDefault="00781086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86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81086">
        <w:rPr>
          <w:rFonts w:ascii="Times New Roman" w:hAnsi="Times New Roman" w:cs="Times New Roman"/>
          <w:sz w:val="24"/>
          <w:szCs w:val="24"/>
        </w:rPr>
        <w:t xml:space="preserve"> Lo sfumato, tecnica che consiste in passaggi chiaroscurali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quasi impercettibili che eliminano trapassi troppo netti così 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contorni troppo marcati. Leonardo applica questa tecnica 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alle figure, donando loro un’aura di mistero e definendo con più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sottigliezza le psicologie individuali, sia nel paesaggio, creando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suggestivi effetti atmosferici.</w:t>
      </w:r>
    </w:p>
    <w:p w14:paraId="098FC543" w14:textId="6812C0C5" w:rsidR="00781086" w:rsidRDefault="00781086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645">
        <w:rPr>
          <w:rFonts w:ascii="Times New Roman" w:hAnsi="Times New Roman" w:cs="Times New Roman"/>
          <w:b/>
          <w:bCs/>
          <w:sz w:val="24"/>
          <w:szCs w:val="24"/>
        </w:rPr>
        <w:t>8.</w:t>
      </w:r>
    </w:p>
    <w:p w14:paraId="327A356F" w14:textId="1560C46F" w:rsidR="00135645" w:rsidRDefault="00135645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54" w:type="dxa"/>
        <w:tblLook w:val="04A0" w:firstRow="1" w:lastRow="0" w:firstColumn="1" w:lastColumn="0" w:noHBand="0" w:noVBand="1"/>
      </w:tblPr>
      <w:tblGrid>
        <w:gridCol w:w="2413"/>
        <w:gridCol w:w="2413"/>
        <w:gridCol w:w="2414"/>
        <w:gridCol w:w="2414"/>
      </w:tblGrid>
      <w:tr w:rsidR="00135645" w14:paraId="144A3E3B" w14:textId="77777777" w:rsidTr="00135645">
        <w:trPr>
          <w:trHeight w:val="274"/>
        </w:trPr>
        <w:tc>
          <w:tcPr>
            <w:tcW w:w="2413" w:type="dxa"/>
          </w:tcPr>
          <w:p w14:paraId="4775343F" w14:textId="77777777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6622116" w14:textId="77777777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14:paraId="2D9C3EC8" w14:textId="77777777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14:paraId="5E2146D0" w14:textId="77777777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5645" w14:paraId="5DA4C537" w14:textId="77777777" w:rsidTr="00135645">
        <w:trPr>
          <w:trHeight w:val="822"/>
        </w:trPr>
        <w:tc>
          <w:tcPr>
            <w:tcW w:w="2413" w:type="dxa"/>
          </w:tcPr>
          <w:p w14:paraId="7F421C4B" w14:textId="4E60B95F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contesto artistico</w:t>
            </w:r>
          </w:p>
        </w:tc>
        <w:tc>
          <w:tcPr>
            <w:tcW w:w="2413" w:type="dxa"/>
          </w:tcPr>
          <w:p w14:paraId="264478A9" w14:textId="6742B366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Manierismo</w:t>
            </w:r>
          </w:p>
        </w:tc>
        <w:tc>
          <w:tcPr>
            <w:tcW w:w="2414" w:type="dxa"/>
          </w:tcPr>
          <w:p w14:paraId="2BD5B859" w14:textId="256F2C49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primo Rinascimento</w:t>
            </w:r>
          </w:p>
        </w:tc>
        <w:tc>
          <w:tcPr>
            <w:tcW w:w="2414" w:type="dxa"/>
          </w:tcPr>
          <w:p w14:paraId="410DF6B7" w14:textId="526873D6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Rinascimento maturo</w:t>
            </w:r>
          </w:p>
        </w:tc>
      </w:tr>
      <w:tr w:rsidR="00135645" w14:paraId="7D8A6673" w14:textId="77777777" w:rsidTr="00135645">
        <w:trPr>
          <w:trHeight w:val="261"/>
        </w:trPr>
        <w:tc>
          <w:tcPr>
            <w:tcW w:w="2413" w:type="dxa"/>
          </w:tcPr>
          <w:p w14:paraId="152EA9A6" w14:textId="3320DC40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soggetto</w:t>
            </w:r>
          </w:p>
        </w:tc>
        <w:tc>
          <w:tcPr>
            <w:tcW w:w="2413" w:type="dxa"/>
          </w:tcPr>
          <w:p w14:paraId="3A2EF08A" w14:textId="026B77C6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mitologico</w:t>
            </w:r>
          </w:p>
        </w:tc>
        <w:tc>
          <w:tcPr>
            <w:tcW w:w="2414" w:type="dxa"/>
          </w:tcPr>
          <w:p w14:paraId="35CEB08E" w14:textId="1362303A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religioso</w:t>
            </w:r>
          </w:p>
        </w:tc>
        <w:tc>
          <w:tcPr>
            <w:tcW w:w="2414" w:type="dxa"/>
          </w:tcPr>
          <w:p w14:paraId="555809EE" w14:textId="4831F0EB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religioso</w:t>
            </w:r>
          </w:p>
        </w:tc>
      </w:tr>
      <w:tr w:rsidR="00135645" w14:paraId="325C65D6" w14:textId="77777777" w:rsidTr="00135645">
        <w:trPr>
          <w:trHeight w:val="548"/>
        </w:trPr>
        <w:tc>
          <w:tcPr>
            <w:tcW w:w="2413" w:type="dxa"/>
          </w:tcPr>
          <w:p w14:paraId="418942C9" w14:textId="54D5FF3B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schema compositivo</w:t>
            </w:r>
          </w:p>
        </w:tc>
        <w:tc>
          <w:tcPr>
            <w:tcW w:w="2413" w:type="dxa"/>
          </w:tcPr>
          <w:p w14:paraId="49D40058" w14:textId="72072914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figura serpentinata</w:t>
            </w:r>
          </w:p>
        </w:tc>
        <w:tc>
          <w:tcPr>
            <w:tcW w:w="2414" w:type="dxa"/>
          </w:tcPr>
          <w:p w14:paraId="651E1C50" w14:textId="185B6479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posa frontale e statica</w:t>
            </w:r>
          </w:p>
        </w:tc>
        <w:tc>
          <w:tcPr>
            <w:tcW w:w="2414" w:type="dxa"/>
          </w:tcPr>
          <w:p w14:paraId="4F311BED" w14:textId="026E6AF0" w:rsidR="00135645" w:rsidRDefault="00135645" w:rsidP="008D3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posa dinamica e naturale</w:t>
            </w:r>
          </w:p>
        </w:tc>
      </w:tr>
    </w:tbl>
    <w:p w14:paraId="3F110726" w14:textId="77777777" w:rsidR="00135645" w:rsidRDefault="00135645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97FD3" w14:textId="052A33C7" w:rsidR="00781086" w:rsidRPr="00781086" w:rsidRDefault="00781086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86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781086">
        <w:rPr>
          <w:rFonts w:ascii="Times New Roman" w:hAnsi="Times New Roman" w:cs="Times New Roman"/>
          <w:sz w:val="24"/>
          <w:szCs w:val="24"/>
        </w:rPr>
        <w:t xml:space="preserve"> Il primo ritratto raffigura una nobildonna di profilo, lo sfondo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è in parte occupato da un pesante tendaggio che però lascia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intravedere sulla sinistra un paesaggio di stile fiammingo;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scelta della posa deriva dalle medaglie celebrative, oggetti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collezionismo molto diffusi nelle corti del Rinascimento, a loro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volta derivate dalle monete romane. La nobildonna del secondo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ritratto è raffigurata di tre quarti (secondo l’esempio dei fiamminghi)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con il capo ruotato rispetto al busto; la sua attenzione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è rivolta a qualcosa o qualcuno all’esterno del dipinto: rispetto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alla fissità del primo dipinto, ora la figura acquista vita e spessore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psicologico, esprime i «moti dell’animo». Nel terzo ritratto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l’inquadratura è quasi frontale; l’atteggiamento è aristocratico,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distaccato e quasi fuori del tempo; l’abito sfarzoso, reso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estrema verità visiva, e i gioielli indicano l’altissimo rango sociale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della donna, moglie del granduca di Toscana Cosimo I.</w:t>
      </w:r>
    </w:p>
    <w:p w14:paraId="36909514" w14:textId="77B33D28" w:rsidR="00781086" w:rsidRPr="00781086" w:rsidRDefault="00781086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8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781086">
        <w:rPr>
          <w:rFonts w:ascii="Times New Roman" w:hAnsi="Times New Roman" w:cs="Times New Roman"/>
          <w:sz w:val="24"/>
          <w:szCs w:val="24"/>
        </w:rPr>
        <w:t xml:space="preserve"> Il soggetto di entrambe le pale è la Sacra conversazione,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ovvero una scena in cui attorno alla Madonna con il Bambino,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in posizione in genere rialzata, si trovano santi e sante colti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come se fossero in dialogo tra loro e con la Sacra Famiglia.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Il primo dipinto è ambientato all’interno di una chiesa la 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architettura si caratterizza per un repertorio classicheggiante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gusto archeologico. Ha una struttura piramidale ed è evidente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l’uso della prospettiva centrale nell’impostazione spaziale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scena, anche se il rapporto tra spazio e figure non è del tutto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realistico. I personaggi si caratterizzano per una definizione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lineare dei contorni e un modellato ben tornito. L’opera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della seconda metà del Quattrocento. Il secondo dipinto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ambientato all’esterno, in un paesaggio naturale rappresentato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con attenzione nella resa atmosferica del cielo. La struttura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è orizzontale. I personaggi hanno atteggiamenti più naturali,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la Madonna e i santi sono seduti per terra, ma il tono rimane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aulico anche per la sontuosità dei colori. La resa della luce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la morbidezza dei panneggi sono nel complesso più realistici.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L’opera è della prima metà del Cinquecento.</w:t>
      </w:r>
    </w:p>
    <w:p w14:paraId="580972AE" w14:textId="7E38EF95" w:rsidR="00781086" w:rsidRPr="00781086" w:rsidRDefault="00781086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86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781086">
        <w:rPr>
          <w:rFonts w:ascii="Times New Roman" w:hAnsi="Times New Roman" w:cs="Times New Roman"/>
          <w:sz w:val="24"/>
          <w:szCs w:val="24"/>
        </w:rPr>
        <w:t xml:space="preserve"> La chiesa sviluppa la tipologia della pianta centrale a croce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greca, con un presbiterio che si conclude in una profonda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abside. La centralità dell’impianto è sottolineata dalla cupola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impostata su un alto tamburo. L’esterno è caratterizzato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un linguaggio classico nell’uso di paraste, cornici marcapiano,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timpani. La pianta centrale e il repertorio classico impiegato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sono elementi tipici dell’architettura del Rinascimento maturo.</w:t>
      </w:r>
    </w:p>
    <w:p w14:paraId="6020884D" w14:textId="08A6C1C2" w:rsidR="00781086" w:rsidRPr="00781086" w:rsidRDefault="00781086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86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781086">
        <w:rPr>
          <w:rFonts w:ascii="Times New Roman" w:hAnsi="Times New Roman" w:cs="Times New Roman"/>
          <w:sz w:val="24"/>
          <w:szCs w:val="24"/>
        </w:rPr>
        <w:t xml:space="preserve"> L’opera presenta le caratteristiche fondamentali dell’arte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Michelangelo: la figura serpentinata e costruita con lo schema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del contrappunto, l’ispirazione a modelli classici, i diversi gradi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di finitura nella lavorazione: si tratta del “non finito” michelangiolesco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(qui visibile nelle mani), che, quando non è dovuto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all’interruzione del lavoro ma a una precisa scelta dell’artista,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esprime la sua visione filosofico-religiosa vicina al Neoplatonismo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(la vita terrena è uno stadio imperfetto dell’esistenza: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come l’anima si sforza di liberarsi dalla pesantezza del corpo,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così lo scultore tenta di liberare la forma ideale dal blocco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informe di marmo).</w:t>
      </w:r>
    </w:p>
    <w:p w14:paraId="6C7BD1ED" w14:textId="71D323DD" w:rsidR="00781086" w:rsidRPr="00781086" w:rsidRDefault="00781086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86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781086">
        <w:rPr>
          <w:rFonts w:ascii="Times New Roman" w:hAnsi="Times New Roman" w:cs="Times New Roman"/>
          <w:sz w:val="24"/>
          <w:szCs w:val="24"/>
        </w:rPr>
        <w:t xml:space="preserve"> Il dipinto mostra i caratteri più tipici della pittura di soggetto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mitologico di Tiziano. Lo schema compositivo dell’opera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impostato su un asse diagonale: i personaggi sono concentrati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nella parte destra del quadro e molto spazio è lasciato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al paesaggio, come spesso avviene nella pittura veneziana.</w:t>
      </w:r>
    </w:p>
    <w:p w14:paraId="5028EE47" w14:textId="3D72B759" w:rsidR="00781086" w:rsidRDefault="00781086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86">
        <w:rPr>
          <w:rFonts w:ascii="Times New Roman" w:hAnsi="Times New Roman" w:cs="Times New Roman"/>
          <w:sz w:val="24"/>
          <w:szCs w:val="24"/>
        </w:rPr>
        <w:t>La stesura del colore appare molto libera: vengono illuminate</w:t>
      </w:r>
      <w:r w:rsidR="00225283"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alcune parti che mettono in risalto soprattutto le carnagioni</w:t>
      </w:r>
      <w:r w:rsidR="00225283"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chiare dei personaggi. Per il dinamismo che caratterizza la</w:t>
      </w:r>
      <w:r w:rsidR="00225283"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scena, la libertà esecutiva e l’uso impetuoso del colore l’opera</w:t>
      </w:r>
      <w:r w:rsidR="00225283">
        <w:rPr>
          <w:rFonts w:ascii="Times New Roman" w:hAnsi="Times New Roman" w:cs="Times New Roman"/>
          <w:sz w:val="24"/>
          <w:szCs w:val="24"/>
        </w:rPr>
        <w:t xml:space="preserve"> </w:t>
      </w:r>
      <w:r w:rsidRPr="00781086">
        <w:rPr>
          <w:rFonts w:ascii="Times New Roman" w:hAnsi="Times New Roman" w:cs="Times New Roman"/>
          <w:sz w:val="24"/>
          <w:szCs w:val="24"/>
        </w:rPr>
        <w:t>appartiene all’ultima fase della carriera del pittore.</w:t>
      </w:r>
    </w:p>
    <w:p w14:paraId="74F0B68F" w14:textId="519874FF" w:rsidR="00D16CCB" w:rsidRDefault="00D16CCB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D4DF3" w14:textId="3F345206" w:rsidR="00D16CCB" w:rsidRDefault="00D16CCB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B757D" w14:textId="651716EC" w:rsidR="00D16CCB" w:rsidRDefault="00D16CCB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6866E" w14:textId="77777777" w:rsidR="00D16CCB" w:rsidRDefault="00D16CCB" w:rsidP="00D1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Griglia per la valutazione</w:t>
      </w:r>
    </w:p>
    <w:p w14:paraId="522FFE8E" w14:textId="77777777" w:rsidR="00D16CCB" w:rsidRDefault="00D16CCB" w:rsidP="00D1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813"/>
      </w:tblGrid>
      <w:tr w:rsidR="00D16CCB" w14:paraId="5334003B" w14:textId="77777777" w:rsidTr="00D16C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6A33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ED7D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8869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Giudizio di valutazione</w:t>
            </w:r>
          </w:p>
        </w:tc>
      </w:tr>
      <w:tr w:rsidR="00D16CCB" w14:paraId="75914F67" w14:textId="77777777" w:rsidTr="00D16C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7FB" w14:textId="1BA4BED8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0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94EA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BFB6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</w:tr>
      <w:tr w:rsidR="00D16CCB" w14:paraId="053AD1A2" w14:textId="77777777" w:rsidTr="00D16C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1BA6" w14:textId="5DA496FD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AB9D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669F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Molto buono</w:t>
            </w:r>
          </w:p>
        </w:tc>
      </w:tr>
      <w:tr w:rsidR="00D16CCB" w14:paraId="53B9C40F" w14:textId="77777777" w:rsidTr="00D16C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EE99" w14:textId="6467F1DF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26A4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5138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</w:tc>
      </w:tr>
      <w:tr w:rsidR="00D16CCB" w14:paraId="300C97C8" w14:textId="77777777" w:rsidTr="00D16C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50E3" w14:textId="13FA1D7E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DB59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B8BB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Discreto</w:t>
            </w:r>
          </w:p>
        </w:tc>
      </w:tr>
      <w:tr w:rsidR="00D16CCB" w14:paraId="5625869A" w14:textId="77777777" w:rsidTr="00D16C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8FD2" w14:textId="0DCCCD06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6605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BC08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Sufficiente</w:t>
            </w:r>
          </w:p>
        </w:tc>
      </w:tr>
      <w:tr w:rsidR="00D16CCB" w14:paraId="36BB8967" w14:textId="77777777" w:rsidTr="00D16C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99FC" w14:textId="33E9D942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42CC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5577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  <w:tr w:rsidR="00D16CCB" w14:paraId="33C14B8E" w14:textId="77777777" w:rsidTr="00D16C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FFB8" w14:textId="0416C2DE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24BD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39E7" w14:textId="77777777" w:rsidR="00D16CCB" w:rsidRDefault="00D16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Gravemente insufficiente</w:t>
            </w:r>
          </w:p>
        </w:tc>
      </w:tr>
    </w:tbl>
    <w:p w14:paraId="197C4B00" w14:textId="77777777" w:rsidR="00D16CCB" w:rsidRDefault="00D16CCB" w:rsidP="00D1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745C2" w14:textId="77777777" w:rsidR="00D16CCB" w:rsidRPr="00781086" w:rsidRDefault="00D16CCB" w:rsidP="0078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12D28" w14:textId="77777777" w:rsidR="00FD055E" w:rsidRDefault="00FD055E"/>
    <w:sectPr w:rsidR="00FD055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776AD" w14:textId="77777777" w:rsidR="00715C52" w:rsidRDefault="00715C52" w:rsidP="00225283">
      <w:pPr>
        <w:spacing w:after="0" w:line="240" w:lineRule="auto"/>
      </w:pPr>
      <w:r>
        <w:separator/>
      </w:r>
    </w:p>
  </w:endnote>
  <w:endnote w:type="continuationSeparator" w:id="0">
    <w:p w14:paraId="3C1598F4" w14:textId="77777777" w:rsidR="00715C52" w:rsidRDefault="00715C52" w:rsidP="0022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7AD22" w14:textId="47E2E604" w:rsidR="00225283" w:rsidRPr="00225283" w:rsidRDefault="00225283">
    <w:pPr>
      <w:pStyle w:val="Pidipagina"/>
      <w:rPr>
        <w:lang w:val="en-US"/>
      </w:rPr>
    </w:pPr>
    <w:r w:rsidRPr="00225283">
      <w:rPr>
        <w:lang w:val="en-US"/>
      </w:rPr>
      <w:t>© Pearson Italia S.p.A</w:t>
    </w:r>
    <w:r>
      <w:rPr>
        <w:lang w:val="en-US"/>
      </w:rPr>
      <w:t>.</w:t>
    </w:r>
  </w:p>
  <w:p w14:paraId="5D3D8508" w14:textId="77777777" w:rsidR="00225283" w:rsidRPr="00225283" w:rsidRDefault="0022528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D2E87" w14:textId="77777777" w:rsidR="00715C52" w:rsidRDefault="00715C52" w:rsidP="00225283">
      <w:pPr>
        <w:spacing w:after="0" w:line="240" w:lineRule="auto"/>
      </w:pPr>
      <w:r>
        <w:separator/>
      </w:r>
    </w:p>
  </w:footnote>
  <w:footnote w:type="continuationSeparator" w:id="0">
    <w:p w14:paraId="78EBE241" w14:textId="77777777" w:rsidR="00715C52" w:rsidRDefault="00715C52" w:rsidP="00225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86"/>
    <w:rsid w:val="00111CED"/>
    <w:rsid w:val="00135645"/>
    <w:rsid w:val="00225283"/>
    <w:rsid w:val="00715C52"/>
    <w:rsid w:val="00754194"/>
    <w:rsid w:val="00760003"/>
    <w:rsid w:val="00781086"/>
    <w:rsid w:val="00944EA3"/>
    <w:rsid w:val="00D16CCB"/>
    <w:rsid w:val="00E37DFC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6F4D"/>
  <w15:chartTrackingRefBased/>
  <w15:docId w15:val="{43393F19-EDB2-4967-89CC-89D14200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0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283"/>
  </w:style>
  <w:style w:type="paragraph" w:styleId="Pidipagina">
    <w:name w:val="footer"/>
    <w:basedOn w:val="Normale"/>
    <w:link w:val="PidipaginaCarattere"/>
    <w:uiPriority w:val="99"/>
    <w:unhideWhenUsed/>
    <w:rsid w:val="0022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283"/>
  </w:style>
  <w:style w:type="table" w:styleId="Grigliatabella">
    <w:name w:val="Table Grid"/>
    <w:basedOn w:val="Tabellanormale"/>
    <w:uiPriority w:val="39"/>
    <w:rsid w:val="0022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napoli</dc:creator>
  <cp:keywords/>
  <dc:description/>
  <cp:lastModifiedBy>Redazione Pearson</cp:lastModifiedBy>
  <cp:revision>5</cp:revision>
  <dcterms:created xsi:type="dcterms:W3CDTF">2020-07-22T14:30:00Z</dcterms:created>
  <dcterms:modified xsi:type="dcterms:W3CDTF">2020-08-09T10:09:00Z</dcterms:modified>
</cp:coreProperties>
</file>