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0F550" w14:textId="77777777" w:rsidR="00312762" w:rsidRDefault="00312762" w:rsidP="00312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Licei scientifico, Liceo artistico, Liceo musicale e coreutico</w:t>
      </w:r>
    </w:p>
    <w:p w14:paraId="5A47AC07" w14:textId="77777777" w:rsidR="00E17F26" w:rsidRDefault="00E17F26" w:rsidP="00E1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F723C" w14:textId="0F0C2904" w:rsidR="00E17F26" w:rsidRDefault="00E17F26" w:rsidP="00E1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5A04">
        <w:rPr>
          <w:rFonts w:ascii="Times New Roman" w:hAnsi="Times New Roman" w:cs="Times New Roman"/>
          <w:b/>
          <w:bCs/>
          <w:sz w:val="24"/>
          <w:szCs w:val="24"/>
        </w:rPr>
        <w:t xml:space="preserve">Soluzioni del Test d’ingresso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312762">
        <w:rPr>
          <w:rFonts w:ascii="Times New Roman" w:hAnsi="Times New Roman" w:cs="Times New Roman"/>
          <w:b/>
          <w:bCs/>
          <w:sz w:val="24"/>
          <w:szCs w:val="24"/>
        </w:rPr>
        <w:t>Classe q</w:t>
      </w:r>
      <w:r>
        <w:rPr>
          <w:rFonts w:ascii="Times New Roman" w:hAnsi="Times New Roman" w:cs="Times New Roman"/>
          <w:b/>
          <w:bCs/>
          <w:sz w:val="24"/>
          <w:szCs w:val="24"/>
        </w:rPr>
        <w:t>uint</w:t>
      </w:r>
      <w:r w:rsidR="00312762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21EE0FF6" w14:textId="77777777" w:rsidR="00E17F26" w:rsidRDefault="00E17F26" w:rsidP="00E1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711A1" w14:textId="77777777" w:rsidR="00E17F26" w:rsidRPr="00225283" w:rsidRDefault="00E17F26" w:rsidP="00E17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283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96"/>
        <w:gridCol w:w="1896"/>
        <w:gridCol w:w="1897"/>
        <w:gridCol w:w="1897"/>
        <w:gridCol w:w="1897"/>
      </w:tblGrid>
      <w:tr w:rsidR="00E17F26" w14:paraId="48F84758" w14:textId="77777777" w:rsidTr="00E17F26">
        <w:trPr>
          <w:trHeight w:val="300"/>
        </w:trPr>
        <w:tc>
          <w:tcPr>
            <w:tcW w:w="1896" w:type="dxa"/>
          </w:tcPr>
          <w:p w14:paraId="6F9C2F58" w14:textId="77777777" w:rsidR="00E17F26" w:rsidRDefault="00E17F26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55D12559" w14:textId="77777777" w:rsidR="00E17F26" w:rsidRDefault="00E17F26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14:paraId="5392B434" w14:textId="77777777" w:rsidR="00E17F26" w:rsidRDefault="00E17F26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14:paraId="3E1805CF" w14:textId="77777777" w:rsidR="00E17F26" w:rsidRDefault="00E17F26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14:paraId="3AA3A4A6" w14:textId="77777777" w:rsidR="00E17F26" w:rsidRDefault="00E17F26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7F26" w14:paraId="0E9EA8AB" w14:textId="77777777" w:rsidTr="00E17F26">
        <w:trPr>
          <w:trHeight w:val="902"/>
        </w:trPr>
        <w:tc>
          <w:tcPr>
            <w:tcW w:w="1896" w:type="dxa"/>
          </w:tcPr>
          <w:p w14:paraId="77D5DCF9" w14:textId="30E0223E" w:rsidR="00E17F26" w:rsidRDefault="00E17F26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contesto artistico e periodo</w:t>
            </w:r>
          </w:p>
        </w:tc>
        <w:tc>
          <w:tcPr>
            <w:tcW w:w="1896" w:type="dxa"/>
          </w:tcPr>
          <w:p w14:paraId="628B2CC6" w14:textId="3F72E60C" w:rsidR="00E17F26" w:rsidRDefault="00E17F26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Barocco, metà del Seicento</w:t>
            </w:r>
          </w:p>
        </w:tc>
        <w:tc>
          <w:tcPr>
            <w:tcW w:w="1897" w:type="dxa"/>
          </w:tcPr>
          <w:p w14:paraId="10418C90" w14:textId="55B4FC18" w:rsidR="00E17F26" w:rsidRDefault="00E17F26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Tardobarocco, seconda metà del Seicento</w:t>
            </w:r>
          </w:p>
        </w:tc>
        <w:tc>
          <w:tcPr>
            <w:tcW w:w="1897" w:type="dxa"/>
          </w:tcPr>
          <w:p w14:paraId="3DBA219E" w14:textId="5EF47109" w:rsidR="00E17F26" w:rsidRDefault="00E17F26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Neoclassicismo, seconda metà del Settecento</w:t>
            </w:r>
          </w:p>
        </w:tc>
        <w:tc>
          <w:tcPr>
            <w:tcW w:w="1897" w:type="dxa"/>
          </w:tcPr>
          <w:p w14:paraId="28A871CF" w14:textId="413F2028" w:rsidR="00E17F26" w:rsidRDefault="00E17F26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metà dell’Ottocento</w:t>
            </w:r>
          </w:p>
        </w:tc>
      </w:tr>
      <w:tr w:rsidR="00E17F26" w14:paraId="19B478E2" w14:textId="77777777" w:rsidTr="00E17F26">
        <w:trPr>
          <w:trHeight w:val="287"/>
        </w:trPr>
        <w:tc>
          <w:tcPr>
            <w:tcW w:w="1896" w:type="dxa"/>
          </w:tcPr>
          <w:p w14:paraId="77B966E8" w14:textId="77777777" w:rsidR="00E17F26" w:rsidRDefault="00E17F26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</w:p>
        </w:tc>
        <w:tc>
          <w:tcPr>
            <w:tcW w:w="1896" w:type="dxa"/>
          </w:tcPr>
          <w:p w14:paraId="1EADDABA" w14:textId="6FEB8107" w:rsidR="00E17F26" w:rsidRDefault="00E17F26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</w:t>
            </w:r>
          </w:p>
        </w:tc>
        <w:tc>
          <w:tcPr>
            <w:tcW w:w="1897" w:type="dxa"/>
          </w:tcPr>
          <w:p w14:paraId="0EACE292" w14:textId="174DD244" w:rsidR="00E17F26" w:rsidRDefault="00E17F26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Versailles</w:t>
            </w:r>
          </w:p>
        </w:tc>
        <w:tc>
          <w:tcPr>
            <w:tcW w:w="1897" w:type="dxa"/>
          </w:tcPr>
          <w:p w14:paraId="197CBC14" w14:textId="77777777" w:rsidR="00E17F26" w:rsidRDefault="00E17F26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Milano</w:t>
            </w:r>
          </w:p>
        </w:tc>
        <w:tc>
          <w:tcPr>
            <w:tcW w:w="1897" w:type="dxa"/>
          </w:tcPr>
          <w:p w14:paraId="61481837" w14:textId="50BAF4C6" w:rsidR="00E17F26" w:rsidRDefault="00E17F26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Londra</w:t>
            </w:r>
          </w:p>
        </w:tc>
      </w:tr>
      <w:tr w:rsidR="00E17F26" w14:paraId="5C1C1916" w14:textId="77777777" w:rsidTr="00E17F26">
        <w:trPr>
          <w:trHeight w:val="601"/>
        </w:trPr>
        <w:tc>
          <w:tcPr>
            <w:tcW w:w="1896" w:type="dxa"/>
          </w:tcPr>
          <w:p w14:paraId="3B8E2A41" w14:textId="2F4D2400" w:rsidR="00E17F26" w:rsidRDefault="00E17F26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tipologia </w:t>
            </w:r>
          </w:p>
        </w:tc>
        <w:tc>
          <w:tcPr>
            <w:tcW w:w="1896" w:type="dxa"/>
          </w:tcPr>
          <w:p w14:paraId="57F7C346" w14:textId="77777777" w:rsidR="00E17F26" w:rsidRDefault="00E17F26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chiesa</w:t>
            </w:r>
          </w:p>
        </w:tc>
        <w:tc>
          <w:tcPr>
            <w:tcW w:w="1897" w:type="dxa"/>
          </w:tcPr>
          <w:p w14:paraId="570B2F18" w14:textId="66F1627C" w:rsidR="00E17F26" w:rsidRDefault="00E17F26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reggia</w:t>
            </w:r>
          </w:p>
        </w:tc>
        <w:tc>
          <w:tcPr>
            <w:tcW w:w="1897" w:type="dxa"/>
          </w:tcPr>
          <w:p w14:paraId="631A7D50" w14:textId="2017CC03" w:rsidR="00E17F26" w:rsidRDefault="00E17F26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teatro</w:t>
            </w:r>
          </w:p>
        </w:tc>
        <w:tc>
          <w:tcPr>
            <w:tcW w:w="1897" w:type="dxa"/>
          </w:tcPr>
          <w:p w14:paraId="0A465EDA" w14:textId="72800957" w:rsidR="00E17F26" w:rsidRDefault="00E17F26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architettura industriale</w:t>
            </w:r>
          </w:p>
        </w:tc>
      </w:tr>
    </w:tbl>
    <w:p w14:paraId="121A5D1F" w14:textId="77777777" w:rsidR="00E17F26" w:rsidRPr="00E17F26" w:rsidRDefault="00E17F26" w:rsidP="00E17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E4986" w14:textId="1E4587A9" w:rsidR="00E17F26" w:rsidRPr="00E17F26" w:rsidRDefault="00E17F26" w:rsidP="00E17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2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17F26">
        <w:rPr>
          <w:rFonts w:ascii="Times New Roman" w:hAnsi="Times New Roman" w:cs="Times New Roman"/>
          <w:sz w:val="24"/>
          <w:szCs w:val="24"/>
        </w:rPr>
        <w:t xml:space="preserve"> L’etimologia del termine “Barocco” è controversa. Potrebbe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derivare dal nome portoghese di un tipo di perla irregolare oppure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da quello di un procedimento argomentativo seducente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ma in realtà ingannevole. In entrambi i casi la connotazione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negativa, indicando l’idea di qualcosa di bizzarro, di stravagante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rispetto alle norme.</w:t>
      </w:r>
    </w:p>
    <w:p w14:paraId="06743938" w14:textId="53E5CDC3" w:rsidR="00E17F26" w:rsidRPr="00E17F26" w:rsidRDefault="00E17F26" w:rsidP="00E17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2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17F26">
        <w:rPr>
          <w:rFonts w:ascii="Times New Roman" w:hAnsi="Times New Roman" w:cs="Times New Roman"/>
          <w:sz w:val="24"/>
          <w:szCs w:val="24"/>
        </w:rPr>
        <w:t xml:space="preserve"> Nel testo viene espressa un’idea di bellezza ideale, sintesi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degli aspetti migliori esistenti in natura. Una tale concezion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E17F26">
        <w:rPr>
          <w:rFonts w:ascii="Times New Roman" w:hAnsi="Times New Roman" w:cs="Times New Roman"/>
          <w:sz w:val="24"/>
          <w:szCs w:val="24"/>
        </w:rPr>
        <w:t>della bellezza è caratteristica del Neoclassicismo, che prese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a modello l’arte degli antichi, i quali seppero raggiungere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una perfezione assoluta eliminando ogni difetto dalla realtà.</w:t>
      </w:r>
    </w:p>
    <w:p w14:paraId="767F03D1" w14:textId="27D7F5FD" w:rsidR="00E17F26" w:rsidRPr="00E17F26" w:rsidRDefault="00E17F26" w:rsidP="00E17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2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E17F26">
        <w:rPr>
          <w:rFonts w:ascii="Times New Roman" w:hAnsi="Times New Roman" w:cs="Times New Roman"/>
          <w:sz w:val="24"/>
          <w:szCs w:val="24"/>
        </w:rPr>
        <w:t xml:space="preserve"> Il termine “sublime” si riferisce alla pittura di paesaggio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Romanticismo e in particolare alla percezione della disparità 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la piccolezza dell’uomo e l’immensità e la potenza della natura,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evidente soprattutto nelle sue manifestazioni estreme, 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per esempio una bufera di neve o una tempesta in mare.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sublime è un sentimento di terrore misto a piacere che l’uomo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prova di fronte a spettacoli eccezionali della natura. Con il termine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“pittoresco” si indica invece una pittura di paesaggio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suscita un piacevole sentimento di serenità, di struggimento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o di malinconia.</w:t>
      </w:r>
    </w:p>
    <w:p w14:paraId="2E5C210F" w14:textId="19F1ECB0" w:rsidR="00E17F26" w:rsidRPr="00E17F26" w:rsidRDefault="00E17F26" w:rsidP="00E17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2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E17F26">
        <w:rPr>
          <w:rFonts w:ascii="Times New Roman" w:hAnsi="Times New Roman" w:cs="Times New Roman"/>
          <w:sz w:val="24"/>
          <w:szCs w:val="24"/>
        </w:rPr>
        <w:t xml:space="preserve"> L’espressione francese </w:t>
      </w:r>
      <w:r w:rsidRPr="00E17F26">
        <w:rPr>
          <w:rFonts w:ascii="Times New Roman" w:hAnsi="Times New Roman" w:cs="Times New Roman"/>
          <w:i/>
          <w:iCs/>
          <w:sz w:val="24"/>
          <w:szCs w:val="24"/>
        </w:rPr>
        <w:t xml:space="preserve">en plein air </w:t>
      </w:r>
      <w:r w:rsidRPr="00E17F26">
        <w:rPr>
          <w:rFonts w:ascii="Times New Roman" w:hAnsi="Times New Roman" w:cs="Times New Roman"/>
          <w:sz w:val="24"/>
          <w:szCs w:val="24"/>
        </w:rPr>
        <w:t>si riferisce alla pittura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di paesaggio e indica la pratica di dipingere non in studio 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all’aperto, alla luce naturale, a diretto contatto con il soggetto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da trasferire sulla tela. La prassi di dipingere all’aperto divenne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 xml:space="preserve">consuetudine con i pittori della Scuola di </w:t>
      </w:r>
      <w:proofErr w:type="spellStart"/>
      <w:r w:rsidRPr="00E17F26">
        <w:rPr>
          <w:rFonts w:ascii="Times New Roman" w:hAnsi="Times New Roman" w:cs="Times New Roman"/>
          <w:sz w:val="24"/>
          <w:szCs w:val="24"/>
        </w:rPr>
        <w:t>Barbizon</w:t>
      </w:r>
      <w:proofErr w:type="spellEnd"/>
      <w:r w:rsidRPr="00E17F26">
        <w:rPr>
          <w:rFonts w:ascii="Times New Roman" w:hAnsi="Times New Roman" w:cs="Times New Roman"/>
          <w:sz w:val="24"/>
          <w:szCs w:val="24"/>
        </w:rPr>
        <w:t xml:space="preserve"> e con 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impressionisti, ma esperienza anticipatrice si può considerare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 xml:space="preserve">la pittura dell’inglese </w:t>
      </w:r>
      <w:proofErr w:type="spellStart"/>
      <w:r w:rsidRPr="00E17F26">
        <w:rPr>
          <w:rFonts w:ascii="Times New Roman" w:hAnsi="Times New Roman" w:cs="Times New Roman"/>
          <w:sz w:val="24"/>
          <w:szCs w:val="24"/>
        </w:rPr>
        <w:t>Constable</w:t>
      </w:r>
      <w:proofErr w:type="spellEnd"/>
      <w:r w:rsidRPr="00E17F26">
        <w:rPr>
          <w:rFonts w:ascii="Times New Roman" w:hAnsi="Times New Roman" w:cs="Times New Roman"/>
          <w:sz w:val="24"/>
          <w:szCs w:val="24"/>
        </w:rPr>
        <w:t>.</w:t>
      </w:r>
    </w:p>
    <w:p w14:paraId="1D2B6B17" w14:textId="6207C6CD" w:rsidR="00E17F26" w:rsidRPr="00E17F26" w:rsidRDefault="00E17F26" w:rsidP="00E17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26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E17F26">
        <w:rPr>
          <w:rFonts w:ascii="Times New Roman" w:hAnsi="Times New Roman" w:cs="Times New Roman"/>
          <w:sz w:val="24"/>
          <w:szCs w:val="24"/>
        </w:rPr>
        <w:t xml:space="preserve"> Lo storicismo è la tendenza che si afferma a partire dalla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metà del Settecento in ambito architettonico e che consiste 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riprendere gli stili del passato adattandone gli elementi linguistici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alle varie circostanze. Abbiamo quindi il Neoclassicismo,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 xml:space="preserve">il Neogotico, il </w:t>
      </w:r>
      <w:proofErr w:type="spellStart"/>
      <w:r w:rsidRPr="00E17F26">
        <w:rPr>
          <w:rFonts w:ascii="Times New Roman" w:hAnsi="Times New Roman" w:cs="Times New Roman"/>
          <w:sz w:val="24"/>
          <w:szCs w:val="24"/>
        </w:rPr>
        <w:t>Neorinascimento</w:t>
      </w:r>
      <w:proofErr w:type="spellEnd"/>
      <w:r w:rsidRPr="00E17F26">
        <w:rPr>
          <w:rFonts w:ascii="Times New Roman" w:hAnsi="Times New Roman" w:cs="Times New Roman"/>
          <w:sz w:val="24"/>
          <w:szCs w:val="24"/>
        </w:rPr>
        <w:t xml:space="preserve"> ecc.</w:t>
      </w:r>
    </w:p>
    <w:p w14:paraId="3232983B" w14:textId="786E4CC5" w:rsidR="00E17F26" w:rsidRPr="00E17F26" w:rsidRDefault="00E17F26" w:rsidP="00E17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26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E17F26">
        <w:rPr>
          <w:rFonts w:ascii="Times New Roman" w:hAnsi="Times New Roman" w:cs="Times New Roman"/>
          <w:sz w:val="24"/>
          <w:szCs w:val="24"/>
        </w:rPr>
        <w:t xml:space="preserve"> Il soffitto è dipinto con la tecnica della “quadratura”. Il termine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indica la rappresentazione di architetture in prospettiva, ottenuta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tramite tecniche illusionistiche. Questa pratica si diffuse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a partire dal Cinquecento per la decorazione parietale e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soffitti. Essa richiedeva competenze prospettiche approfondite,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che si fecero sempre più complesse in età barocca, quando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la quadratura fu sfruttata soprattutto per la creazione di volte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e soffitti dipinti in chiave illusionistica.</w:t>
      </w:r>
    </w:p>
    <w:p w14:paraId="66AFB8D3" w14:textId="64C29EBA" w:rsidR="00E17F26" w:rsidRPr="00E17F26" w:rsidRDefault="00E17F26" w:rsidP="00E17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26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E17F26">
        <w:rPr>
          <w:rFonts w:ascii="Times New Roman" w:hAnsi="Times New Roman" w:cs="Times New Roman"/>
          <w:sz w:val="24"/>
          <w:szCs w:val="24"/>
        </w:rPr>
        <w:t xml:space="preserve"> La camera ottica è uno strumento meccanico già in uso 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fine del XIV secolo nei Paesi Bassi e antenato della macchina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fotografica: attraverso un obiettivo catturava un’immagine reale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che costituiva il punto di partenza da rielaborare poi in studio.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Era usata dai pittori per riprodurre fedelmente una veduta.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Italia fu utilizzata soprattutto da Canaletto.</w:t>
      </w:r>
    </w:p>
    <w:p w14:paraId="27F7DF4B" w14:textId="441E9250" w:rsidR="00E17F26" w:rsidRPr="00E17F26" w:rsidRDefault="00E17F26" w:rsidP="00E17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26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E17F26">
        <w:rPr>
          <w:rFonts w:ascii="Times New Roman" w:hAnsi="Times New Roman" w:cs="Times New Roman"/>
          <w:sz w:val="24"/>
          <w:szCs w:val="24"/>
        </w:rPr>
        <w:t xml:space="preserve"> La prima scultura rappresenta una donna adagiata su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letto in preda a una forte emozione, come appare dal volto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dall’atteggiamento contratto delle membra; i panneggi sono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abbondanti e virtuosisticamente lavorati, con marcati effetti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chiaroscuro: per il linguaggio fortemente dinamico ed enfatico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l’opera è da ricondursi al Barocco. La seconda scultura,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marmo bianco perfettamente levigato, rappresenta una donna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in atteggiamento aggraziato e composto, che indossa un chitone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e tiene in mano una coppa e un’anfora; questi elementi,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così come la posa della donna, con una gamba più avanzata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e piegata, rimandano alla cultura classica: si tratta quindi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una scultura neoclassica.</w:t>
      </w:r>
    </w:p>
    <w:p w14:paraId="6C70B4FA" w14:textId="64B2B5BE" w:rsidR="00E17F26" w:rsidRPr="00E17F26" w:rsidRDefault="00E17F26" w:rsidP="00E17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26">
        <w:rPr>
          <w:rFonts w:ascii="Times New Roman" w:hAnsi="Times New Roman" w:cs="Times New Roman"/>
          <w:b/>
          <w:bCs/>
          <w:sz w:val="24"/>
          <w:szCs w:val="24"/>
        </w:rPr>
        <w:lastRenderedPageBreak/>
        <w:t>10.</w:t>
      </w:r>
      <w:r w:rsidRPr="00E17F26">
        <w:rPr>
          <w:rFonts w:ascii="Times New Roman" w:hAnsi="Times New Roman" w:cs="Times New Roman"/>
          <w:sz w:val="24"/>
          <w:szCs w:val="24"/>
        </w:rPr>
        <w:t xml:space="preserve"> Il primo quadro mostra una veduta marina in cui il protagonista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è il cielo vuoto, che occupa quasi tutto il dipinto;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su una striscia di terra si distingue a fatica la sagoma di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uomo che contempla la vastità dello spazio infinito e indefinito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per la foschia: il tema è dunque il contrasto fra la piccolezza</w:t>
      </w:r>
    </w:p>
    <w:p w14:paraId="06DD95A9" w14:textId="7772CF12" w:rsidR="00E17F26" w:rsidRPr="00E17F26" w:rsidRDefault="00E17F26" w:rsidP="00E17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26">
        <w:rPr>
          <w:rFonts w:ascii="Times New Roman" w:hAnsi="Times New Roman" w:cs="Times New Roman"/>
          <w:sz w:val="24"/>
          <w:szCs w:val="24"/>
        </w:rPr>
        <w:t>dell’uomo e la potenza della natura; il quadro appartiene 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pittura del Romanticismo ed è un esempio del concetto filosofico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del sublime. Il secondo paesaggio propone ugualmente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una veduta di mare, ma in questo caso lo sperone di roccia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e la linea dell’orizzonte offrono precise coordinate spaziali;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ricchezza della vegetazione e i colori luminosi vogliono restituire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lo splendore di una giornata di sole e l’immagine di una natura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non ostile; il quadro appartiene alla pittura dell’Impressionismo.</w:t>
      </w:r>
    </w:p>
    <w:p w14:paraId="55913597" w14:textId="77E52157" w:rsidR="00E17F26" w:rsidRPr="00E17F26" w:rsidRDefault="00E17F26" w:rsidP="00E17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26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E17F26">
        <w:rPr>
          <w:rFonts w:ascii="Times New Roman" w:hAnsi="Times New Roman" w:cs="Times New Roman"/>
          <w:sz w:val="24"/>
          <w:szCs w:val="24"/>
        </w:rPr>
        <w:t xml:space="preserve"> La prima facciata è divisa in due ordini da un’aggettante cornice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marcapiano e presenta un coronamento mistilineo; ciascun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ordine, scandito in tre parti da colonne su alto basamento, 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un andamento curvilineo; la superficie movimentata e articolata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ricorda le chiese del Barocco romano, in particolare San Carlo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 xml:space="preserve">alle Quattro Fontane di </w:t>
      </w:r>
      <w:proofErr w:type="spellStart"/>
      <w:r w:rsidRPr="00E17F26">
        <w:rPr>
          <w:rFonts w:ascii="Times New Roman" w:hAnsi="Times New Roman" w:cs="Times New Roman"/>
          <w:sz w:val="24"/>
          <w:szCs w:val="24"/>
        </w:rPr>
        <w:t>Borromini</w:t>
      </w:r>
      <w:proofErr w:type="spellEnd"/>
      <w:r w:rsidRPr="00E17F26">
        <w:rPr>
          <w:rFonts w:ascii="Times New Roman" w:hAnsi="Times New Roman" w:cs="Times New Roman"/>
          <w:sz w:val="24"/>
          <w:szCs w:val="24"/>
        </w:rPr>
        <w:t>. La seconda facciata è molto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più semplice e lineare, con un marcato andamento orizzontale;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il pronao e l’alto tamburo che sorregge un’ampia cupola sono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evidenti citazioni del Pantheon: i riferimenti all’arte antica 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chiarezza e la razionalità della struttura fanno di questo edificio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un tipico esempio di architettura neoclassica.</w:t>
      </w:r>
    </w:p>
    <w:p w14:paraId="51D8B188" w14:textId="77777777" w:rsidR="00E17F26" w:rsidRDefault="00E17F26" w:rsidP="00E17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26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E17F26">
        <w:rPr>
          <w:rFonts w:ascii="Times New Roman" w:hAnsi="Times New Roman" w:cs="Times New Roman"/>
          <w:sz w:val="24"/>
          <w:szCs w:val="24"/>
        </w:rPr>
        <w:t xml:space="preserve"> Il dipinto presenta i caratteri tipici dell’arte di Caravaggio.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Sullo sfondo scuro senza profondità e senza prospettiva la luce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evidenzia con drammaticità i visi dei personaggi (quello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santa pallidissimo per la morte imminente), gli abiti, moderni,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di un rosso acceso, e l’acciaio delle armature. Dell’episodio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rappresentato il momento emotivamente più intenso, quello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 xml:space="preserve">in cui la santa osserva la ferita mortale appena </w:t>
      </w:r>
      <w:proofErr w:type="spellStart"/>
      <w:r w:rsidRPr="00E17F26">
        <w:rPr>
          <w:rFonts w:ascii="Times New Roman" w:hAnsi="Times New Roman" w:cs="Times New Roman"/>
          <w:sz w:val="24"/>
          <w:szCs w:val="24"/>
        </w:rPr>
        <w:t>infertale</w:t>
      </w:r>
      <w:proofErr w:type="spellEnd"/>
      <w:r w:rsidRPr="00E17F26">
        <w:rPr>
          <w:rFonts w:ascii="Times New Roman" w:hAnsi="Times New Roman" w:cs="Times New Roman"/>
          <w:sz w:val="24"/>
          <w:szCs w:val="24"/>
        </w:rPr>
        <w:t>. Secondo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il suo costume, Caravaggio inserisce un autoritratto 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personaggio a destra.</w:t>
      </w:r>
    </w:p>
    <w:p w14:paraId="719EF9EC" w14:textId="0C7F75BB" w:rsidR="00E17F26" w:rsidRPr="00E17F26" w:rsidRDefault="00E17F26" w:rsidP="00E17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26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E17F26">
        <w:rPr>
          <w:rFonts w:ascii="Times New Roman" w:hAnsi="Times New Roman" w:cs="Times New Roman"/>
          <w:sz w:val="24"/>
          <w:szCs w:val="24"/>
        </w:rPr>
        <w:t xml:space="preserve"> Il quadro mostra una veduta urbana e appartiene al genere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 xml:space="preserve">del vedutismo, legato alla moda del </w:t>
      </w:r>
      <w:proofErr w:type="spellStart"/>
      <w:r w:rsidRPr="00E17F26">
        <w:rPr>
          <w:rFonts w:ascii="Times New Roman" w:hAnsi="Times New Roman" w:cs="Times New Roman"/>
          <w:i/>
          <w:iCs/>
          <w:sz w:val="24"/>
          <w:szCs w:val="24"/>
        </w:rPr>
        <w:t>Grand</w:t>
      </w:r>
      <w:proofErr w:type="spellEnd"/>
      <w:r w:rsidRPr="00E17F26">
        <w:rPr>
          <w:rFonts w:ascii="Times New Roman" w:hAnsi="Times New Roman" w:cs="Times New Roman"/>
          <w:i/>
          <w:iCs/>
          <w:sz w:val="24"/>
          <w:szCs w:val="24"/>
        </w:rPr>
        <w:t xml:space="preserve"> tour </w:t>
      </w:r>
      <w:r w:rsidRPr="00E17F26">
        <w:rPr>
          <w:rFonts w:ascii="Times New Roman" w:hAnsi="Times New Roman" w:cs="Times New Roman"/>
          <w:sz w:val="24"/>
          <w:szCs w:val="24"/>
        </w:rPr>
        <w:t>e diffusosi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particolare a Venezia nel Settecento per soddisfare le richieste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della colta clientela. Esso si caratterizza per la precisione e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realismo nella rappresentazione degli scorci, effetto raggiunto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grazie all’impiego della camera ottica, di cui i pittori si servivano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nella fase preparatoria. Tra i suoi principali interpreti vanno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ricordati Canaletto, Guardi e Bellotto.</w:t>
      </w:r>
    </w:p>
    <w:p w14:paraId="6720B3A6" w14:textId="28C37370" w:rsidR="00E17F26" w:rsidRPr="00E17F26" w:rsidRDefault="00E17F26" w:rsidP="00E17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26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E17F26">
        <w:rPr>
          <w:rFonts w:ascii="Times New Roman" w:hAnsi="Times New Roman" w:cs="Times New Roman"/>
          <w:sz w:val="24"/>
          <w:szCs w:val="24"/>
        </w:rPr>
        <w:t xml:space="preserve"> Il pittore raffigura la storia biblica di Rachele, giovane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sposa di Giacobbe, che nasconde al padre gli idoli venerati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dalla sua tribù per indurlo a convertirsi al Dio di Abramo.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ragazza, seduta sulla sella d’asino che cela gli oggetti contesi,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professa la propria innocenza all’anziano uomo, che la interroga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con sguardo corrucciato e mimica fortemente espressiva.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narrazione ha un tono leggero e per nulla retorico: a questa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freschezza concorre la serenità del paesaggio in cui è ambientata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la scena. I cammelli, i pastorelli che pascolano una mucca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e una folla di personaggi che assistono incuriositi al confronto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conferiscono un tono bucolico all’episodio sacro.</w:t>
      </w:r>
    </w:p>
    <w:p w14:paraId="5BBD70F5" w14:textId="05056031" w:rsidR="00E17F26" w:rsidRPr="00E17F26" w:rsidRDefault="00E17F26" w:rsidP="00E17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26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E17F26">
        <w:rPr>
          <w:rFonts w:ascii="Times New Roman" w:hAnsi="Times New Roman" w:cs="Times New Roman"/>
          <w:sz w:val="24"/>
          <w:szCs w:val="24"/>
        </w:rPr>
        <w:t xml:space="preserve"> Il soggetto è ambientato all’aperto e non rappresenta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un evento storico, mitologico o religioso, ma un brano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vita quotidiana. L’inquadratura è fotografica, le forme sono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costruite con piccole pennellate che vogliono rendere 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scintillio dell’acqua e la luce che filtra attraverso gli alberi.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All’autore interessa restituire la percezione dei colori e 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luci, colti nella loro immediatezza. Sono le caratteristiche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dell’Impressionismo, corrente artistica francese della seconda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metà dell’Ottocento.</w:t>
      </w:r>
    </w:p>
    <w:p w14:paraId="1D276D08" w14:textId="4C0E5EE1" w:rsidR="00FD055E" w:rsidRDefault="00E17F26" w:rsidP="00E17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26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Pr="00E17F26">
        <w:rPr>
          <w:rFonts w:ascii="Times New Roman" w:hAnsi="Times New Roman" w:cs="Times New Roman"/>
          <w:sz w:val="24"/>
          <w:szCs w:val="24"/>
        </w:rPr>
        <w:t xml:space="preserve"> L’edificio è realizzato in ferro negli elementi strutturali 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vetro. Sono materiali introdotti nell’architettura a partire dalla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fine del Settecento, quando la produzione industriale li rese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economici. In un primo tempo il ferro usato per le strutture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portanti veniva celato dalle strutture murarie, ma in seguito 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si lasciò a vista, riconoscendogli un valore estetico. Il modello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dell’edificio riprodotto è il Crystal Palace di Londra, costruito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26">
        <w:rPr>
          <w:rFonts w:ascii="Times New Roman" w:hAnsi="Times New Roman" w:cs="Times New Roman"/>
          <w:sz w:val="24"/>
          <w:szCs w:val="24"/>
        </w:rPr>
        <w:t>nel 1851 per ospitare l’Esposizione universale.</w:t>
      </w:r>
    </w:p>
    <w:p w14:paraId="5E5AC536" w14:textId="5B4CA2E6" w:rsidR="007B65F4" w:rsidRDefault="007B65F4" w:rsidP="00E17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54887" w14:textId="77777777" w:rsidR="007B65F4" w:rsidRDefault="007B65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164CE56" w14:textId="66A18EEF" w:rsidR="007B65F4" w:rsidRDefault="007B65F4" w:rsidP="007B6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Griglia per la valutazione</w:t>
      </w:r>
    </w:p>
    <w:p w14:paraId="334C8871" w14:textId="77777777" w:rsidR="007B65F4" w:rsidRDefault="007B65F4" w:rsidP="007B6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813"/>
      </w:tblGrid>
      <w:tr w:rsidR="007B65F4" w14:paraId="08EE5F73" w14:textId="77777777" w:rsidTr="007B65F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30AB" w14:textId="77777777" w:rsidR="007B65F4" w:rsidRDefault="007B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CCE4" w14:textId="77777777" w:rsidR="007B65F4" w:rsidRDefault="007B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Voto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0639" w14:textId="77777777" w:rsidR="007B65F4" w:rsidRDefault="007B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Giudizio di valutazione</w:t>
            </w:r>
          </w:p>
        </w:tc>
      </w:tr>
      <w:tr w:rsidR="007B65F4" w14:paraId="77128556" w14:textId="77777777" w:rsidTr="007B65F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6EBB" w14:textId="16EE6665" w:rsidR="007B65F4" w:rsidRDefault="007B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DF5D" w14:textId="77777777" w:rsidR="007B65F4" w:rsidRDefault="007B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CE0B" w14:textId="77777777" w:rsidR="007B65F4" w:rsidRDefault="007B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Ottimo</w:t>
            </w:r>
          </w:p>
        </w:tc>
      </w:tr>
      <w:tr w:rsidR="007B65F4" w14:paraId="487D9672" w14:textId="77777777" w:rsidTr="007B65F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3280" w14:textId="74DBB810" w:rsidR="007B65F4" w:rsidRDefault="007B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0E86" w14:textId="77777777" w:rsidR="007B65F4" w:rsidRDefault="007B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0318" w14:textId="77777777" w:rsidR="007B65F4" w:rsidRDefault="007B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Molto buono</w:t>
            </w:r>
          </w:p>
        </w:tc>
      </w:tr>
      <w:tr w:rsidR="007B65F4" w14:paraId="269AD8EA" w14:textId="77777777" w:rsidTr="007B65F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6E61" w14:textId="772D22C4" w:rsidR="007B65F4" w:rsidRDefault="007B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4658" w14:textId="77777777" w:rsidR="007B65F4" w:rsidRDefault="007B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8645" w14:textId="77777777" w:rsidR="007B65F4" w:rsidRDefault="007B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Buono</w:t>
            </w:r>
          </w:p>
        </w:tc>
      </w:tr>
      <w:tr w:rsidR="007B65F4" w14:paraId="73305495" w14:textId="77777777" w:rsidTr="007B65F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464D" w14:textId="038DC3D4" w:rsidR="007B65F4" w:rsidRDefault="007B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C1C7" w14:textId="77777777" w:rsidR="007B65F4" w:rsidRDefault="007B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C5E9" w14:textId="77777777" w:rsidR="007B65F4" w:rsidRDefault="007B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Discreto</w:t>
            </w:r>
          </w:p>
        </w:tc>
      </w:tr>
      <w:tr w:rsidR="007B65F4" w14:paraId="37B1B870" w14:textId="77777777" w:rsidTr="007B65F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C946" w14:textId="3B3A5210" w:rsidR="007B65F4" w:rsidRDefault="007B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40B1" w14:textId="77777777" w:rsidR="007B65F4" w:rsidRDefault="007B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C454" w14:textId="77777777" w:rsidR="007B65F4" w:rsidRDefault="007B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Sufficiente</w:t>
            </w:r>
          </w:p>
        </w:tc>
      </w:tr>
      <w:tr w:rsidR="007B65F4" w14:paraId="4609E116" w14:textId="77777777" w:rsidTr="007B65F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6626" w14:textId="46FA72CB" w:rsidR="007B65F4" w:rsidRDefault="007B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81E5" w14:textId="77777777" w:rsidR="007B65F4" w:rsidRDefault="007B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E99C" w14:textId="77777777" w:rsidR="007B65F4" w:rsidRDefault="007B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Insufficiente</w:t>
            </w:r>
          </w:p>
        </w:tc>
      </w:tr>
      <w:tr w:rsidR="007B65F4" w14:paraId="4C632878" w14:textId="77777777" w:rsidTr="007B65F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D38D" w14:textId="4D488615" w:rsidR="007B65F4" w:rsidRDefault="007B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716E" w14:textId="77777777" w:rsidR="007B65F4" w:rsidRDefault="007B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856C" w14:textId="77777777" w:rsidR="007B65F4" w:rsidRDefault="007B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Gravemente insufficiente</w:t>
            </w:r>
          </w:p>
        </w:tc>
      </w:tr>
    </w:tbl>
    <w:p w14:paraId="13147231" w14:textId="77777777" w:rsidR="007B65F4" w:rsidRDefault="007B65F4" w:rsidP="007B6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23C2E" w14:textId="77777777" w:rsidR="007B65F4" w:rsidRPr="00E17F26" w:rsidRDefault="007B65F4" w:rsidP="00E17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65F4" w:rsidRPr="00E17F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65205" w14:textId="77777777" w:rsidR="00397FE5" w:rsidRDefault="00397FE5" w:rsidP="00F87EBB">
      <w:pPr>
        <w:spacing w:after="0" w:line="240" w:lineRule="auto"/>
      </w:pPr>
      <w:r>
        <w:separator/>
      </w:r>
    </w:p>
  </w:endnote>
  <w:endnote w:type="continuationSeparator" w:id="0">
    <w:p w14:paraId="38A79322" w14:textId="77777777" w:rsidR="00397FE5" w:rsidRDefault="00397FE5" w:rsidP="00F8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1C108" w14:textId="77777777" w:rsidR="00F87EBB" w:rsidRDefault="00F87E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46D79" w14:textId="17BED0A4" w:rsidR="00F87EBB" w:rsidRPr="00F87EBB" w:rsidRDefault="00F87EBB">
    <w:pPr>
      <w:pStyle w:val="Pidipagina"/>
      <w:rPr>
        <w:lang w:val="en-US"/>
      </w:rPr>
    </w:pPr>
    <w:r w:rsidRPr="00F87EBB">
      <w:rPr>
        <w:lang w:val="en-US"/>
      </w:rPr>
      <w:t>© Pearson Italia S.p.A</w:t>
    </w:r>
    <w:r>
      <w:rPr>
        <w:lang w:val="en-US"/>
      </w:rPr>
      <w:t>.</w:t>
    </w:r>
  </w:p>
  <w:p w14:paraId="0FB30F8A" w14:textId="77777777" w:rsidR="00F87EBB" w:rsidRPr="00F87EBB" w:rsidRDefault="00F87EBB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66242" w14:textId="77777777" w:rsidR="00F87EBB" w:rsidRDefault="00F87E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492D3" w14:textId="77777777" w:rsidR="00397FE5" w:rsidRDefault="00397FE5" w:rsidP="00F87EBB">
      <w:pPr>
        <w:spacing w:after="0" w:line="240" w:lineRule="auto"/>
      </w:pPr>
      <w:r>
        <w:separator/>
      </w:r>
    </w:p>
  </w:footnote>
  <w:footnote w:type="continuationSeparator" w:id="0">
    <w:p w14:paraId="7A1B85C1" w14:textId="77777777" w:rsidR="00397FE5" w:rsidRDefault="00397FE5" w:rsidP="00F8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8B35E" w14:textId="77777777" w:rsidR="00F87EBB" w:rsidRDefault="00F87E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D5181" w14:textId="77777777" w:rsidR="00F87EBB" w:rsidRDefault="00F87E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18C63" w14:textId="77777777" w:rsidR="00F87EBB" w:rsidRDefault="00F87E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26"/>
    <w:rsid w:val="00312762"/>
    <w:rsid w:val="00326024"/>
    <w:rsid w:val="00397FE5"/>
    <w:rsid w:val="007B65F4"/>
    <w:rsid w:val="00E17F26"/>
    <w:rsid w:val="00F87EBB"/>
    <w:rsid w:val="00F96794"/>
    <w:rsid w:val="00F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6930"/>
  <w15:chartTrackingRefBased/>
  <w15:docId w15:val="{2F5310A2-D3E7-4062-9BE6-2E3081B3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7F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87E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EBB"/>
  </w:style>
  <w:style w:type="paragraph" w:styleId="Pidipagina">
    <w:name w:val="footer"/>
    <w:basedOn w:val="Normale"/>
    <w:link w:val="PidipaginaCarattere"/>
    <w:uiPriority w:val="99"/>
    <w:unhideWhenUsed/>
    <w:rsid w:val="00F87E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1241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napoli</dc:creator>
  <cp:keywords/>
  <dc:description/>
  <cp:lastModifiedBy>Redazione Pearson</cp:lastModifiedBy>
  <cp:revision>4</cp:revision>
  <dcterms:created xsi:type="dcterms:W3CDTF">2020-07-22T14:49:00Z</dcterms:created>
  <dcterms:modified xsi:type="dcterms:W3CDTF">2020-08-09T10:10:00Z</dcterms:modified>
</cp:coreProperties>
</file>