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A02" w:rsidRDefault="00894A02" w:rsidP="00894A02">
      <w:pPr>
        <w:tabs>
          <w:tab w:val="left" w:pos="8364"/>
        </w:tabs>
        <w:autoSpaceDE w:val="0"/>
        <w:spacing w:after="200"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 w:rsidRPr="00F73808">
        <w:rPr>
          <w:rFonts w:eastAsia="OfficinaSerif-Bold" w:cs="OfficinaSerif-Bold"/>
          <w:b/>
          <w:bCs/>
          <w:sz w:val="28"/>
        </w:rPr>
        <w:t xml:space="preserve">STORIA </w:t>
      </w:r>
      <w:r>
        <w:rPr>
          <w:rFonts w:eastAsia="OfficinaSerif-Bold" w:cs="OfficinaSerif-Bold"/>
          <w:b/>
          <w:bCs/>
          <w:sz w:val="28"/>
        </w:rPr>
        <w:t xml:space="preserve">PRIMO </w:t>
      </w:r>
      <w:r w:rsidRPr="00F73808">
        <w:rPr>
          <w:rFonts w:eastAsia="OfficinaSerif-Bold" w:cs="OfficinaSerif-Bold"/>
          <w:b/>
          <w:bCs/>
          <w:sz w:val="28"/>
        </w:rPr>
        <w:t xml:space="preserve">BIENNIO - PROPOSTE DI PROGRAMMAZIONE </w:t>
      </w:r>
      <w:r w:rsidRPr="00D468AF">
        <w:rPr>
          <w:rFonts w:eastAsia="OfficinaSerif-Bold" w:cs="OfficinaSerif-Bold"/>
          <w:b/>
          <w:bCs/>
          <w:color w:val="000000" w:themeColor="text1"/>
          <w:sz w:val="28"/>
        </w:rPr>
        <w:t xml:space="preserve">PER </w:t>
      </w:r>
      <w:r w:rsidR="00993702">
        <w:rPr>
          <w:rFonts w:eastAsia="OfficinaSerif-Bold" w:cs="OfficinaSerif-Bold"/>
          <w:b/>
          <w:bCs/>
          <w:color w:val="000000" w:themeColor="text1"/>
          <w:sz w:val="28"/>
        </w:rPr>
        <w:t>LA DDI</w:t>
      </w:r>
    </w:p>
    <w:p w:rsidR="00F2534F" w:rsidRDefault="00F2534F" w:rsidP="00894A02">
      <w:pPr>
        <w:tabs>
          <w:tab w:val="left" w:pos="8364"/>
        </w:tabs>
        <w:autoSpaceDE w:val="0"/>
        <w:spacing w:after="200"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t>SECONDO</w:t>
      </w:r>
      <w:r w:rsidRPr="005745B5">
        <w:rPr>
          <w:rFonts w:eastAsia="OfficinaSerif-Bold" w:cs="OfficinaSerif-Bold"/>
          <w:b/>
          <w:bCs/>
          <w:sz w:val="28"/>
        </w:rPr>
        <w:t xml:space="preserve"> ANNO</w:t>
      </w:r>
    </w:p>
    <w:p w:rsidR="00F2534F" w:rsidRDefault="00F2534F" w:rsidP="00F2534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:rsidR="00F2534F" w:rsidRDefault="00F2534F" w:rsidP="00F2534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:rsidR="00766274" w:rsidRPr="00315E7E" w:rsidRDefault="00B76049" w:rsidP="00766274">
      <w:pPr>
        <w:suppressAutoHyphens w:val="0"/>
        <w:rPr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eastAsia="OfficinaSerif-Bold" w:cs="OfficinaSerif-Bold"/>
          <w:b/>
          <w:bCs/>
          <w:sz w:val="28"/>
        </w:rPr>
        <w:t>Il</w:t>
      </w:r>
      <w:r w:rsidR="00D06C5B">
        <w:rPr>
          <w:rFonts w:eastAsia="OfficinaSerif-Bold" w:cs="OfficinaSerif-Bold"/>
          <w:b/>
          <w:bCs/>
          <w:sz w:val="28"/>
        </w:rPr>
        <w:t xml:space="preserve"> primo secolo dell’impero</w:t>
      </w:r>
      <w:r w:rsidR="0076505F">
        <w:rPr>
          <w:rFonts w:eastAsia="OfficinaSerif-Bold" w:cs="OfficinaSerif-Bold"/>
          <w:b/>
          <w:bCs/>
          <w:sz w:val="28"/>
        </w:rPr>
        <w:tab/>
      </w:r>
      <w:r w:rsidR="008265FF" w:rsidRPr="008D1467">
        <w:rPr>
          <w:sz w:val="28"/>
          <w:szCs w:val="23"/>
        </w:rPr>
        <w:t>TEMPO:</w:t>
      </w:r>
      <w:r w:rsidR="008265FF" w:rsidRPr="008D1467">
        <w:rPr>
          <w:caps/>
          <w:spacing w:val="-2"/>
          <w:sz w:val="28"/>
          <w:szCs w:val="23"/>
        </w:rPr>
        <w:t xml:space="preserve"> </w:t>
      </w:r>
      <w:r w:rsidR="00D400A7" w:rsidRPr="00F03AE7">
        <w:rPr>
          <w:caps/>
          <w:spacing w:val="-2"/>
          <w:sz w:val="28"/>
          <w:szCs w:val="23"/>
        </w:rPr>
        <w:t>1</w:t>
      </w:r>
      <w:r w:rsidR="00077189" w:rsidRPr="00F03AE7">
        <w:rPr>
          <w:caps/>
          <w:spacing w:val="-2"/>
          <w:sz w:val="28"/>
          <w:szCs w:val="23"/>
        </w:rPr>
        <w:t>3</w:t>
      </w:r>
      <w:r w:rsidR="008265FF" w:rsidRPr="00F03AE7">
        <w:rPr>
          <w:caps/>
          <w:spacing w:val="-2"/>
          <w:sz w:val="28"/>
          <w:szCs w:val="23"/>
        </w:rPr>
        <w:t>/</w:t>
      </w:r>
      <w:r w:rsidR="00D400A7" w:rsidRPr="00F03AE7">
        <w:rPr>
          <w:caps/>
          <w:spacing w:val="-2"/>
          <w:sz w:val="28"/>
          <w:szCs w:val="23"/>
        </w:rPr>
        <w:t>1</w:t>
      </w:r>
      <w:r w:rsidR="00077189" w:rsidRPr="00F03AE7">
        <w:rPr>
          <w:caps/>
          <w:spacing w:val="-2"/>
          <w:sz w:val="28"/>
          <w:szCs w:val="23"/>
        </w:rPr>
        <w:t>5</w:t>
      </w:r>
      <w:r w:rsidR="008265FF" w:rsidRPr="00F03AE7">
        <w:rPr>
          <w:spacing w:val="-2"/>
          <w:sz w:val="28"/>
          <w:szCs w:val="23"/>
        </w:rPr>
        <w:t xml:space="preserve"> ore (</w:t>
      </w:r>
      <w:r w:rsidR="00A91FAE" w:rsidRPr="00F03AE7">
        <w:rPr>
          <w:spacing w:val="-2"/>
          <w:sz w:val="28"/>
          <w:szCs w:val="23"/>
        </w:rPr>
        <w:t>ottobre</w:t>
      </w:r>
      <w:r w:rsidR="00766274" w:rsidRPr="00315E7E">
        <w:rPr>
          <w:color w:val="000000" w:themeColor="text1"/>
          <w:spacing w:val="-2"/>
          <w:sz w:val="28"/>
          <w:szCs w:val="23"/>
        </w:rPr>
        <w:t>)</w:t>
      </w:r>
      <w:r w:rsidR="00766274" w:rsidRPr="00315E7E">
        <w:rPr>
          <w:color w:val="000000" w:themeColor="text1"/>
          <w:bdr w:val="none" w:sz="0" w:space="0" w:color="auto" w:frame="1"/>
          <w:shd w:val="clear" w:color="auto" w:fill="FFFFFF"/>
        </w:rPr>
        <w:t>*</w:t>
      </w:r>
    </w:p>
    <w:p w:rsidR="00766274" w:rsidRPr="002B03E7" w:rsidRDefault="00766274" w:rsidP="00766274">
      <w:pPr>
        <w:suppressAutoHyphens w:val="0"/>
        <w:rPr>
          <w:bCs/>
          <w:kern w:val="24"/>
          <w:sz w:val="20"/>
        </w:rPr>
      </w:pPr>
      <w:r w:rsidRPr="00315E7E">
        <w:rPr>
          <w:bCs/>
          <w:kern w:val="24"/>
          <w:sz w:val="20"/>
        </w:rPr>
        <w:t>*Si ipotizza che le prime due settimane dell’anno scolastico siano dedicate ad attività di consolidamento, ripasso e recupero degli argomenti della seconda metà dell’anno scolastico precedente</w:t>
      </w:r>
      <w:r>
        <w:rPr>
          <w:bCs/>
          <w:kern w:val="24"/>
          <w:sz w:val="20"/>
        </w:rPr>
        <w:t>.</w:t>
      </w:r>
    </w:p>
    <w:p w:rsidR="008265FF" w:rsidRPr="008D1467" w:rsidRDefault="008265FF" w:rsidP="0076505F">
      <w:pPr>
        <w:tabs>
          <w:tab w:val="righ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:rsidR="008265FF" w:rsidRPr="008D1467" w:rsidRDefault="008265FF" w:rsidP="008265FF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5"/>
        <w:gridCol w:w="3940"/>
      </w:tblGrid>
      <w:tr w:rsidR="00496600" w:rsidRPr="00454465" w:rsidTr="008637D5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8D1467" w:rsidRDefault="00496600" w:rsidP="00496600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8D1467" w:rsidRDefault="00496600" w:rsidP="00496600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702" w:rsidRPr="007F5C0C" w:rsidRDefault="00993702" w:rsidP="00993702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:rsidR="00496600" w:rsidRPr="00993DA7" w:rsidRDefault="00603C0C" w:rsidP="00603C0C">
            <w:pPr>
              <w:suppressAutoHyphens w:val="0"/>
              <w:autoSpaceDE w:val="0"/>
              <w:ind w:left="170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 w:rsidRPr="00C36474">
              <w:rPr>
                <w:bCs/>
                <w:kern w:val="24"/>
                <w:sz w:val="20"/>
              </w:rPr>
              <w:t xml:space="preserve">per la programmazione specifica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8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poi clicca su GUIDA DOCENTE</w:t>
            </w:r>
          </w:p>
        </w:tc>
        <w:tc>
          <w:tcPr>
            <w:tcW w:w="1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7F5C0C" w:rsidRDefault="00496600" w:rsidP="00496600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7F5C0C">
              <w:rPr>
                <w:b/>
                <w:kern w:val="24"/>
              </w:rPr>
              <w:t>METODOLOGIA e STRUMENTI DIDATTICI</w:t>
            </w:r>
          </w:p>
          <w:p w:rsidR="00496600" w:rsidRPr="00C36474" w:rsidRDefault="00496600" w:rsidP="00496600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C36474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9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:rsidR="00496600" w:rsidRPr="00C36474" w:rsidRDefault="00496600" w:rsidP="00496600">
            <w:pPr>
              <w:numPr>
                <w:ilvl w:val="0"/>
                <w:numId w:val="23"/>
              </w:numPr>
              <w:suppressAutoHyphens w:val="0"/>
              <w:rPr>
                <w:bCs/>
                <w:color w:val="000000"/>
                <w:kern w:val="24"/>
                <w:sz w:val="20"/>
              </w:rPr>
            </w:pPr>
            <w:r w:rsidRPr="00C36474">
              <w:rPr>
                <w:bCs/>
                <w:color w:val="000000"/>
                <w:kern w:val="24"/>
                <w:sz w:val="20"/>
              </w:rPr>
              <w:t xml:space="preserve">per ulteriori materiali digitali, scopri </w:t>
            </w:r>
            <w:r>
              <w:rPr>
                <w:bCs/>
                <w:color w:val="000000"/>
                <w:kern w:val="24"/>
                <w:sz w:val="20"/>
              </w:rPr>
              <w:br/>
            </w:r>
            <w:r w:rsidRPr="00C36474">
              <w:rPr>
                <w:bCs/>
                <w:color w:val="000000"/>
                <w:kern w:val="24"/>
                <w:sz w:val="20"/>
              </w:rPr>
              <w:t xml:space="preserve">la piattaforma </w:t>
            </w:r>
            <w:r w:rsidRPr="00C36474">
              <w:rPr>
                <w:bCs/>
                <w:i/>
                <w:iCs/>
                <w:color w:val="000000"/>
                <w:kern w:val="24"/>
                <w:sz w:val="20"/>
              </w:rPr>
              <w:t>Smart Cl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ass </w:t>
            </w:r>
            <w:r w:rsidRPr="00C36474">
              <w:rPr>
                <w:bCs/>
                <w:color w:val="000000"/>
                <w:kern w:val="24"/>
                <w:sz w:val="20"/>
              </w:rPr>
              <w:t>(</w:t>
            </w:r>
            <w:hyperlink r:id="rId10" w:tgtFrame="_blank" w:tooltip="https://www.pearson.it/smartclass" w:history="1">
              <w:r w:rsidRPr="00C36474">
                <w:rPr>
                  <w:bCs/>
                  <w:color w:val="000000"/>
                  <w:kern w:val="24"/>
                  <w:sz w:val="20"/>
                </w:rPr>
                <w:t>https://www.pearson.it/smartclass</w:t>
              </w:r>
            </w:hyperlink>
            <w:r w:rsidRPr="00C36474">
              <w:rPr>
                <w:bCs/>
                <w:color w:val="000000"/>
                <w:kern w:val="24"/>
                <w:sz w:val="20"/>
              </w:rPr>
              <w:t>)</w:t>
            </w:r>
          </w:p>
          <w:p w:rsidR="00496600" w:rsidRPr="00993DA7" w:rsidRDefault="00496600" w:rsidP="00496600">
            <w:pPr>
              <w:numPr>
                <w:ilvl w:val="0"/>
                <w:numId w:val="24"/>
              </w:numPr>
              <w:suppressAutoHyphens w:val="0"/>
              <w:autoSpaceDE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C36474">
              <w:rPr>
                <w:bCs/>
                <w:kern w:val="24"/>
                <w:sz w:val="20"/>
              </w:rPr>
              <w:t xml:space="preserve">per risorse sulla formazione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sull’aggiornamento didattico, puoi consultare il calendario dei prossimi webinar Pearson (</w:t>
            </w:r>
            <w:hyperlink r:id="rId11" w:tgtFrame="_blank" w:tooltip="https://www.pearson.it/webinar" w:history="1">
              <w:r w:rsidRPr="00C36474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C36474">
              <w:rPr>
                <w:bCs/>
                <w:kern w:val="24"/>
                <w:sz w:val="20"/>
              </w:rPr>
              <w:t xml:space="preserve">) e richiedere l’accesso alla </w:t>
            </w:r>
            <w:r w:rsidRPr="00C36474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 w:rsidRPr="00AF0153">
              <w:rPr>
                <w:bCs/>
                <w:color w:val="000000"/>
                <w:kern w:val="24"/>
                <w:sz w:val="20"/>
              </w:rPr>
              <w:t>(</w:t>
            </w:r>
            <w:hyperlink r:id="rId12" w:tgtFrame="_blank" w:tooltip="https://www.pearson.it/pel" w:history="1">
              <w:r w:rsidRPr="00AF0153">
                <w:rPr>
                  <w:rStyle w:val="Collegamentoipertestuale"/>
                  <w:rFonts w:cs="Segoe UI"/>
                  <w:color w:val="000000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https://www.pearson.it/pel</w:t>
              </w:r>
            </w:hyperlink>
            <w:r w:rsidRPr="00AF0153">
              <w:rPr>
                <w:bCs/>
                <w:color w:val="000000"/>
                <w:kern w:val="24"/>
                <w:sz w:val="20"/>
              </w:rPr>
              <w:t>)</w:t>
            </w:r>
          </w:p>
        </w:tc>
      </w:tr>
      <w:tr w:rsidR="008265FF" w:rsidRPr="00454465" w:rsidTr="008637D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EE" w:rsidRPr="001B65FB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B65FB">
              <w:rPr>
                <w:b/>
                <w:bCs/>
                <w:szCs w:val="24"/>
              </w:rPr>
              <w:t>COMPETENZE DELL’ASSE STORICO-SOCIALE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</w:t>
            </w: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dimensione diacronica attraverso il confronto fra epoche e in una dimensione sincronica attraverso il confronto fra aree geografiche e culturali 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Collocare l’esperienza personale in un sistema di regole fondato sul reciproco riconoscimento dei diritti garantiti dalla Costituzione, a tutela della persona, della collettività e dell’ambiente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:rsidR="005D69EE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5D69EE" w:rsidRDefault="005D69EE" w:rsidP="005D69EE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>COMPETENZE STORICHE DI BASE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04229F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04229F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:rsidR="005D69EE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:rsidR="005D69EE" w:rsidRPr="00DA4317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DA4317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:rsidR="005D69EE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5D69EE" w:rsidRPr="001621BC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COMPETENZE C</w:t>
            </w:r>
            <w:r w:rsidRPr="001621BC">
              <w:rPr>
                <w:b/>
                <w:bCs/>
                <w:szCs w:val="24"/>
              </w:rPr>
              <w:t>HIAVE DI CITTADINANZA</w:t>
            </w:r>
          </w:p>
          <w:p w:rsidR="005D69EE" w:rsidRPr="005C117E" w:rsidRDefault="005D69EE" w:rsidP="005D69EE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:rsidR="005D69EE" w:rsidRDefault="005D69EE" w:rsidP="005D69EE">
            <w:pPr>
              <w:autoSpaceDE w:val="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:rsidR="005D69EE" w:rsidRPr="001621BC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621BC">
              <w:rPr>
                <w:b/>
                <w:bCs/>
                <w:szCs w:val="24"/>
              </w:rPr>
              <w:t>COMPETENZE CHIAVE EUROPEE</w:t>
            </w:r>
          </w:p>
          <w:p w:rsidR="005D69EE" w:rsidRPr="005C117E" w:rsidRDefault="005D69EE" w:rsidP="005D69EE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:rsidR="008265FF" w:rsidRPr="001129C6" w:rsidRDefault="008265FF" w:rsidP="005D69EE">
            <w:pPr>
              <w:pStyle w:val="Paragrafoelenco"/>
              <w:ind w:left="0"/>
              <w:rPr>
                <w:rFonts w:ascii="Cambria" w:eastAsia="DINPro-Medium" w:hAnsi="Cambria" w:cs="DINPro-Medium"/>
                <w:b/>
                <w:color w:val="000000"/>
                <w:spacing w:val="-2"/>
                <w:w w:val="95"/>
                <w:kern w:val="2"/>
                <w:szCs w:val="20"/>
                <w:highlight w:val="yellow"/>
                <w:lang w:eastAsia="hi-IN" w:bidi="hi-IN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0E0C" w:rsidRPr="00551D97" w:rsidRDefault="00E50E0C" w:rsidP="006331F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Spiegare il concetto di “principato” </w:t>
            </w:r>
            <w:r w:rsidR="00551D97"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</w:t>
            </w:r>
            <w:r w:rsid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</w:t>
            </w:r>
            <w:r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omprendere perché la concentrazione delle </w:t>
            </w:r>
            <w:r w:rsidRPr="00551D9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cariche segnò la fine dell’ordinamento repubblicano</w:t>
            </w:r>
          </w:p>
          <w:p w:rsidR="00E50E0C" w:rsidRDefault="005D69EE" w:rsidP="006331F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</w:t>
            </w:r>
            <w:r w:rsidR="00E50E0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basi del potere di Augusto e le ragioni del consenso ottenuto presso diversi </w:t>
            </w:r>
            <w:r w:rsidR="006331F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ceti</w:t>
            </w:r>
            <w:r w:rsidR="00E50E0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sociali</w:t>
            </w:r>
          </w:p>
          <w:p w:rsidR="00E50E0C" w:rsidRDefault="00E50E0C" w:rsidP="006331F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Sintetizzare le riforme augustee</w:t>
            </w:r>
          </w:p>
          <w:p w:rsidR="00836E92" w:rsidRDefault="00922FC6" w:rsidP="006331F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836E9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 gli imperatori giulio-claudi e flavi</w:t>
            </w:r>
            <w:r w:rsidR="00C4758A" w:rsidRPr="00836E9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6331F7" w:rsidRPr="00836E9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indicare</w:t>
            </w:r>
            <w:r w:rsidR="00C4758A" w:rsidRPr="00836E9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836E9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loro iniziative principali</w:t>
            </w:r>
          </w:p>
          <w:p w:rsidR="00C4758A" w:rsidRPr="00836E92" w:rsidRDefault="00C4758A" w:rsidP="006331F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836E9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Cogliere la svolta rappresentata dalla</w:t>
            </w:r>
            <w:r w:rsidR="00922FC6" w:rsidRPr="00836E9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guerra civile del 69 d.C.</w:t>
            </w:r>
          </w:p>
          <w:p w:rsidR="00922FC6" w:rsidRPr="00C4758A" w:rsidRDefault="00C4758A" w:rsidP="006331F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</w:t>
            </w:r>
            <w:r w:rsidRPr="00C4758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nalizzare</w:t>
            </w:r>
            <w:r w:rsidR="00922FC6" w:rsidRPr="00C4758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“legge sul potere di Vespasiano” nell’ottica del passaggio dal principato all’impero</w:t>
            </w:r>
          </w:p>
          <w:p w:rsidR="00922FC6" w:rsidRPr="0077332B" w:rsidRDefault="005B3851" w:rsidP="006331F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Cogliere</w:t>
            </w:r>
            <w:r w:rsidR="00922FC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conseguenze della distruzione del Tempio di Gerusalemme </w:t>
            </w:r>
            <w:r w:rsidR="006331F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(70 d.C.) </w:t>
            </w:r>
            <w:r w:rsidR="00922FC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per la storia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 popolo ebraico</w:t>
            </w:r>
          </w:p>
        </w:tc>
        <w:tc>
          <w:tcPr>
            <w:tcW w:w="11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5FF" w:rsidRDefault="00A77D4F" w:rsidP="00836E9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 principato di Augusto</w:t>
            </w:r>
          </w:p>
          <w:p w:rsidR="00A77D4F" w:rsidRDefault="00A77D4F" w:rsidP="00836E9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dinastia giulio-claudia</w:t>
            </w:r>
          </w:p>
          <w:p w:rsidR="00A77D4F" w:rsidRPr="00424079" w:rsidRDefault="00A77D4F" w:rsidP="00836E9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dinastia flavia</w:t>
            </w:r>
          </w:p>
        </w:tc>
        <w:tc>
          <w:tcPr>
            <w:tcW w:w="1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STRATEGIE e STRUMENTI</w:t>
            </w:r>
            <w:r w:rsidR="008637D5">
              <w:rPr>
                <w:rFonts w:ascii="Cambria" w:hAnsi="Cambria"/>
                <w:b/>
                <w:color w:val="auto"/>
                <w:kern w:val="24"/>
              </w:rPr>
              <w:t xml:space="preserve"> </w:t>
            </w:r>
            <w:r w:rsidR="008637D5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015584">
              <w:rPr>
                <w:rFonts w:ascii="Cambria" w:hAnsi="Cambria"/>
                <w:b/>
                <w:color w:val="auto"/>
                <w:kern w:val="24"/>
              </w:rPr>
              <w:t>DI LAVORO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Studio individuale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 in sincrono/video asincroni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:rsidR="00FC1867" w:rsidRPr="000368F9" w:rsidRDefault="00FC1867" w:rsidP="00FC1867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Assegnazioni di esercizi sui singoli argomenti/autori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Eventuali test predisposti per la </w:t>
            </w:r>
            <w:r w:rsidR="00DA544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DDI</w:t>
            </w: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Attività di avanguardia didattica: classe capovolta, compito di realtà, debate, didattica peer to peer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:rsidR="00FC1867" w:rsidRPr="00015584" w:rsidRDefault="00FC1867" w:rsidP="00FC1867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MATERIALI DIGITALI </w:t>
            </w:r>
            <w:r w:rsidR="008637D5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E MULTIMEDIALI </w:t>
            </w:r>
          </w:p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 e Mappe concettuali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 e/o Videolezioni</w:t>
            </w:r>
          </w:p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Esercizi e Verifiche interattive e/o Flashcard</w:t>
            </w:r>
          </w:p>
          <w:p w:rsidR="008265FF" w:rsidRPr="00741E5B" w:rsidRDefault="008265FF" w:rsidP="00D06C5B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</w:tc>
      </w:tr>
    </w:tbl>
    <w:p w:rsidR="008265FF" w:rsidRDefault="008265FF" w:rsidP="008265FF">
      <w:r>
        <w:lastRenderedPageBreak/>
        <w:br w:type="page"/>
      </w:r>
    </w:p>
    <w:p w:rsidR="008265FF" w:rsidRPr="008D1467" w:rsidRDefault="008265FF" w:rsidP="008265FF">
      <w:pPr>
        <w:tabs>
          <w:tab w:val="left" w:pos="8364"/>
        </w:tabs>
        <w:autoSpaceDE w:val="0"/>
        <w:spacing w:line="270" w:lineRule="atLeast"/>
        <w:textAlignment w:val="center"/>
        <w:rPr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</w:t>
      </w:r>
      <w:r w:rsidR="00D400A7">
        <w:rPr>
          <w:rFonts w:eastAsia="OfficinaSerif-Bold" w:cs="OfficinaSerif-Bold"/>
          <w:b/>
          <w:bCs/>
          <w:sz w:val="28"/>
        </w:rPr>
        <w:t>’apogeo dell’impero</w:t>
      </w:r>
      <w:r w:rsidR="0076505F">
        <w:rPr>
          <w:rFonts w:eastAsia="OfficinaSerif-Bold" w:cs="OfficinaSerif-Bold"/>
          <w:b/>
          <w:bCs/>
          <w:color w:val="000000"/>
          <w:sz w:val="28"/>
        </w:rPr>
        <w:tab/>
      </w: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 w:rsidRPr="00F03AE7">
        <w:rPr>
          <w:caps/>
          <w:spacing w:val="-2"/>
          <w:sz w:val="28"/>
          <w:szCs w:val="23"/>
        </w:rPr>
        <w:t>1</w:t>
      </w:r>
      <w:r w:rsidR="00077189" w:rsidRPr="00F03AE7">
        <w:rPr>
          <w:caps/>
          <w:spacing w:val="-2"/>
          <w:sz w:val="28"/>
          <w:szCs w:val="23"/>
        </w:rPr>
        <w:t>3</w:t>
      </w:r>
      <w:r w:rsidRPr="00F03AE7">
        <w:rPr>
          <w:caps/>
          <w:spacing w:val="-2"/>
          <w:sz w:val="28"/>
          <w:szCs w:val="23"/>
        </w:rPr>
        <w:t>/1</w:t>
      </w:r>
      <w:r w:rsidR="00077189" w:rsidRPr="00F03AE7">
        <w:rPr>
          <w:caps/>
          <w:spacing w:val="-2"/>
          <w:sz w:val="28"/>
          <w:szCs w:val="23"/>
        </w:rPr>
        <w:t>5</w:t>
      </w:r>
      <w:r w:rsidRPr="00F03AE7">
        <w:rPr>
          <w:spacing w:val="-2"/>
          <w:sz w:val="28"/>
          <w:szCs w:val="23"/>
        </w:rPr>
        <w:t xml:space="preserve"> ore (ottobre-novembre)</w:t>
      </w:r>
    </w:p>
    <w:p w:rsidR="008265FF" w:rsidRPr="008D1467" w:rsidRDefault="008265FF" w:rsidP="008265FF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:rsidR="008265FF" w:rsidRPr="008D1467" w:rsidRDefault="008265FF" w:rsidP="008265FF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5"/>
        <w:gridCol w:w="3940"/>
      </w:tblGrid>
      <w:tr w:rsidR="00496600" w:rsidRPr="00454465" w:rsidTr="008637D5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8D1467" w:rsidRDefault="00496600" w:rsidP="00496600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8D1467" w:rsidRDefault="00496600" w:rsidP="00496600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702" w:rsidRPr="007F5C0C" w:rsidRDefault="00993702" w:rsidP="00993702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:rsidR="00496600" w:rsidRPr="00993DA7" w:rsidRDefault="00603C0C" w:rsidP="00603C0C">
            <w:pPr>
              <w:suppressAutoHyphens w:val="0"/>
              <w:autoSpaceDE w:val="0"/>
              <w:ind w:left="170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 w:rsidRPr="00C36474">
              <w:rPr>
                <w:bCs/>
                <w:kern w:val="24"/>
                <w:sz w:val="20"/>
              </w:rPr>
              <w:t xml:space="preserve">per la programmazione specifica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13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poi clicca su GUIDA DOCENTE</w:t>
            </w:r>
          </w:p>
        </w:tc>
        <w:tc>
          <w:tcPr>
            <w:tcW w:w="1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7F5C0C" w:rsidRDefault="00496600" w:rsidP="00496600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7F5C0C">
              <w:rPr>
                <w:b/>
                <w:kern w:val="24"/>
              </w:rPr>
              <w:t>METODOLOGIA e STRUMENTI DIDATTICI</w:t>
            </w:r>
          </w:p>
          <w:p w:rsidR="00496600" w:rsidRPr="00C36474" w:rsidRDefault="00496600" w:rsidP="00496600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C36474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14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:rsidR="00496600" w:rsidRPr="00C36474" w:rsidRDefault="00496600" w:rsidP="00496600">
            <w:pPr>
              <w:numPr>
                <w:ilvl w:val="0"/>
                <w:numId w:val="23"/>
              </w:numPr>
              <w:suppressAutoHyphens w:val="0"/>
              <w:rPr>
                <w:bCs/>
                <w:color w:val="000000"/>
                <w:kern w:val="24"/>
                <w:sz w:val="20"/>
              </w:rPr>
            </w:pPr>
            <w:r w:rsidRPr="00C36474">
              <w:rPr>
                <w:bCs/>
                <w:color w:val="000000"/>
                <w:kern w:val="24"/>
                <w:sz w:val="20"/>
              </w:rPr>
              <w:t xml:space="preserve">per ulteriori materiali digitali, scopri </w:t>
            </w:r>
            <w:r>
              <w:rPr>
                <w:bCs/>
                <w:color w:val="000000"/>
                <w:kern w:val="24"/>
                <w:sz w:val="20"/>
              </w:rPr>
              <w:br/>
            </w:r>
            <w:r w:rsidRPr="00C36474">
              <w:rPr>
                <w:bCs/>
                <w:color w:val="000000"/>
                <w:kern w:val="24"/>
                <w:sz w:val="20"/>
              </w:rPr>
              <w:t xml:space="preserve">la piattaforma </w:t>
            </w:r>
            <w:r w:rsidRPr="00C36474">
              <w:rPr>
                <w:bCs/>
                <w:i/>
                <w:iCs/>
                <w:color w:val="000000"/>
                <w:kern w:val="24"/>
                <w:sz w:val="20"/>
              </w:rPr>
              <w:t>Smart Cl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ass </w:t>
            </w:r>
            <w:r w:rsidRPr="00C36474">
              <w:rPr>
                <w:bCs/>
                <w:color w:val="000000"/>
                <w:kern w:val="24"/>
                <w:sz w:val="20"/>
              </w:rPr>
              <w:t>(</w:t>
            </w:r>
            <w:hyperlink r:id="rId15" w:tgtFrame="_blank" w:tooltip="https://www.pearson.it/smartclass" w:history="1">
              <w:r w:rsidRPr="00C36474">
                <w:rPr>
                  <w:bCs/>
                  <w:color w:val="000000"/>
                  <w:kern w:val="24"/>
                  <w:sz w:val="20"/>
                </w:rPr>
                <w:t>https://www.pearson.it/smartclass</w:t>
              </w:r>
            </w:hyperlink>
            <w:r w:rsidRPr="00C36474">
              <w:rPr>
                <w:bCs/>
                <w:color w:val="000000"/>
                <w:kern w:val="24"/>
                <w:sz w:val="20"/>
              </w:rPr>
              <w:t>)</w:t>
            </w:r>
          </w:p>
          <w:p w:rsidR="00496600" w:rsidRPr="00993DA7" w:rsidRDefault="00496600" w:rsidP="00496600">
            <w:pPr>
              <w:numPr>
                <w:ilvl w:val="0"/>
                <w:numId w:val="24"/>
              </w:numPr>
              <w:suppressAutoHyphens w:val="0"/>
              <w:autoSpaceDE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C36474">
              <w:rPr>
                <w:bCs/>
                <w:kern w:val="24"/>
                <w:sz w:val="20"/>
              </w:rPr>
              <w:t xml:space="preserve">per risorse sulla formazione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sull’aggiornamento didattico, puoi consultare il calendario dei prossimi webinar Pearson (</w:t>
            </w:r>
            <w:hyperlink r:id="rId16" w:tgtFrame="_blank" w:tooltip="https://www.pearson.it/webinar" w:history="1">
              <w:r w:rsidRPr="00C36474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C36474">
              <w:rPr>
                <w:bCs/>
                <w:kern w:val="24"/>
                <w:sz w:val="20"/>
              </w:rPr>
              <w:t xml:space="preserve">) e richiedere l’accesso alla </w:t>
            </w:r>
            <w:r w:rsidRPr="00C36474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 w:rsidRPr="00AF0153">
              <w:rPr>
                <w:bCs/>
                <w:color w:val="000000"/>
                <w:kern w:val="24"/>
                <w:sz w:val="20"/>
              </w:rPr>
              <w:t>(</w:t>
            </w:r>
            <w:hyperlink r:id="rId17" w:tgtFrame="_blank" w:tooltip="https://www.pearson.it/pel" w:history="1">
              <w:r w:rsidRPr="00AF0153">
                <w:rPr>
                  <w:rStyle w:val="Collegamentoipertestuale"/>
                  <w:rFonts w:cs="Segoe UI"/>
                  <w:color w:val="000000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https://www.pearson.it/pel</w:t>
              </w:r>
            </w:hyperlink>
            <w:r w:rsidRPr="00AF0153">
              <w:rPr>
                <w:bCs/>
                <w:color w:val="000000"/>
                <w:kern w:val="24"/>
                <w:sz w:val="20"/>
              </w:rPr>
              <w:t>)</w:t>
            </w:r>
          </w:p>
        </w:tc>
      </w:tr>
      <w:tr w:rsidR="008265FF" w:rsidRPr="00454465" w:rsidTr="008637D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EE" w:rsidRPr="001B65FB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B65FB">
              <w:rPr>
                <w:b/>
                <w:bCs/>
                <w:szCs w:val="24"/>
              </w:rPr>
              <w:t>COMPETENZE DELL’ASSE STORICO-SOCIALE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l’esperienza personale in un sistema di regole fondato sul reciproco riconoscimento dei </w:t>
            </w: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diritti garantiti dalla Costituzione, a tutela della persona, della collettività e dell’ambiente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:rsidR="005D69EE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5D69EE" w:rsidRDefault="005D69EE" w:rsidP="005D69EE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 xml:space="preserve">COMPETENZE STORICHE </w:t>
            </w:r>
            <w:r w:rsidR="00836E92">
              <w:rPr>
                <w:rFonts w:eastAsia="Cambria" w:cs="Cambria"/>
                <w:b/>
                <w:bCs/>
              </w:rPr>
              <w:br/>
            </w:r>
            <w:r>
              <w:rPr>
                <w:rFonts w:eastAsia="Cambria" w:cs="Cambria"/>
                <w:b/>
                <w:bCs/>
              </w:rPr>
              <w:t>DI BASE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04229F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04229F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:rsidR="005D69EE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:rsidR="005D69EE" w:rsidRPr="00DA4317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DA4317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:rsidR="005D69EE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5D69EE" w:rsidRPr="001621BC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COMPETENZE C</w:t>
            </w:r>
            <w:r w:rsidRPr="001621BC">
              <w:rPr>
                <w:b/>
                <w:bCs/>
                <w:szCs w:val="24"/>
              </w:rPr>
              <w:t xml:space="preserve">HIAVE </w:t>
            </w:r>
            <w:r w:rsidR="00836E92">
              <w:rPr>
                <w:b/>
                <w:bCs/>
                <w:szCs w:val="24"/>
              </w:rPr>
              <w:br/>
            </w:r>
            <w:r w:rsidRPr="001621BC">
              <w:rPr>
                <w:b/>
                <w:bCs/>
                <w:szCs w:val="24"/>
              </w:rPr>
              <w:t>DI CITTADINANZA</w:t>
            </w:r>
          </w:p>
          <w:p w:rsidR="005D69EE" w:rsidRPr="005C117E" w:rsidRDefault="005D69EE" w:rsidP="005D69EE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Imparare a imparare, Progettare, Comunicare, Collaborare e partecipare, Agire in modo autonomo e responsabile, Risolvere problemi, Individuare collegamenti </w:t>
            </w: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e relazioni, Acquisire e interpretare l’informazione</w:t>
            </w:r>
          </w:p>
          <w:p w:rsidR="005D69EE" w:rsidRDefault="005D69EE" w:rsidP="005D69EE">
            <w:pPr>
              <w:autoSpaceDE w:val="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:rsidR="005D69EE" w:rsidRPr="001621BC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621BC">
              <w:rPr>
                <w:b/>
                <w:bCs/>
                <w:szCs w:val="24"/>
              </w:rPr>
              <w:t>COMPETENZE CHIAVE EUROPEE</w:t>
            </w:r>
          </w:p>
          <w:p w:rsidR="005D69EE" w:rsidRPr="005C117E" w:rsidRDefault="005D69EE" w:rsidP="005D69EE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:rsidR="008265FF" w:rsidRPr="00424079" w:rsidRDefault="008265FF" w:rsidP="00D06C5B">
            <w:pPr>
              <w:autoSpaceDE w:val="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2C42" w:rsidRDefault="00922C42" w:rsidP="00350A21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Individuare i fenomeni di lungo periodo utili a comprendere la storia dell’impero </w:t>
            </w:r>
            <w:r w:rsidR="00CB457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relazione tra principe, senato</w:t>
            </w:r>
            <w:r w:rsid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militari</w:t>
            </w:r>
            <w:r w:rsid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;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rapporto fra centro e periferie</w:t>
            </w:r>
            <w:r w:rsid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;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difesa dei confini</w:t>
            </w:r>
            <w:r w:rsidR="00CB457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:rsidR="00466494" w:rsidRDefault="00922C42" w:rsidP="00350A21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Definire il concetto di “principato adottivo”, </w:t>
            </w:r>
            <w:r w:rsidR="00CB457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illustrando il nuovo meccanismo di successione</w:t>
            </w:r>
            <w:r w:rsidRP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:rsidR="008265FF" w:rsidRPr="00466494" w:rsidRDefault="00922C42" w:rsidP="00350A21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Collocare nel tempo gli imperatori adottivi e i Severi e </w:t>
            </w:r>
            <w:r w:rsidRPr="0046649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conoscere i tratti essenziali del loro governo</w:t>
            </w:r>
          </w:p>
          <w:p w:rsidR="008265FF" w:rsidRPr="0077332B" w:rsidRDefault="00922C42" w:rsidP="00350A21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Localizzare i confini dell’impero alla sua massima espansione </w:t>
            </w:r>
          </w:p>
          <w:p w:rsidR="008265FF" w:rsidRDefault="00CB4577" w:rsidP="00350A21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Cogliere</w:t>
            </w:r>
            <w:r w:rsidR="00922C4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ragioni e la portata</w:t>
            </w:r>
            <w:r w:rsidR="00922C4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storic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</w:t>
            </w:r>
            <w:r w:rsidR="00922C4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dell’editto di Caracalla</w:t>
            </w:r>
          </w:p>
          <w:p w:rsidR="00922C42" w:rsidRDefault="005B3851" w:rsidP="00350A21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</w:t>
            </w:r>
            <w:r w:rsidR="00922C4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escrivere l’impero del II secolo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attraverso i concetti di “impero multietnico” e </w:t>
            </w:r>
            <w:r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pax romana</w:t>
            </w:r>
          </w:p>
          <w:p w:rsidR="008265FF" w:rsidRPr="00031EBB" w:rsidRDefault="00922C42" w:rsidP="00350A21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il significato del termine </w:t>
            </w:r>
            <w:r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limes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confrontandolo con il moderno concetto di “confine”</w:t>
            </w:r>
          </w:p>
          <w:p w:rsidR="008265FF" w:rsidRPr="00CB4577" w:rsidRDefault="005B3851" w:rsidP="00350A21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CB457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</w:t>
            </w:r>
            <w:r w:rsidR="00C24DAA" w:rsidRPr="00CB457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 principali mutamenti dell’economia in età imperiale </w:t>
            </w:r>
            <w:r w:rsidRPr="00CB457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spiegare</w:t>
            </w:r>
            <w:r w:rsidR="00C24DAA" w:rsidRPr="00CB457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CB457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concetto</w:t>
            </w:r>
            <w:r w:rsidR="00C24DAA" w:rsidRPr="00CB457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di “globalizzazione romana</w:t>
            </w:r>
            <w:r w:rsidRPr="00CB457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”</w:t>
            </w:r>
          </w:p>
          <w:p w:rsidR="008265FF" w:rsidRDefault="00C24DAA" w:rsidP="00350A21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 il concetto di “romanizzazione” in rapporto all’urbanizzazione e all’estensione della cittadinanza</w:t>
            </w:r>
          </w:p>
          <w:p w:rsidR="008265FF" w:rsidRDefault="00C24DAA" w:rsidP="00350A21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 e nello spazio l’affermazione e la diffusione del cristianesimo</w:t>
            </w:r>
            <w:r w:rsidR="005B385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spiegare il suo successo</w:t>
            </w:r>
          </w:p>
          <w:p w:rsidR="008265FF" w:rsidRPr="00E41608" w:rsidRDefault="00C24DAA" w:rsidP="005B3851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l’atteggiamento </w:t>
            </w:r>
            <w:r w:rsidR="00CB457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iniziale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 potere politico nei confronti del cristianesimo</w:t>
            </w:r>
          </w:p>
        </w:tc>
        <w:tc>
          <w:tcPr>
            <w:tcW w:w="11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5FF" w:rsidRPr="0077332B" w:rsidRDefault="00922C42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L’apogeo dell’impero: </w:t>
            </w:r>
            <w:r w:rsidR="006F504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gli “ottimi principi” del secolo d’oro</w:t>
            </w:r>
          </w:p>
          <w:p w:rsidR="008265FF" w:rsidRPr="0077332B" w:rsidRDefault="00922C42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“globalizzazione” romana</w:t>
            </w:r>
            <w:r w:rsidR="004C64A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: l’economia imperiale</w:t>
            </w:r>
          </w:p>
          <w:p w:rsidR="008265FF" w:rsidRPr="0077332B" w:rsidRDefault="00922C42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Società e cultura in età imperiale</w:t>
            </w:r>
          </w:p>
          <w:p w:rsidR="008265FF" w:rsidRDefault="00922C42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cristianesimo</w:t>
            </w:r>
          </w:p>
          <w:p w:rsidR="008265FF" w:rsidRPr="00424079" w:rsidRDefault="008265FF" w:rsidP="00922C42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STRATEGIE e STRUMENTI </w:t>
            </w:r>
            <w:r w:rsidR="008637D5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015584">
              <w:rPr>
                <w:rFonts w:ascii="Cambria" w:hAnsi="Cambria"/>
                <w:b/>
                <w:color w:val="auto"/>
                <w:kern w:val="24"/>
              </w:rPr>
              <w:t>DI LAVORO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 in sincrono/video asincroni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:rsidR="00FC1867" w:rsidRPr="000368F9" w:rsidRDefault="00FC1867" w:rsidP="00FC1867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Assegnazioni di esercizi sui singoli argomenti/autori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Eventuali test predisposti per la </w:t>
            </w:r>
            <w:r w:rsidR="00DA544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DDI</w:t>
            </w: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Attività di avanguardia didattica: classe capovolta, compito di realtà, debate, didattica peer to peer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:rsidR="00FC1867" w:rsidRPr="00015584" w:rsidRDefault="00FC1867" w:rsidP="00FC1867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MATERIALI DIGITALI </w:t>
            </w:r>
            <w:r w:rsidR="008637D5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E MULTIMEDIALI </w:t>
            </w:r>
          </w:p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 e Mappe concettuali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 e/o Videolezioni</w:t>
            </w:r>
          </w:p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Esercizi e Verifiche interattive e/o Flashcard</w:t>
            </w:r>
          </w:p>
          <w:p w:rsidR="008265FF" w:rsidRPr="00741E5B" w:rsidRDefault="008265FF" w:rsidP="00D06C5B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</w:tc>
      </w:tr>
    </w:tbl>
    <w:p w:rsidR="008265FF" w:rsidRDefault="008265FF" w:rsidP="008265FF">
      <w:r>
        <w:lastRenderedPageBreak/>
        <w:br w:type="page"/>
      </w:r>
    </w:p>
    <w:p w:rsidR="008265FF" w:rsidRPr="008D1467" w:rsidRDefault="008265FF" w:rsidP="008265FF">
      <w:pPr>
        <w:tabs>
          <w:tab w:val="left" w:pos="8364"/>
        </w:tabs>
        <w:autoSpaceDE w:val="0"/>
        <w:spacing w:line="270" w:lineRule="atLeast"/>
        <w:textAlignment w:val="center"/>
        <w:rPr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</w:t>
      </w:r>
      <w:r w:rsidR="00A91FAE">
        <w:rPr>
          <w:rFonts w:eastAsia="OfficinaSerif-Bold" w:cs="OfficinaSerif-Bold"/>
          <w:b/>
          <w:bCs/>
          <w:sz w:val="28"/>
        </w:rPr>
        <w:t>’impero tardoantico</w:t>
      </w:r>
      <w:r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 w:rsidR="00A91FAE" w:rsidRPr="00F03AE7">
        <w:rPr>
          <w:caps/>
          <w:spacing w:val="-2"/>
          <w:sz w:val="28"/>
          <w:szCs w:val="23"/>
        </w:rPr>
        <w:t>1</w:t>
      </w:r>
      <w:r w:rsidR="00077189" w:rsidRPr="00F03AE7">
        <w:rPr>
          <w:caps/>
          <w:spacing w:val="-2"/>
          <w:sz w:val="28"/>
          <w:szCs w:val="23"/>
        </w:rPr>
        <w:t>3</w:t>
      </w:r>
      <w:r w:rsidRPr="00F03AE7">
        <w:rPr>
          <w:caps/>
          <w:spacing w:val="-2"/>
          <w:sz w:val="28"/>
          <w:szCs w:val="23"/>
        </w:rPr>
        <w:t>/</w:t>
      </w:r>
      <w:r w:rsidR="00A91FAE" w:rsidRPr="00F03AE7">
        <w:rPr>
          <w:caps/>
          <w:spacing w:val="-2"/>
          <w:sz w:val="28"/>
          <w:szCs w:val="23"/>
        </w:rPr>
        <w:t>1</w:t>
      </w:r>
      <w:r w:rsidR="00077189" w:rsidRPr="00F03AE7">
        <w:rPr>
          <w:caps/>
          <w:spacing w:val="-2"/>
          <w:sz w:val="28"/>
          <w:szCs w:val="23"/>
        </w:rPr>
        <w:t>5</w:t>
      </w:r>
      <w:r w:rsidRPr="00F03AE7">
        <w:rPr>
          <w:spacing w:val="-2"/>
          <w:sz w:val="28"/>
          <w:szCs w:val="23"/>
        </w:rPr>
        <w:t xml:space="preserve"> ore (</w:t>
      </w:r>
      <w:r w:rsidR="00A91FAE" w:rsidRPr="00F03AE7">
        <w:rPr>
          <w:spacing w:val="-2"/>
          <w:sz w:val="28"/>
          <w:szCs w:val="23"/>
        </w:rPr>
        <w:t>dicembre</w:t>
      </w:r>
      <w:r w:rsidRPr="00F03AE7">
        <w:rPr>
          <w:spacing w:val="-2"/>
          <w:sz w:val="28"/>
          <w:szCs w:val="23"/>
        </w:rPr>
        <w:t>-gennaio)</w:t>
      </w:r>
    </w:p>
    <w:p w:rsidR="008265FF" w:rsidRPr="008D1467" w:rsidRDefault="008265FF" w:rsidP="008265FF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:rsidR="008265FF" w:rsidRPr="008D1467" w:rsidRDefault="008265FF" w:rsidP="008265FF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5"/>
        <w:gridCol w:w="3940"/>
      </w:tblGrid>
      <w:tr w:rsidR="00496600" w:rsidRPr="00454465" w:rsidTr="008637D5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8D1467" w:rsidRDefault="00496600" w:rsidP="00496600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8D1467" w:rsidRDefault="00496600" w:rsidP="00496600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702" w:rsidRPr="007F5C0C" w:rsidRDefault="00993702" w:rsidP="00993702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:rsidR="00496600" w:rsidRPr="00993DA7" w:rsidRDefault="00603C0C" w:rsidP="00603C0C">
            <w:pPr>
              <w:suppressAutoHyphens w:val="0"/>
              <w:autoSpaceDE w:val="0"/>
              <w:ind w:left="170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 w:rsidRPr="00C36474">
              <w:rPr>
                <w:bCs/>
                <w:kern w:val="24"/>
                <w:sz w:val="20"/>
              </w:rPr>
              <w:t xml:space="preserve">per la programmazione specifica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18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poi clicca su GUIDA DOCENTE</w:t>
            </w:r>
          </w:p>
        </w:tc>
        <w:tc>
          <w:tcPr>
            <w:tcW w:w="1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7F5C0C" w:rsidRDefault="00496600" w:rsidP="00496600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7F5C0C">
              <w:rPr>
                <w:b/>
                <w:kern w:val="24"/>
              </w:rPr>
              <w:t>METODOLOGIA e STRUMENTI DIDATTICI</w:t>
            </w:r>
          </w:p>
          <w:p w:rsidR="00496600" w:rsidRPr="00C36474" w:rsidRDefault="00496600" w:rsidP="00496600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C36474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19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:rsidR="00496600" w:rsidRPr="00C36474" w:rsidRDefault="00496600" w:rsidP="00496600">
            <w:pPr>
              <w:numPr>
                <w:ilvl w:val="0"/>
                <w:numId w:val="23"/>
              </w:numPr>
              <w:suppressAutoHyphens w:val="0"/>
              <w:rPr>
                <w:bCs/>
                <w:color w:val="000000"/>
                <w:kern w:val="24"/>
                <w:sz w:val="20"/>
              </w:rPr>
            </w:pPr>
            <w:r w:rsidRPr="00C36474">
              <w:rPr>
                <w:bCs/>
                <w:color w:val="000000"/>
                <w:kern w:val="24"/>
                <w:sz w:val="20"/>
              </w:rPr>
              <w:t xml:space="preserve">per ulteriori materiali digitali, scopri </w:t>
            </w:r>
            <w:r>
              <w:rPr>
                <w:bCs/>
                <w:color w:val="000000"/>
                <w:kern w:val="24"/>
                <w:sz w:val="20"/>
              </w:rPr>
              <w:br/>
            </w:r>
            <w:r w:rsidRPr="00C36474">
              <w:rPr>
                <w:bCs/>
                <w:color w:val="000000"/>
                <w:kern w:val="24"/>
                <w:sz w:val="20"/>
              </w:rPr>
              <w:t xml:space="preserve">la piattaforma </w:t>
            </w:r>
            <w:r w:rsidRPr="00C36474">
              <w:rPr>
                <w:bCs/>
                <w:i/>
                <w:iCs/>
                <w:color w:val="000000"/>
                <w:kern w:val="24"/>
                <w:sz w:val="20"/>
              </w:rPr>
              <w:t>Smart Cl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ass </w:t>
            </w:r>
            <w:r w:rsidRPr="00C36474">
              <w:rPr>
                <w:bCs/>
                <w:color w:val="000000"/>
                <w:kern w:val="24"/>
                <w:sz w:val="20"/>
              </w:rPr>
              <w:t>(</w:t>
            </w:r>
            <w:hyperlink r:id="rId20" w:tgtFrame="_blank" w:tooltip="https://www.pearson.it/smartclass" w:history="1">
              <w:r w:rsidRPr="00C36474">
                <w:rPr>
                  <w:bCs/>
                  <w:color w:val="000000"/>
                  <w:kern w:val="24"/>
                  <w:sz w:val="20"/>
                </w:rPr>
                <w:t>https://www.pearson.it/smartclass</w:t>
              </w:r>
            </w:hyperlink>
            <w:r w:rsidRPr="00C36474">
              <w:rPr>
                <w:bCs/>
                <w:color w:val="000000"/>
                <w:kern w:val="24"/>
                <w:sz w:val="20"/>
              </w:rPr>
              <w:t>)</w:t>
            </w:r>
          </w:p>
          <w:p w:rsidR="00496600" w:rsidRPr="00993DA7" w:rsidRDefault="00496600" w:rsidP="00496600">
            <w:pPr>
              <w:numPr>
                <w:ilvl w:val="0"/>
                <w:numId w:val="24"/>
              </w:numPr>
              <w:suppressAutoHyphens w:val="0"/>
              <w:autoSpaceDE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C36474">
              <w:rPr>
                <w:bCs/>
                <w:kern w:val="24"/>
                <w:sz w:val="20"/>
              </w:rPr>
              <w:t xml:space="preserve">per risorse sulla formazione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sull’aggiornamento didattico, puoi consultare il calendario dei prossimi webinar Pearson (</w:t>
            </w:r>
            <w:hyperlink r:id="rId21" w:tgtFrame="_blank" w:tooltip="https://www.pearson.it/webinar" w:history="1">
              <w:r w:rsidRPr="00C36474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C36474">
              <w:rPr>
                <w:bCs/>
                <w:kern w:val="24"/>
                <w:sz w:val="20"/>
              </w:rPr>
              <w:t xml:space="preserve">) e richiedere l’accesso alla </w:t>
            </w:r>
            <w:r w:rsidRPr="00C36474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 w:rsidRPr="00AF0153">
              <w:rPr>
                <w:bCs/>
                <w:color w:val="000000"/>
                <w:kern w:val="24"/>
                <w:sz w:val="20"/>
              </w:rPr>
              <w:t>(</w:t>
            </w:r>
            <w:hyperlink r:id="rId22" w:tgtFrame="_blank" w:tooltip="https://www.pearson.it/pel" w:history="1">
              <w:r w:rsidRPr="00AF0153">
                <w:rPr>
                  <w:rStyle w:val="Collegamentoipertestuale"/>
                  <w:rFonts w:cs="Segoe UI"/>
                  <w:color w:val="000000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https://www.pearson.it/pel</w:t>
              </w:r>
            </w:hyperlink>
            <w:r w:rsidRPr="00AF0153">
              <w:rPr>
                <w:bCs/>
                <w:color w:val="000000"/>
                <w:kern w:val="24"/>
                <w:sz w:val="20"/>
              </w:rPr>
              <w:t>)</w:t>
            </w:r>
          </w:p>
        </w:tc>
      </w:tr>
      <w:tr w:rsidR="008265FF" w:rsidRPr="00454465" w:rsidTr="008637D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EE" w:rsidRPr="001B65FB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B65FB">
              <w:rPr>
                <w:b/>
                <w:bCs/>
                <w:szCs w:val="24"/>
              </w:rPr>
              <w:t>COMPETENZE DELL’ASSE STORICO-SOCIALE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l’esperienza personale in un sistema di regole fondato sul reciproco riconoscimento dei </w:t>
            </w: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diritti garantiti dalla Costituzione, a tutela della persona, della collettività e dell’ambiente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:rsidR="005D69EE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5D69EE" w:rsidRDefault="005D69EE" w:rsidP="005D69EE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>COMPETENZE STORICHE</w:t>
            </w:r>
            <w:r w:rsidR="00836E92">
              <w:rPr>
                <w:rFonts w:eastAsia="Cambria" w:cs="Cambria"/>
                <w:b/>
                <w:bCs/>
              </w:rPr>
              <w:br/>
            </w:r>
            <w:r>
              <w:rPr>
                <w:rFonts w:eastAsia="Cambria" w:cs="Cambria"/>
                <w:b/>
                <w:bCs/>
              </w:rPr>
              <w:t>DI BASE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04229F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04229F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:rsidR="005D69EE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:rsidR="005D69EE" w:rsidRPr="00DA4317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DA4317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:rsidR="005D69EE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5D69EE" w:rsidRPr="001621BC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COMPETENZE C</w:t>
            </w:r>
            <w:r w:rsidRPr="001621BC">
              <w:rPr>
                <w:b/>
                <w:bCs/>
                <w:szCs w:val="24"/>
              </w:rPr>
              <w:t>HIAVE</w:t>
            </w:r>
            <w:r w:rsidR="00836E92">
              <w:rPr>
                <w:b/>
                <w:bCs/>
                <w:szCs w:val="24"/>
              </w:rPr>
              <w:br/>
            </w:r>
            <w:r w:rsidRPr="001621BC">
              <w:rPr>
                <w:b/>
                <w:bCs/>
                <w:szCs w:val="24"/>
              </w:rPr>
              <w:t>DI CITTADINANZA</w:t>
            </w:r>
          </w:p>
          <w:p w:rsidR="005D69EE" w:rsidRPr="005C117E" w:rsidRDefault="005D69EE" w:rsidP="005D69EE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Imparare a imparare, Progettare, Comunicare, Collaborare e partecipare, Agire in modo autonomo e responsabile, Risolvere problemi, Individuare collegamenti </w:t>
            </w: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e relazioni, Acquisire e interpretare l’informazione</w:t>
            </w:r>
          </w:p>
          <w:p w:rsidR="005D69EE" w:rsidRDefault="005D69EE" w:rsidP="005D69EE">
            <w:pPr>
              <w:autoSpaceDE w:val="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:rsidR="005D69EE" w:rsidRPr="001621BC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621BC">
              <w:rPr>
                <w:b/>
                <w:bCs/>
                <w:szCs w:val="24"/>
              </w:rPr>
              <w:t>COMPETENZE CHIAVE EUROPEE</w:t>
            </w:r>
          </w:p>
          <w:p w:rsidR="005D69EE" w:rsidRPr="005C117E" w:rsidRDefault="005D69EE" w:rsidP="005D69EE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:rsidR="008265FF" w:rsidRPr="00424079" w:rsidRDefault="008265FF" w:rsidP="00D06C5B">
            <w:pPr>
              <w:autoSpaceDE w:val="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5FF" w:rsidRDefault="006367C1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="0089476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chematizzare la crisi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del III secolo</w:t>
            </w:r>
            <w:r w:rsidR="0089476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come intreccio di fattori politici,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militari, </w:t>
            </w:r>
            <w:r w:rsidR="0089476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economici e sociali</w:t>
            </w:r>
          </w:p>
          <w:p w:rsidR="008265FF" w:rsidRPr="007F74DF" w:rsidRDefault="0089476E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Analizzare l’affermazione della </w:t>
            </w:r>
            <w:r w:rsidRPr="007F74DF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villa </w:t>
            </w:r>
            <w:r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come entità economica autosufficiente</w:t>
            </w:r>
          </w:p>
          <w:p w:rsidR="008265FF" w:rsidRPr="00FC56EF" w:rsidRDefault="0089476E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Localizzare il </w:t>
            </w:r>
            <w:r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 xml:space="preserve">limes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renano-danubiano e le incursioni dei germani</w:t>
            </w:r>
          </w:p>
          <w:p w:rsidR="008265FF" w:rsidRPr="009B61FE" w:rsidRDefault="0089476E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Definire il concetto di </w:t>
            </w:r>
            <w:r w:rsidR="006367C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“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tardoantico</w:t>
            </w:r>
            <w:r w:rsidR="006367C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”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come periodizzazione storica</w:t>
            </w:r>
            <w:r w:rsidR="002C4FA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sintetizzare le caratteristiche dell’impero tardoantico</w:t>
            </w:r>
          </w:p>
          <w:p w:rsidR="008265FF" w:rsidRPr="00031EBB" w:rsidRDefault="0089476E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come Diocleziano e Costantino </w:t>
            </w:r>
            <w:r w:rsidR="00D06E8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abbiano affrontato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 problemi dell’impero</w:t>
            </w:r>
            <w:r w:rsid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con quali obiettivi</w:t>
            </w:r>
            <w:r w:rsid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ed </w:t>
            </w:r>
            <w:r w:rsidR="00CB457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esiti</w:t>
            </w:r>
          </w:p>
          <w:p w:rsidR="008265FF" w:rsidRDefault="00CB4577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</w:t>
            </w:r>
            <w:r w:rsidR="0089476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funzionamento</w:t>
            </w:r>
            <w:r w:rsid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della tetrarchia</w:t>
            </w:r>
          </w:p>
          <w:p w:rsidR="008265FF" w:rsidRPr="007F74DF" w:rsidRDefault="002C4FA7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i</w:t>
            </w:r>
            <w:r w:rsid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concett</w:t>
            </w:r>
            <w:r w:rsid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</w:t>
            </w:r>
            <w:r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di “libertà </w:t>
            </w:r>
            <w:r w:rsid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 culto</w:t>
            </w:r>
            <w:r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” e coglie</w:t>
            </w:r>
            <w:r w:rsid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re</w:t>
            </w:r>
            <w:r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l’importanza storica </w:t>
            </w:r>
            <w:r w:rsid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dell’editto di Milano</w:t>
            </w:r>
            <w:r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le ragioni dell’alleanza tra chiesa e impero</w:t>
            </w:r>
          </w:p>
          <w:p w:rsidR="008265FF" w:rsidRDefault="002C4FA7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 l’organizzazione della chiesa e il ruolo dei vescovi</w:t>
            </w:r>
          </w:p>
          <w:p w:rsidR="008265FF" w:rsidRDefault="00D06E86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Ricostruire</w:t>
            </w:r>
            <w:r w:rsid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2C4FA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passaggi che portarono il cristianesimo a </w:t>
            </w:r>
            <w:r w:rsidR="00CB457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divenire</w:t>
            </w:r>
            <w:r w:rsidR="002C4FA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religione di stato</w:t>
            </w:r>
          </w:p>
          <w:p w:rsidR="002C4FA7" w:rsidRPr="002053FE" w:rsidRDefault="002C4FA7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8F312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Sintetizzare le caratteristiche comuni alle popolazioni germaniche</w:t>
            </w:r>
            <w:r w:rsidR="002053F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Pr="008F312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definendo i termini “arimanni”, “faida”</w:t>
            </w:r>
            <w:r w:rsidR="002053F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Pr="008F312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8F312D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comitatus</w:t>
            </w:r>
          </w:p>
          <w:p w:rsidR="006367C1" w:rsidRPr="007F74DF" w:rsidRDefault="002C4FA7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Descrivere i rapporti fra romani e germani </w:t>
            </w:r>
            <w:r w:rsidR="007F74DF"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</w:t>
            </w:r>
            <w:r w:rsid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</w:t>
            </w:r>
            <w:r w:rsidR="006367C1"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roblematizzare il concetto di “invasioni barbariche”</w:t>
            </w:r>
            <w:r w:rsidR="00D06E86"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="006367C1"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CB457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indicandone</w:t>
            </w:r>
            <w:r w:rsidR="006367C1"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 momenti salienti </w:t>
            </w:r>
          </w:p>
          <w:p w:rsidR="007F74DF" w:rsidRDefault="002053FE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Localizzare le regioni occidentali e orientali dell’impero, cogliendo le differenze politiche ed economiche</w:t>
            </w:r>
            <w:r w:rsidR="00CB457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fra le due parti</w:t>
            </w:r>
          </w:p>
          <w:p w:rsidR="006367C1" w:rsidRPr="007F74DF" w:rsidRDefault="008637D5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</w:t>
            </w:r>
            <w:r w:rsidR="00D06E86"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ollocare nel tempo</w:t>
            </w:r>
            <w:r w:rsidR="006367C1" w:rsidRPr="007F74D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tappe che portarono alla deposizione dell’ultimo imperatore d’Occidente</w:t>
            </w:r>
          </w:p>
          <w:p w:rsidR="006367C1" w:rsidRPr="0020288B" w:rsidRDefault="007F74DF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Spiegare il</w:t>
            </w:r>
            <w:r w:rsidR="006367C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crollo dell’</w:t>
            </w:r>
            <w:r w:rsidR="00D06E8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="006367C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mpero</w:t>
            </w:r>
            <w:r w:rsidR="00D06E8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d’Occidente</w:t>
            </w:r>
            <w:r w:rsidR="006367C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come progressiva crisi di legittimazione e</w:t>
            </w:r>
            <w:r w:rsidR="008637D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come</w:t>
            </w:r>
            <w:r w:rsidR="006367C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intreccio di cause endogene ed esogene</w:t>
            </w:r>
          </w:p>
        </w:tc>
        <w:tc>
          <w:tcPr>
            <w:tcW w:w="11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76E" w:rsidRDefault="00E933CA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89476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La crisi del III secolo</w:t>
            </w:r>
          </w:p>
          <w:p w:rsidR="008265FF" w:rsidRPr="0089476E" w:rsidRDefault="00E933CA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89476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Lo spazio imperiale tardoantico: le riforme </w:t>
            </w:r>
            <w:r w:rsidR="006F504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 w:rsidRPr="0089476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 Diocleziano</w:t>
            </w:r>
          </w:p>
          <w:p w:rsidR="008265FF" w:rsidRPr="0077332B" w:rsidRDefault="00E933CA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Costantino e la nascita dell’impero cristiano</w:t>
            </w:r>
          </w:p>
          <w:p w:rsidR="008265FF" w:rsidRDefault="00E933CA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Romani e germani</w:t>
            </w:r>
          </w:p>
          <w:p w:rsidR="008265FF" w:rsidRPr="00E933CA" w:rsidRDefault="00E933CA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fine dell’Impero d’Occidente</w:t>
            </w:r>
          </w:p>
        </w:tc>
        <w:tc>
          <w:tcPr>
            <w:tcW w:w="1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867" w:rsidRPr="00015584" w:rsidRDefault="00FC1867" w:rsidP="004550D2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STRATEGIE e STRUMENTI </w:t>
            </w:r>
            <w:r w:rsidR="008637D5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015584">
              <w:rPr>
                <w:rFonts w:ascii="Cambria" w:hAnsi="Cambria"/>
                <w:b/>
                <w:color w:val="auto"/>
                <w:kern w:val="24"/>
              </w:rPr>
              <w:t>DI LAVORO</w:t>
            </w:r>
          </w:p>
          <w:p w:rsidR="00FC1867" w:rsidRPr="000368F9" w:rsidRDefault="00FC1867" w:rsidP="004550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:rsidR="00FC1867" w:rsidRPr="000368F9" w:rsidRDefault="00FC1867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:rsidR="00FC1867" w:rsidRPr="000368F9" w:rsidRDefault="00FC1867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:rsidR="00FC1867" w:rsidRPr="000368F9" w:rsidRDefault="00FC1867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 in sincrono/video asincroni</w:t>
            </w:r>
          </w:p>
          <w:p w:rsidR="00FC1867" w:rsidRPr="000368F9" w:rsidRDefault="00FC1867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:rsidR="00FC1867" w:rsidRPr="000368F9" w:rsidRDefault="00FC1867" w:rsidP="004550D2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:rsidR="00FC1867" w:rsidRPr="000368F9" w:rsidRDefault="00FC1867" w:rsidP="004550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:rsidR="00FC1867" w:rsidRPr="000368F9" w:rsidRDefault="00FC1867" w:rsidP="004550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Assegnazioni di esercizi sui singoli argomenti/autori</w:t>
            </w:r>
          </w:p>
          <w:p w:rsidR="00FC1867" w:rsidRPr="000368F9" w:rsidRDefault="00FC1867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Eventuali test predisposti per la </w:t>
            </w:r>
            <w:r w:rsidR="00DA544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DDI</w:t>
            </w: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:rsidR="00FC1867" w:rsidRPr="000368F9" w:rsidRDefault="00FC1867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Attività di avanguardia didattica: classe capovolta, compito di realtà, debate, didattica peer to peer</w:t>
            </w:r>
          </w:p>
          <w:p w:rsidR="00FC1867" w:rsidRPr="000368F9" w:rsidRDefault="00FC1867" w:rsidP="004550D2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:rsidR="00FC1867" w:rsidRPr="00015584" w:rsidRDefault="00FC1867" w:rsidP="004550D2">
            <w:pPr>
              <w:tabs>
                <w:tab w:val="left" w:pos="227"/>
              </w:tabs>
              <w:autoSpaceDE w:val="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:rsidR="00FC1867" w:rsidRPr="00015584" w:rsidRDefault="00FC1867" w:rsidP="004550D2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MATERIALI DIGITALI </w:t>
            </w:r>
            <w:r w:rsidR="008637D5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E MULTIMEDIALI </w:t>
            </w:r>
          </w:p>
          <w:p w:rsidR="00FC1867" w:rsidRPr="00015584" w:rsidRDefault="00FC1867" w:rsidP="004550D2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:rsidR="00FC1867" w:rsidRPr="000368F9" w:rsidRDefault="00FC1867" w:rsidP="004550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 e Mappe concettuali</w:t>
            </w:r>
          </w:p>
          <w:p w:rsidR="00FC1867" w:rsidRPr="000368F9" w:rsidRDefault="00FC1867" w:rsidP="004550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 e/o Videolezioni</w:t>
            </w:r>
          </w:p>
          <w:p w:rsidR="00FC1867" w:rsidRPr="00015584" w:rsidRDefault="00FC1867" w:rsidP="004550D2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:rsidR="00FC1867" w:rsidRPr="000368F9" w:rsidRDefault="00FC1867" w:rsidP="004550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Esercizi e Verifiche interattive e/o Flashcard</w:t>
            </w:r>
          </w:p>
          <w:p w:rsidR="008265FF" w:rsidRPr="00741E5B" w:rsidRDefault="008265FF" w:rsidP="004550D2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</w:tc>
      </w:tr>
      <w:tr w:rsidR="008265FF" w:rsidRPr="00454465" w:rsidTr="00836E9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534F" w:rsidRPr="0004229F" w:rsidRDefault="00F2534F" w:rsidP="00F2534F">
            <w:pPr>
              <w:rPr>
                <w:b/>
                <w:bCs/>
                <w:szCs w:val="24"/>
              </w:rPr>
            </w:pPr>
            <w:r w:rsidRPr="0004229F">
              <w:rPr>
                <w:b/>
                <w:bCs/>
                <w:szCs w:val="24"/>
              </w:rPr>
              <w:lastRenderedPageBreak/>
              <w:t>POSSIBILI CONNESSIONI PLURIDISCIPLINARI - Roma imperiale</w:t>
            </w:r>
          </w:p>
          <w:p w:rsidR="00F2534F" w:rsidRPr="0004229F" w:rsidRDefault="00F2534F" w:rsidP="00F2534F">
            <w:p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4229F">
              <w:rPr>
                <w:rFonts w:eastAsia="DINPro-Regular" w:cs="DINPro-Regular"/>
                <w:b/>
                <w:bCs/>
                <w:color w:val="000000"/>
                <w:spacing w:val="-2"/>
                <w:w w:val="95"/>
                <w:kern w:val="2"/>
              </w:rPr>
              <w:t>Italiano</w:t>
            </w:r>
            <w:r w:rsidRPr="000422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L’epica romana: la concezione dell’uomo nell’</w:t>
            </w:r>
            <w:r w:rsidRPr="0004229F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Eneide</w:t>
            </w:r>
            <w:r w:rsidRPr="000422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di Virgilio</w:t>
            </w:r>
          </w:p>
          <w:p w:rsidR="00F2534F" w:rsidRPr="0004229F" w:rsidRDefault="00F2534F" w:rsidP="00F2534F">
            <w:p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4229F">
              <w:rPr>
                <w:rFonts w:eastAsia="DINPro-Regular" w:cs="DINPro-Regular"/>
                <w:b/>
                <w:bCs/>
                <w:color w:val="000000"/>
                <w:spacing w:val="-2"/>
                <w:w w:val="95"/>
                <w:kern w:val="2"/>
              </w:rPr>
              <w:t>Scienze</w:t>
            </w:r>
            <w:r w:rsidRPr="000422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origini della scienza astronomica e il sistema geocentrico tolemaico; </w:t>
            </w:r>
            <w:r w:rsidR="000422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0422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conoscenza del corpo umano e la medicina greco-romana</w:t>
            </w:r>
          </w:p>
          <w:p w:rsidR="00F2534F" w:rsidRPr="0004229F" w:rsidRDefault="00F2534F" w:rsidP="00F2534F">
            <w:p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4229F">
              <w:rPr>
                <w:rFonts w:eastAsia="DINPro-Regular" w:cs="DINPro-Regular"/>
                <w:b/>
                <w:bCs/>
                <w:color w:val="000000"/>
                <w:spacing w:val="-2"/>
                <w:w w:val="95"/>
                <w:kern w:val="2"/>
              </w:rPr>
              <w:t>Storia dell’arte</w:t>
            </w:r>
            <w:r w:rsidRPr="000422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romanizzazione e la diffusione dei modelli architettonico-urbanistici imperiali</w:t>
            </w:r>
          </w:p>
          <w:p w:rsidR="008265FF" w:rsidRPr="0004229F" w:rsidRDefault="00F2534F" w:rsidP="00F2534F">
            <w:pPr>
              <w:pStyle w:val="Stiletabella2"/>
              <w:rPr>
                <w:rFonts w:ascii="Cambria" w:eastAsia="DINPro-Regular" w:hAnsi="Cambria" w:cs="DINPro-Regular"/>
                <w:spacing w:val="-2"/>
                <w:w w:val="95"/>
                <w:kern w:val="2"/>
                <w:sz w:val="24"/>
                <w:szCs w:val="20"/>
                <w:bdr w:val="none" w:sz="0" w:space="0" w:color="auto"/>
                <w:lang w:eastAsia="hi-IN" w:bidi="hi-IN"/>
              </w:rPr>
            </w:pPr>
            <w:r w:rsidRPr="0004229F">
              <w:rPr>
                <w:rFonts w:ascii="Cambria" w:eastAsia="DINPro-Regular" w:hAnsi="Cambria" w:cs="DINPro-Regular"/>
                <w:b/>
                <w:bCs/>
                <w:spacing w:val="-2"/>
                <w:w w:val="95"/>
                <w:kern w:val="2"/>
                <w:sz w:val="24"/>
                <w:szCs w:val="20"/>
                <w:bdr w:val="none" w:sz="0" w:space="0" w:color="auto"/>
                <w:lang w:eastAsia="hi-IN" w:bidi="hi-IN"/>
              </w:rPr>
              <w:t>Latino</w:t>
            </w:r>
            <w:r w:rsidRPr="0004229F">
              <w:rPr>
                <w:rFonts w:ascii="Cambria" w:eastAsia="DINPro-Regular" w:hAnsi="Cambria" w:cs="DINPro-Regular"/>
                <w:spacing w:val="-2"/>
                <w:w w:val="95"/>
                <w:kern w:val="2"/>
                <w:sz w:val="24"/>
                <w:szCs w:val="20"/>
                <w:bdr w:val="none" w:sz="0" w:space="0" w:color="auto"/>
                <w:lang w:eastAsia="hi-IN" w:bidi="hi-IN"/>
              </w:rPr>
              <w:t xml:space="preserve"> Il modello del cittadino nell’opera di Seneca; </w:t>
            </w:r>
            <w:r w:rsidR="00B657B6">
              <w:rPr>
                <w:rFonts w:ascii="Cambria" w:eastAsia="DINPro-Regular" w:hAnsi="Cambria" w:cs="DINPro-Regular"/>
                <w:spacing w:val="-2"/>
                <w:w w:val="95"/>
                <w:kern w:val="2"/>
                <w:sz w:val="24"/>
                <w:szCs w:val="20"/>
                <w:bdr w:val="none" w:sz="0" w:space="0" w:color="auto"/>
                <w:lang w:eastAsia="hi-IN" w:bidi="hi-IN"/>
              </w:rPr>
              <w:t>i</w:t>
            </w:r>
            <w:r w:rsidRPr="0004229F">
              <w:rPr>
                <w:rFonts w:ascii="Cambria" w:eastAsia="DINPro-Regular" w:hAnsi="Cambria" w:cs="DINPro-Regular"/>
                <w:spacing w:val="-2"/>
                <w:w w:val="95"/>
                <w:kern w:val="2"/>
                <w:sz w:val="24"/>
                <w:szCs w:val="20"/>
                <w:bdr w:val="none" w:sz="0" w:space="0" w:color="auto"/>
                <w:lang w:eastAsia="hi-IN" w:bidi="hi-IN"/>
              </w:rPr>
              <w:t>l mondo germanico nell’opera di Tacito</w:t>
            </w:r>
          </w:p>
        </w:tc>
      </w:tr>
      <w:tr w:rsidR="00F2534F" w:rsidRPr="00454465" w:rsidTr="00836E9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534F" w:rsidRPr="0004229F" w:rsidRDefault="00F2534F" w:rsidP="0004229F">
            <w:pPr>
              <w:rPr>
                <w:b/>
                <w:bCs/>
                <w:szCs w:val="24"/>
              </w:rPr>
            </w:pPr>
            <w:r w:rsidRPr="0004229F">
              <w:rPr>
                <w:b/>
                <w:bCs/>
                <w:szCs w:val="24"/>
              </w:rPr>
              <w:t>POSSIBILI CONNESSIONI CON L’EDUCAZIONE CIVICA</w:t>
            </w:r>
          </w:p>
          <w:p w:rsidR="00F2534F" w:rsidRPr="00F2534F" w:rsidRDefault="00F2534F" w:rsidP="00F2534F">
            <w:r w:rsidRPr="00B657B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concetto di cittadinanza: i diritti e doveri del cittadino nella Costituzione italiana, modalità di acquisizione della cittadinanza</w:t>
            </w:r>
          </w:p>
        </w:tc>
      </w:tr>
    </w:tbl>
    <w:p w:rsidR="008265FF" w:rsidRDefault="008265FF" w:rsidP="008265FF">
      <w:r>
        <w:br w:type="page"/>
      </w:r>
    </w:p>
    <w:p w:rsidR="008265FF" w:rsidRPr="008D1467" w:rsidRDefault="0020288B" w:rsidP="008265FF">
      <w:pPr>
        <w:tabs>
          <w:tab w:val="left" w:pos="8364"/>
        </w:tabs>
        <w:autoSpaceDE w:val="0"/>
        <w:spacing w:line="270" w:lineRule="atLeast"/>
        <w:textAlignment w:val="center"/>
        <w:rPr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Oriente e Occidente</w:t>
      </w:r>
      <w:r w:rsidR="008265FF"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="008265FF" w:rsidRPr="008D1467">
        <w:rPr>
          <w:sz w:val="28"/>
          <w:szCs w:val="23"/>
        </w:rPr>
        <w:t>TEMPO:</w:t>
      </w:r>
      <w:r w:rsidR="008265FF" w:rsidRPr="008D1467">
        <w:rPr>
          <w:caps/>
          <w:spacing w:val="-2"/>
          <w:sz w:val="28"/>
          <w:szCs w:val="23"/>
        </w:rPr>
        <w:t xml:space="preserve"> </w:t>
      </w:r>
      <w:r w:rsidR="008265FF" w:rsidRPr="00F03AE7">
        <w:rPr>
          <w:caps/>
          <w:spacing w:val="-2"/>
          <w:sz w:val="28"/>
          <w:szCs w:val="23"/>
        </w:rPr>
        <w:t>1</w:t>
      </w:r>
      <w:r w:rsidR="00906AA9" w:rsidRPr="00F03AE7">
        <w:rPr>
          <w:caps/>
          <w:spacing w:val="-2"/>
          <w:sz w:val="28"/>
          <w:szCs w:val="23"/>
        </w:rPr>
        <w:t>0</w:t>
      </w:r>
      <w:r w:rsidR="008265FF" w:rsidRPr="00F03AE7">
        <w:rPr>
          <w:caps/>
          <w:spacing w:val="-2"/>
          <w:sz w:val="28"/>
          <w:szCs w:val="23"/>
        </w:rPr>
        <w:t>/1</w:t>
      </w:r>
      <w:r w:rsidR="00906AA9" w:rsidRPr="00F03AE7">
        <w:rPr>
          <w:caps/>
          <w:spacing w:val="-2"/>
          <w:sz w:val="28"/>
          <w:szCs w:val="23"/>
        </w:rPr>
        <w:t>2</w:t>
      </w:r>
      <w:r w:rsidR="008265FF" w:rsidRPr="00F03AE7">
        <w:rPr>
          <w:spacing w:val="-2"/>
          <w:sz w:val="28"/>
          <w:szCs w:val="23"/>
        </w:rPr>
        <w:t xml:space="preserve"> ore (gennaio-febbraio)</w:t>
      </w:r>
    </w:p>
    <w:p w:rsidR="008265FF" w:rsidRDefault="008265FF" w:rsidP="008265FF"/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8"/>
        <w:gridCol w:w="3937"/>
      </w:tblGrid>
      <w:tr w:rsidR="00496600" w:rsidRPr="008D1467" w:rsidTr="00496600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8D1467" w:rsidRDefault="00496600" w:rsidP="00496600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 disciplinari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8D1467" w:rsidRDefault="00496600" w:rsidP="00496600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702" w:rsidRPr="007F5C0C" w:rsidRDefault="00993702" w:rsidP="00993702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:rsidR="00496600" w:rsidRPr="00993DA7" w:rsidRDefault="00603C0C" w:rsidP="00603C0C">
            <w:pPr>
              <w:suppressAutoHyphens w:val="0"/>
              <w:autoSpaceDE w:val="0"/>
              <w:ind w:left="170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 w:rsidRPr="00C36474">
              <w:rPr>
                <w:bCs/>
                <w:kern w:val="24"/>
                <w:sz w:val="20"/>
              </w:rPr>
              <w:t xml:space="preserve">per la programmazione specifica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23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poi clicca su GUIDA DOCENTE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7F5C0C" w:rsidRDefault="00496600" w:rsidP="00496600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7F5C0C">
              <w:rPr>
                <w:b/>
                <w:kern w:val="24"/>
              </w:rPr>
              <w:t>METODOLOGIA e STRUMENTI DIDATTICI</w:t>
            </w:r>
          </w:p>
          <w:p w:rsidR="00496600" w:rsidRPr="00C36474" w:rsidRDefault="00496600" w:rsidP="00496600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C36474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24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:rsidR="00496600" w:rsidRPr="00C36474" w:rsidRDefault="00496600" w:rsidP="00496600">
            <w:pPr>
              <w:numPr>
                <w:ilvl w:val="0"/>
                <w:numId w:val="23"/>
              </w:numPr>
              <w:suppressAutoHyphens w:val="0"/>
              <w:rPr>
                <w:bCs/>
                <w:color w:val="000000"/>
                <w:kern w:val="24"/>
                <w:sz w:val="20"/>
              </w:rPr>
            </w:pPr>
            <w:r w:rsidRPr="00C36474">
              <w:rPr>
                <w:bCs/>
                <w:color w:val="000000"/>
                <w:kern w:val="24"/>
                <w:sz w:val="20"/>
              </w:rPr>
              <w:t xml:space="preserve">per ulteriori materiali digitali, scopri </w:t>
            </w:r>
            <w:r>
              <w:rPr>
                <w:bCs/>
                <w:color w:val="000000"/>
                <w:kern w:val="24"/>
                <w:sz w:val="20"/>
              </w:rPr>
              <w:br/>
            </w:r>
            <w:r w:rsidRPr="00C36474">
              <w:rPr>
                <w:bCs/>
                <w:color w:val="000000"/>
                <w:kern w:val="24"/>
                <w:sz w:val="20"/>
              </w:rPr>
              <w:t xml:space="preserve">la piattaforma </w:t>
            </w:r>
            <w:r w:rsidRPr="00C36474">
              <w:rPr>
                <w:bCs/>
                <w:i/>
                <w:iCs/>
                <w:color w:val="000000"/>
                <w:kern w:val="24"/>
                <w:sz w:val="20"/>
              </w:rPr>
              <w:t>Smart Cl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ass </w:t>
            </w:r>
            <w:r w:rsidRPr="00C36474">
              <w:rPr>
                <w:bCs/>
                <w:color w:val="000000"/>
                <w:kern w:val="24"/>
                <w:sz w:val="20"/>
              </w:rPr>
              <w:t>(</w:t>
            </w:r>
            <w:hyperlink r:id="rId25" w:tgtFrame="_blank" w:tooltip="https://www.pearson.it/smartclass" w:history="1">
              <w:r w:rsidRPr="00C36474">
                <w:rPr>
                  <w:bCs/>
                  <w:color w:val="000000"/>
                  <w:kern w:val="24"/>
                  <w:sz w:val="20"/>
                </w:rPr>
                <w:t>https://www.pearson.it/smartclass</w:t>
              </w:r>
            </w:hyperlink>
            <w:r w:rsidRPr="00C36474">
              <w:rPr>
                <w:bCs/>
                <w:color w:val="000000"/>
                <w:kern w:val="24"/>
                <w:sz w:val="20"/>
              </w:rPr>
              <w:t>)</w:t>
            </w:r>
          </w:p>
          <w:p w:rsidR="00496600" w:rsidRPr="00993DA7" w:rsidRDefault="00496600" w:rsidP="00496600">
            <w:pPr>
              <w:numPr>
                <w:ilvl w:val="0"/>
                <w:numId w:val="24"/>
              </w:numPr>
              <w:suppressAutoHyphens w:val="0"/>
              <w:autoSpaceDE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C36474">
              <w:rPr>
                <w:bCs/>
                <w:kern w:val="24"/>
                <w:sz w:val="20"/>
              </w:rPr>
              <w:t xml:space="preserve">per risorse sulla formazione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sull’aggiornamento didattico, puoi consultare il calendario dei prossimi webinar Pearson (</w:t>
            </w:r>
            <w:hyperlink r:id="rId26" w:tgtFrame="_blank" w:tooltip="https://www.pearson.it/webinar" w:history="1">
              <w:r w:rsidRPr="00C36474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C36474">
              <w:rPr>
                <w:bCs/>
                <w:kern w:val="24"/>
                <w:sz w:val="20"/>
              </w:rPr>
              <w:t xml:space="preserve">) e richiedere l’accesso alla </w:t>
            </w:r>
            <w:r w:rsidRPr="00C36474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 w:rsidRPr="00AF0153">
              <w:rPr>
                <w:bCs/>
                <w:color w:val="000000"/>
                <w:kern w:val="24"/>
                <w:sz w:val="20"/>
              </w:rPr>
              <w:t>(</w:t>
            </w:r>
            <w:hyperlink r:id="rId27" w:tgtFrame="_blank" w:tooltip="https://www.pearson.it/pel" w:history="1">
              <w:r w:rsidRPr="00AF0153">
                <w:rPr>
                  <w:rStyle w:val="Collegamentoipertestuale"/>
                  <w:rFonts w:cs="Segoe UI"/>
                  <w:color w:val="000000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https://www.pearson.it/pel</w:t>
              </w:r>
            </w:hyperlink>
            <w:r w:rsidRPr="00AF0153">
              <w:rPr>
                <w:bCs/>
                <w:color w:val="000000"/>
                <w:kern w:val="24"/>
                <w:sz w:val="20"/>
              </w:rPr>
              <w:t>)</w:t>
            </w:r>
          </w:p>
        </w:tc>
      </w:tr>
      <w:tr w:rsidR="008265FF" w:rsidRPr="00741E5B" w:rsidTr="00496600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EE" w:rsidRPr="001B65FB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B65FB">
              <w:rPr>
                <w:b/>
                <w:bCs/>
                <w:szCs w:val="24"/>
              </w:rPr>
              <w:t>COMPETENZE DELL’ASSE STORICO-SOCIALE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l’esperienza personale in un sistema di regole fondato sul reciproco riconoscimento dei diritti garantiti dalla Costituzione, </w:t>
            </w: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a tutela della persona, della collettività e dell’ambiente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:rsidR="005D69EE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5D69EE" w:rsidRDefault="005D69EE" w:rsidP="005D69EE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>COMPETENZE STORICHE DI BASE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04229F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04229F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:rsidR="005D69EE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:rsidR="005D69EE" w:rsidRPr="00DA4317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DA4317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:rsidR="005D69EE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5D69EE" w:rsidRPr="001621BC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COMPETENZE C</w:t>
            </w:r>
            <w:r w:rsidRPr="001621BC">
              <w:rPr>
                <w:b/>
                <w:bCs/>
                <w:szCs w:val="24"/>
              </w:rPr>
              <w:t>HIAVE DI CITTADINANZA</w:t>
            </w:r>
          </w:p>
          <w:p w:rsidR="005D69EE" w:rsidRPr="005C117E" w:rsidRDefault="005D69EE" w:rsidP="005D69EE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:rsidR="005D69EE" w:rsidRDefault="005D69EE" w:rsidP="005D69EE">
            <w:pPr>
              <w:autoSpaceDE w:val="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:rsidR="005D69EE" w:rsidRPr="001621BC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621BC">
              <w:rPr>
                <w:b/>
                <w:bCs/>
                <w:szCs w:val="24"/>
              </w:rPr>
              <w:t>COMPETENZE CHIAVE EUROPEE</w:t>
            </w:r>
          </w:p>
          <w:p w:rsidR="005D69EE" w:rsidRPr="005C117E" w:rsidRDefault="005D69EE" w:rsidP="005D69EE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:rsidR="008265FF" w:rsidRPr="00424079" w:rsidRDefault="008265FF" w:rsidP="00D06C5B">
            <w:pPr>
              <w:autoSpaceDE w:val="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5FF" w:rsidRDefault="0020288B" w:rsidP="007F74DF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Comprendere il concetto di “regni romano-germanici” e localizzar</w:t>
            </w:r>
            <w:r w:rsidR="009A6A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i principali</w:t>
            </w:r>
          </w:p>
          <w:p w:rsidR="00221B84" w:rsidRDefault="00221B84" w:rsidP="007F74DF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Descrivere l’assetto politico e sociale dei principali regni romano-germanici, mettendo in evidenza le differenze </w:t>
            </w:r>
            <w:r w:rsidR="009A6A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tra i vari regni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rispetto al problema dell’integrazione </w:t>
            </w:r>
            <w:r w:rsidR="00BF08F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ra romani e germani</w:t>
            </w:r>
          </w:p>
          <w:p w:rsidR="008265FF" w:rsidRDefault="00221B84" w:rsidP="007F74DF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Illustrare la situazione dell’Italia postromana, i tratti essenziali del dominio ostrogoto e le ragioni del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fallimento del progetto di Teodorico</w:t>
            </w:r>
          </w:p>
          <w:p w:rsidR="008265FF" w:rsidRPr="007D7AB1" w:rsidRDefault="00221B84" w:rsidP="007F74DF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Cogliere il ruolo universale della </w:t>
            </w:r>
            <w:r w:rsidR="00874EE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hiesa</w:t>
            </w:r>
            <w:r w:rsidR="0090275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nell’Occidente postromano e illu</w:t>
            </w:r>
            <w:r w:rsidR="00BF08F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="0090275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trare il ruolo del papa nell’Europa cristiana, comprendendo il problema del conflitto fra potere religioso e potere politico</w:t>
            </w:r>
          </w:p>
          <w:p w:rsidR="008265FF" w:rsidRPr="009A6A7A" w:rsidRDefault="00902750" w:rsidP="007F74DF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9A6A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 i tratti caratteristici del monachesimo</w:t>
            </w:r>
            <w:r w:rsidR="00496ED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:rsidR="00803058" w:rsidRDefault="00BF08F2" w:rsidP="007F74DF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80305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Spiegare </w:t>
            </w:r>
            <w:r w:rsidR="00902750" w:rsidRPr="0080305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l’espressione “Impero bizantino” e descriverne le caratteristiche </w:t>
            </w:r>
            <w:r w:rsidR="00803058" w:rsidRPr="0080305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politiche, economiche, sociali e religiose</w:t>
            </w:r>
            <w:r w:rsidR="00902750" w:rsidRPr="0080305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 metà del VI secolo</w:t>
            </w:r>
          </w:p>
          <w:p w:rsidR="008265FF" w:rsidRPr="00803058" w:rsidRDefault="00902750" w:rsidP="007F74DF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80305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Sintetizzare gli obiettivi della politica di Giustiniano in campo </w:t>
            </w:r>
            <w:r w:rsidR="0073546B" w:rsidRPr="0080305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politico-militare, religioso e culturale</w:t>
            </w:r>
            <w:r w:rsidR="009A6A7A" w:rsidRPr="0080305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comprendere le ragioni del fallimento della </w:t>
            </w:r>
            <w:r w:rsidR="009A6A7A" w:rsidRPr="00803058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restauratio imperii</w:t>
            </w:r>
          </w:p>
          <w:p w:rsidR="0073546B" w:rsidRDefault="00874EEC" w:rsidP="007F74DF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Collocare nel tempo e nello spazio</w:t>
            </w:r>
            <w:r w:rsidR="0073546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conquiste territoriali di Giustiniano in Occidente</w:t>
            </w:r>
          </w:p>
          <w:p w:rsidR="008265FF" w:rsidRDefault="0073546B" w:rsidP="007F74DF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Spiegare gli effetti economici e sociali della guerra greco-gotica </w:t>
            </w:r>
            <w:r w:rsidR="00BF08F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sull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’Italia e le conseguenze politiche della Prammatica sanzione</w:t>
            </w:r>
          </w:p>
          <w:p w:rsidR="0073546B" w:rsidRPr="00F96C6C" w:rsidRDefault="0073546B" w:rsidP="007F74DF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Conoscere il significato del termine “codice” e cogliere la portata culturale</w:t>
            </w:r>
            <w:r w:rsidR="003C63E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del </w:t>
            </w:r>
            <w:r w:rsidR="003C63E0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Corpus iuris civilis</w:t>
            </w:r>
          </w:p>
          <w:p w:rsidR="008265FF" w:rsidRDefault="0073546B" w:rsidP="007F74DF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Localizzare i domini longobardi e bizantini nella penisola italiana, cogliendo nella perdita dell’unità territoriale la più importante conseguenza dell’invasione longobarda</w:t>
            </w:r>
          </w:p>
          <w:p w:rsidR="008265FF" w:rsidRPr="009A6A7A" w:rsidRDefault="0073546B" w:rsidP="009A6A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 gli elementi di novità e di rottura portati dai longobardi</w:t>
            </w:r>
            <w:r w:rsidR="0080305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comprendere il ruolo svolto da papa Gregorio I Magno nella mediazione fra longobardi, bizantini e popolazione locale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5FF" w:rsidRPr="0077332B" w:rsidRDefault="0020288B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 regni romano-germanici </w:t>
            </w:r>
            <w:r w:rsidR="006F504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 Europa e l’Impero d’Oriente</w:t>
            </w:r>
          </w:p>
          <w:p w:rsidR="008265FF" w:rsidRPr="0077332B" w:rsidRDefault="0020288B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ruolo della chiesa </w:t>
            </w:r>
            <w:r w:rsidR="006F504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 Occidente e il monachesimo</w:t>
            </w:r>
          </w:p>
          <w:p w:rsidR="008265FF" w:rsidRPr="0077332B" w:rsidRDefault="0020288B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L’impero di Giustiniano</w:t>
            </w:r>
          </w:p>
          <w:p w:rsidR="008265FF" w:rsidRPr="0020288B" w:rsidRDefault="0020288B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dominio longobardo in Italia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STRATEGIE e STRUMENTI </w:t>
            </w:r>
            <w:r w:rsidR="008637D5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015584">
              <w:rPr>
                <w:rFonts w:ascii="Cambria" w:hAnsi="Cambria"/>
                <w:b/>
                <w:color w:val="auto"/>
                <w:kern w:val="24"/>
              </w:rPr>
              <w:t>DI LAVORO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 in sincrono/video asincroni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:rsidR="00FC1867" w:rsidRPr="000368F9" w:rsidRDefault="00FC1867" w:rsidP="00FC1867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Assegnazioni di esercizi sui singoli argomenti/autori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Eventuali test predisposti per la </w:t>
            </w:r>
            <w:r w:rsidR="00DA544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DDI</w:t>
            </w: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Attività di avanguardia didattica: classe capovolta, compito di realtà, debate, didattica peer to peer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:rsidR="00FC1867" w:rsidRPr="00015584" w:rsidRDefault="00FC1867" w:rsidP="00FC1867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MATERIALI DIGITALI E MULTIMEDIALI </w:t>
            </w:r>
          </w:p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 e Mappe concettuali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 e/o Videolezioni</w:t>
            </w:r>
          </w:p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Esercizi e Verifiche interattive e/o Flashcard</w:t>
            </w:r>
          </w:p>
          <w:p w:rsidR="008265FF" w:rsidRPr="00741E5B" w:rsidRDefault="008265FF" w:rsidP="00D06C5B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</w:tc>
      </w:tr>
    </w:tbl>
    <w:p w:rsidR="008B714B" w:rsidRDefault="008B714B" w:rsidP="008265F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br w:type="page"/>
      </w:r>
    </w:p>
    <w:p w:rsidR="008265FF" w:rsidRPr="008D1467" w:rsidRDefault="008265FF" w:rsidP="008265FF">
      <w:pPr>
        <w:tabs>
          <w:tab w:val="left" w:pos="8364"/>
        </w:tabs>
        <w:autoSpaceDE w:val="0"/>
        <w:spacing w:line="270" w:lineRule="atLeast"/>
        <w:textAlignment w:val="center"/>
        <w:rPr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</w:t>
      </w:r>
      <w:r w:rsidR="00BF08F2">
        <w:rPr>
          <w:rFonts w:eastAsia="OfficinaSerif-Bold" w:cs="OfficinaSerif-Bold"/>
          <w:b/>
          <w:bCs/>
          <w:sz w:val="28"/>
        </w:rPr>
        <w:t>a civiltà islamica</w:t>
      </w:r>
      <w:r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 w:rsidR="00906AA9" w:rsidRPr="00F03AE7">
        <w:rPr>
          <w:caps/>
          <w:spacing w:val="-2"/>
          <w:sz w:val="28"/>
          <w:szCs w:val="23"/>
        </w:rPr>
        <w:t>8</w:t>
      </w:r>
      <w:r w:rsidRPr="00F03AE7">
        <w:rPr>
          <w:caps/>
          <w:spacing w:val="-2"/>
          <w:sz w:val="28"/>
          <w:szCs w:val="23"/>
        </w:rPr>
        <w:t>/1</w:t>
      </w:r>
      <w:r w:rsidR="00906AA9" w:rsidRPr="00F03AE7">
        <w:rPr>
          <w:caps/>
          <w:spacing w:val="-2"/>
          <w:sz w:val="28"/>
          <w:szCs w:val="23"/>
        </w:rPr>
        <w:t>0</w:t>
      </w:r>
      <w:r w:rsidRPr="00F03AE7">
        <w:rPr>
          <w:spacing w:val="-2"/>
          <w:sz w:val="28"/>
          <w:szCs w:val="23"/>
        </w:rPr>
        <w:t xml:space="preserve"> ore (marzo-aprile)</w:t>
      </w:r>
    </w:p>
    <w:p w:rsidR="008265FF" w:rsidRDefault="008265FF" w:rsidP="008265FF"/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8"/>
        <w:gridCol w:w="3937"/>
      </w:tblGrid>
      <w:tr w:rsidR="00496600" w:rsidRPr="008D1467" w:rsidTr="00496600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8D1467" w:rsidRDefault="00496600" w:rsidP="00496600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 disciplinari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8D1467" w:rsidRDefault="00496600" w:rsidP="00496600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702" w:rsidRPr="007F5C0C" w:rsidRDefault="00993702" w:rsidP="00993702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:rsidR="00496600" w:rsidRPr="00993DA7" w:rsidRDefault="00603C0C" w:rsidP="00603C0C">
            <w:pPr>
              <w:suppressAutoHyphens w:val="0"/>
              <w:autoSpaceDE w:val="0"/>
              <w:ind w:left="170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 w:rsidRPr="00C36474">
              <w:rPr>
                <w:bCs/>
                <w:kern w:val="24"/>
                <w:sz w:val="20"/>
              </w:rPr>
              <w:t xml:space="preserve">per la programmazione specifica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28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poi clicca su GUIDA DOCENTE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7F5C0C" w:rsidRDefault="00496600" w:rsidP="00496600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7F5C0C">
              <w:rPr>
                <w:b/>
                <w:kern w:val="24"/>
              </w:rPr>
              <w:t>METODOLOGIA e STRUMENTI DIDATTICI</w:t>
            </w:r>
          </w:p>
          <w:p w:rsidR="00496600" w:rsidRPr="00C36474" w:rsidRDefault="00496600" w:rsidP="00496600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C36474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29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:rsidR="00496600" w:rsidRPr="00C36474" w:rsidRDefault="00496600" w:rsidP="00496600">
            <w:pPr>
              <w:numPr>
                <w:ilvl w:val="0"/>
                <w:numId w:val="23"/>
              </w:numPr>
              <w:suppressAutoHyphens w:val="0"/>
              <w:rPr>
                <w:bCs/>
                <w:color w:val="000000"/>
                <w:kern w:val="24"/>
                <w:sz w:val="20"/>
              </w:rPr>
            </w:pPr>
            <w:r w:rsidRPr="00C36474">
              <w:rPr>
                <w:bCs/>
                <w:color w:val="000000"/>
                <w:kern w:val="24"/>
                <w:sz w:val="20"/>
              </w:rPr>
              <w:t xml:space="preserve">per ulteriori materiali digitali, scopri </w:t>
            </w:r>
            <w:r>
              <w:rPr>
                <w:bCs/>
                <w:color w:val="000000"/>
                <w:kern w:val="24"/>
                <w:sz w:val="20"/>
              </w:rPr>
              <w:br/>
            </w:r>
            <w:r w:rsidRPr="00C36474">
              <w:rPr>
                <w:bCs/>
                <w:color w:val="000000"/>
                <w:kern w:val="24"/>
                <w:sz w:val="20"/>
              </w:rPr>
              <w:t xml:space="preserve">la piattaforma </w:t>
            </w:r>
            <w:r w:rsidRPr="00C36474">
              <w:rPr>
                <w:bCs/>
                <w:i/>
                <w:iCs/>
                <w:color w:val="000000"/>
                <w:kern w:val="24"/>
                <w:sz w:val="20"/>
              </w:rPr>
              <w:t>Smart Cl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ass </w:t>
            </w:r>
            <w:r w:rsidRPr="00C36474">
              <w:rPr>
                <w:bCs/>
                <w:color w:val="000000"/>
                <w:kern w:val="24"/>
                <w:sz w:val="20"/>
              </w:rPr>
              <w:t>(</w:t>
            </w:r>
            <w:hyperlink r:id="rId30" w:tgtFrame="_blank" w:tooltip="https://www.pearson.it/smartclass" w:history="1">
              <w:r w:rsidRPr="00C36474">
                <w:rPr>
                  <w:bCs/>
                  <w:color w:val="000000"/>
                  <w:kern w:val="24"/>
                  <w:sz w:val="20"/>
                </w:rPr>
                <w:t>https://www.pearson.it/smartclass</w:t>
              </w:r>
            </w:hyperlink>
            <w:r w:rsidRPr="00C36474">
              <w:rPr>
                <w:bCs/>
                <w:color w:val="000000"/>
                <w:kern w:val="24"/>
                <w:sz w:val="20"/>
              </w:rPr>
              <w:t>)</w:t>
            </w:r>
          </w:p>
          <w:p w:rsidR="00496600" w:rsidRPr="00993DA7" w:rsidRDefault="00496600" w:rsidP="00496600">
            <w:pPr>
              <w:numPr>
                <w:ilvl w:val="0"/>
                <w:numId w:val="24"/>
              </w:numPr>
              <w:suppressAutoHyphens w:val="0"/>
              <w:autoSpaceDE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C36474">
              <w:rPr>
                <w:bCs/>
                <w:kern w:val="24"/>
                <w:sz w:val="20"/>
              </w:rPr>
              <w:t xml:space="preserve">per risorse sulla formazione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sull’aggiornamento didattico, puoi consultare il calendario dei prossimi webinar Pearson (</w:t>
            </w:r>
            <w:hyperlink r:id="rId31" w:tgtFrame="_blank" w:tooltip="https://www.pearson.it/webinar" w:history="1">
              <w:r w:rsidRPr="00C36474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C36474">
              <w:rPr>
                <w:bCs/>
                <w:kern w:val="24"/>
                <w:sz w:val="20"/>
              </w:rPr>
              <w:t xml:space="preserve">) e richiedere l’accesso alla </w:t>
            </w:r>
            <w:r w:rsidRPr="00C36474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 w:rsidRPr="00AF0153">
              <w:rPr>
                <w:bCs/>
                <w:color w:val="000000"/>
                <w:kern w:val="24"/>
                <w:sz w:val="20"/>
              </w:rPr>
              <w:t>(</w:t>
            </w:r>
            <w:hyperlink r:id="rId32" w:tgtFrame="_blank" w:tooltip="https://www.pearson.it/pel" w:history="1">
              <w:r w:rsidRPr="00AF0153">
                <w:rPr>
                  <w:rStyle w:val="Collegamentoipertestuale"/>
                  <w:rFonts w:cs="Segoe UI"/>
                  <w:color w:val="000000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https://www.pearson.it/pel</w:t>
              </w:r>
            </w:hyperlink>
            <w:r w:rsidRPr="00AF0153">
              <w:rPr>
                <w:bCs/>
                <w:color w:val="000000"/>
                <w:kern w:val="24"/>
                <w:sz w:val="20"/>
              </w:rPr>
              <w:t>)</w:t>
            </w:r>
          </w:p>
        </w:tc>
      </w:tr>
      <w:tr w:rsidR="008265FF" w:rsidRPr="00741E5B" w:rsidTr="00496600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EE" w:rsidRPr="001B65FB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B65FB">
              <w:rPr>
                <w:b/>
                <w:bCs/>
                <w:szCs w:val="24"/>
              </w:rPr>
              <w:t>COMPETENZE DELL’ASSE STORICO-SOCIALE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l’esperienza personale in un sistema di regole fondato sul reciproco riconoscimento dei diritti garantiti dalla Costituzione, </w:t>
            </w: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a tutela della persona, della collettività e dell’ambiente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:rsidR="005D69EE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5D69EE" w:rsidRDefault="005D69EE" w:rsidP="005D69EE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 xml:space="preserve">COMPETENZE STORICHE </w:t>
            </w:r>
            <w:r w:rsidR="008637D5">
              <w:rPr>
                <w:rFonts w:eastAsia="Cambria" w:cs="Cambria"/>
                <w:b/>
                <w:bCs/>
              </w:rPr>
              <w:br/>
            </w:r>
            <w:r>
              <w:rPr>
                <w:rFonts w:eastAsia="Cambria" w:cs="Cambria"/>
                <w:b/>
                <w:bCs/>
              </w:rPr>
              <w:t>DI BASE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04229F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04229F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:rsidR="005D69EE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:rsidR="005D69EE" w:rsidRPr="00DA4317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DA4317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:rsidR="005D69EE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5D69EE" w:rsidRPr="001621BC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COMPETENZE C</w:t>
            </w:r>
            <w:r w:rsidRPr="001621BC">
              <w:rPr>
                <w:b/>
                <w:bCs/>
                <w:szCs w:val="24"/>
              </w:rPr>
              <w:t xml:space="preserve">HIAVE </w:t>
            </w:r>
            <w:r w:rsidR="008637D5">
              <w:rPr>
                <w:b/>
                <w:bCs/>
                <w:szCs w:val="24"/>
              </w:rPr>
              <w:br/>
            </w:r>
            <w:r w:rsidRPr="001621BC">
              <w:rPr>
                <w:b/>
                <w:bCs/>
                <w:szCs w:val="24"/>
              </w:rPr>
              <w:t>DI CITTADINANZA</w:t>
            </w:r>
          </w:p>
          <w:p w:rsidR="005D69EE" w:rsidRPr="005C117E" w:rsidRDefault="005D69EE" w:rsidP="005D69EE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:rsidR="005D69EE" w:rsidRDefault="005D69EE" w:rsidP="005D69EE">
            <w:pPr>
              <w:autoSpaceDE w:val="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:rsidR="005D69EE" w:rsidRPr="001621BC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621BC">
              <w:rPr>
                <w:b/>
                <w:bCs/>
                <w:szCs w:val="24"/>
              </w:rPr>
              <w:t>COMPETENZE CHIAVE EUROPEE</w:t>
            </w:r>
          </w:p>
          <w:p w:rsidR="005D69EE" w:rsidRPr="005C117E" w:rsidRDefault="005D69EE" w:rsidP="005D69EE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:rsidR="008265FF" w:rsidRPr="00424079" w:rsidRDefault="008265FF" w:rsidP="00D06C5B">
            <w:pPr>
              <w:autoSpaceDE w:val="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5FF" w:rsidRPr="00126F2A" w:rsidRDefault="00067538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Localizzare la penisola arabica e le sue diverse regioni e </w:t>
            </w:r>
            <w:r w:rsidR="00374D6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rete delle piste carovaniere e i rapporti commerciali fra Oriente e Mediterraneo</w:t>
            </w:r>
          </w:p>
          <w:p w:rsidR="008265FF" w:rsidRDefault="00067538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Conoscere la condizione politica e sociale dell’Arabia preislamica e comprendere il nesso fra culti religiosi e attività commerciali</w:t>
            </w:r>
          </w:p>
          <w:p w:rsidR="008265FF" w:rsidRDefault="00B147B9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</w:t>
            </w:r>
            <w:r w:rsidR="0006753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 tratti fondamentali della religione islamica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</w:t>
            </w:r>
            <w:r w:rsidR="0006753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valore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storico-culturale </w:t>
            </w:r>
            <w:r w:rsidR="0006753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 Corano</w:t>
            </w:r>
            <w:r w:rsidR="008637D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="0006753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="0006753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spiegare le ragioni della sua diffusione in Arabia</w:t>
            </w:r>
          </w:p>
          <w:p w:rsidR="00B147B9" w:rsidRPr="00B147B9" w:rsidRDefault="00067538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Distinguere fra i termini “arabo” e “musulmano” e conoscere il significato originario </w:t>
            </w:r>
            <w:r w:rsid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</w:t>
            </w:r>
            <w:r w:rsidRP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B147B9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jihad</w:t>
            </w:r>
          </w:p>
          <w:p w:rsidR="00AC127A" w:rsidRDefault="00067538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Conoscere il significato de</w:t>
            </w:r>
            <w:r w:rsidR="0080305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P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termin</w:t>
            </w:r>
            <w:r w:rsidR="0080305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Pr="00B147B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“califfo” e “califfato”</w:t>
            </w:r>
          </w:p>
          <w:p w:rsidR="00AC127A" w:rsidRDefault="00AC127A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</w:t>
            </w:r>
            <w:r w:rsidR="00874EEC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ollocare </w:t>
            </w:r>
            <w:r w:rsidR="00B147B9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nel tempo e </w:t>
            </w:r>
            <w:r w:rsidR="00874EEC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nello spazio</w:t>
            </w:r>
            <w:r w:rsidR="00B147B9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</w:t>
            </w:r>
            <w:r w:rsidR="0080305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fasi</w:t>
            </w:r>
            <w:r w:rsidR="00B147B9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dell’espansione</w:t>
            </w:r>
            <w:r w:rsidR="00067538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</w:t>
            </w:r>
            <w:r w:rsidR="00067538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l’Impero arabo </w:t>
            </w:r>
            <w:r w:rsidR="00B147B9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fra VII e VIII secolo</w:t>
            </w:r>
          </w:p>
          <w:p w:rsidR="00496ED9" w:rsidRDefault="00AC127A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496ED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</w:t>
            </w:r>
            <w:r w:rsidR="00067538" w:rsidRPr="00496ED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passaggio dal califfato elettivo alla dinastia degli Omayyadi,</w:t>
            </w:r>
          </w:p>
          <w:p w:rsidR="008265FF" w:rsidRPr="00496ED9" w:rsidRDefault="00803058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496ED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</w:t>
            </w:r>
            <w:r w:rsidR="00765BCD" w:rsidRPr="00496ED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ogliere la svolta rappresentata dal califfato degli Abbasidi</w:t>
            </w:r>
          </w:p>
          <w:p w:rsidR="008265FF" w:rsidRPr="005A0A85" w:rsidRDefault="00765BCD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cause e conseguenze della disgregazione del grande Impero arabo</w:t>
            </w:r>
          </w:p>
          <w:p w:rsidR="008265FF" w:rsidRPr="00AC127A" w:rsidRDefault="008265FF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5FF" w:rsidRPr="0077332B" w:rsidRDefault="00206CF8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L’Arabia preislamica</w:t>
            </w:r>
          </w:p>
          <w:p w:rsidR="008265FF" w:rsidRPr="0077332B" w:rsidRDefault="00206CF8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religione islamica </w:t>
            </w:r>
            <w:r w:rsidR="006F504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la sua affermazione in Arabia</w:t>
            </w:r>
          </w:p>
          <w:p w:rsidR="008265FF" w:rsidRPr="0077332B" w:rsidRDefault="00206CF8" w:rsidP="008637D5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L’Impero arabo: dal califfato elettivo agli Omayyadi</w:t>
            </w:r>
          </w:p>
          <w:p w:rsidR="008265FF" w:rsidRPr="00206CF8" w:rsidRDefault="00206CF8" w:rsidP="00496ED9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fine dell’unità politica araba: gli Abbasidi </w:t>
            </w:r>
            <w:r w:rsidR="006F504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la fondazione di califfati autonomi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STRATEGIE e STRUMENTI </w:t>
            </w:r>
            <w:r w:rsidR="008637D5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015584">
              <w:rPr>
                <w:rFonts w:ascii="Cambria" w:hAnsi="Cambria"/>
                <w:b/>
                <w:color w:val="auto"/>
                <w:kern w:val="24"/>
              </w:rPr>
              <w:t>DI LAVORO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 in sincrono/video asincroni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:rsidR="00FC1867" w:rsidRPr="000368F9" w:rsidRDefault="00FC1867" w:rsidP="00FC1867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Assegnazioni di esercizi sui singoli argomenti/autori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Eventuali test predisposti per la </w:t>
            </w:r>
            <w:r w:rsidR="00DA544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DDI</w:t>
            </w: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Attività di avanguardia didattica: classe capovolta, compito di realtà, debate, didattica peer to peer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:rsidR="00FC1867" w:rsidRPr="00015584" w:rsidRDefault="00FC1867" w:rsidP="00FC1867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MATERIALI DIGITALI </w:t>
            </w:r>
            <w:r w:rsidR="008637D5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E MULTIMEDIALI </w:t>
            </w:r>
          </w:p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 e Mappe concettuali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 e/o Videolezioni</w:t>
            </w:r>
          </w:p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Esercizi e Verifiche interattive e/o Flashcard</w:t>
            </w:r>
          </w:p>
          <w:p w:rsidR="008265FF" w:rsidRPr="00741E5B" w:rsidRDefault="008265FF" w:rsidP="00D06C5B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</w:tc>
      </w:tr>
    </w:tbl>
    <w:p w:rsidR="008B714B" w:rsidRDefault="008B714B" w:rsidP="008265FF">
      <w:r>
        <w:lastRenderedPageBreak/>
        <w:br w:type="page"/>
      </w:r>
    </w:p>
    <w:p w:rsidR="008265FF" w:rsidRPr="008D1467" w:rsidRDefault="00BF08F2" w:rsidP="008265FF">
      <w:pPr>
        <w:tabs>
          <w:tab w:val="left" w:pos="8364"/>
        </w:tabs>
        <w:autoSpaceDE w:val="0"/>
        <w:spacing w:line="270" w:lineRule="atLeast"/>
        <w:textAlignment w:val="center"/>
        <w:rPr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L’Europa carolingia e la nascita della società feudale</w:t>
      </w:r>
      <w:r w:rsidR="008265FF"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="008265FF" w:rsidRPr="008D1467">
        <w:rPr>
          <w:sz w:val="28"/>
          <w:szCs w:val="23"/>
        </w:rPr>
        <w:t>TEMPO:</w:t>
      </w:r>
      <w:r w:rsidR="008265FF" w:rsidRPr="008D1467">
        <w:rPr>
          <w:caps/>
          <w:spacing w:val="-2"/>
          <w:sz w:val="28"/>
          <w:szCs w:val="23"/>
        </w:rPr>
        <w:t xml:space="preserve"> </w:t>
      </w:r>
      <w:r w:rsidRPr="00F03AE7">
        <w:rPr>
          <w:caps/>
          <w:spacing w:val="-2"/>
          <w:sz w:val="28"/>
          <w:szCs w:val="23"/>
        </w:rPr>
        <w:t>1</w:t>
      </w:r>
      <w:r w:rsidR="00906AA9" w:rsidRPr="00F03AE7">
        <w:rPr>
          <w:caps/>
          <w:spacing w:val="-2"/>
          <w:sz w:val="28"/>
          <w:szCs w:val="23"/>
        </w:rPr>
        <w:t>2</w:t>
      </w:r>
      <w:r w:rsidR="008265FF" w:rsidRPr="00F03AE7">
        <w:rPr>
          <w:caps/>
          <w:spacing w:val="-2"/>
          <w:sz w:val="28"/>
          <w:szCs w:val="23"/>
        </w:rPr>
        <w:t>/</w:t>
      </w:r>
      <w:r w:rsidRPr="00F03AE7">
        <w:rPr>
          <w:caps/>
          <w:spacing w:val="-2"/>
          <w:sz w:val="28"/>
          <w:szCs w:val="23"/>
        </w:rPr>
        <w:t>1</w:t>
      </w:r>
      <w:r w:rsidR="00906AA9" w:rsidRPr="00F03AE7">
        <w:rPr>
          <w:caps/>
          <w:spacing w:val="-2"/>
          <w:sz w:val="28"/>
          <w:szCs w:val="23"/>
        </w:rPr>
        <w:t>4</w:t>
      </w:r>
      <w:r w:rsidR="008265FF" w:rsidRPr="00F03AE7">
        <w:rPr>
          <w:spacing w:val="-2"/>
          <w:sz w:val="28"/>
          <w:szCs w:val="23"/>
        </w:rPr>
        <w:t xml:space="preserve"> ore (maggio)</w:t>
      </w:r>
    </w:p>
    <w:p w:rsidR="008265FF" w:rsidRDefault="008265FF" w:rsidP="008265FF"/>
    <w:tbl>
      <w:tblPr>
        <w:tblW w:w="5000" w:type="pct"/>
        <w:tblLayout w:type="fixed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642"/>
        <w:gridCol w:w="3643"/>
        <w:gridCol w:w="3348"/>
        <w:gridCol w:w="3937"/>
      </w:tblGrid>
      <w:tr w:rsidR="00496600" w:rsidRPr="008D1467" w:rsidTr="00496600"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8D1467" w:rsidRDefault="00496600" w:rsidP="00496600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 disciplinari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8D1467" w:rsidRDefault="00496600" w:rsidP="00496600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3702" w:rsidRPr="007F5C0C" w:rsidRDefault="00993702" w:rsidP="00993702">
            <w:pPr>
              <w:autoSpaceDE w:val="0"/>
              <w:jc w:val="center"/>
              <w:textAlignment w:val="center"/>
              <w:rPr>
                <w:b/>
                <w:caps/>
                <w:color w:val="FF0000"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:rsidR="00496600" w:rsidRPr="00993DA7" w:rsidRDefault="00603C0C" w:rsidP="00603C0C">
            <w:pPr>
              <w:suppressAutoHyphens w:val="0"/>
              <w:autoSpaceDE w:val="0"/>
              <w:ind w:left="170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  <w:r w:rsidRPr="00C36474">
              <w:rPr>
                <w:bCs/>
                <w:kern w:val="24"/>
                <w:sz w:val="20"/>
              </w:rPr>
              <w:t xml:space="preserve">per la programmazione specifica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33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>My Pearson Place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poi clicca su GUIDA DOCENTE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6600" w:rsidRPr="007F5C0C" w:rsidRDefault="00496600" w:rsidP="00496600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7F5C0C">
              <w:rPr>
                <w:b/>
                <w:kern w:val="24"/>
              </w:rPr>
              <w:t>METODOLOGIA e STRUMENTI DIDATTICI</w:t>
            </w:r>
          </w:p>
          <w:p w:rsidR="00496600" w:rsidRPr="00C36474" w:rsidRDefault="00496600" w:rsidP="00496600">
            <w:pPr>
              <w:numPr>
                <w:ilvl w:val="0"/>
                <w:numId w:val="23"/>
              </w:numPr>
              <w:autoSpaceDE w:val="0"/>
              <w:textAlignment w:val="center"/>
              <w:rPr>
                <w:b/>
                <w:caps/>
                <w:kern w:val="24"/>
                <w:sz w:val="20"/>
              </w:rPr>
            </w:pPr>
            <w:r w:rsidRPr="00C36474">
              <w:rPr>
                <w:bCs/>
                <w:kern w:val="24"/>
                <w:sz w:val="20"/>
              </w:rPr>
              <w:t xml:space="preserve">per le risorse specifiche del tuo manuale Pearson eventualmente in adozione,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dopo aver effettuato l’accesso (</w:t>
            </w:r>
            <w:hyperlink r:id="rId34" w:tgtFrame="_blank" w:tooltip="https://www.pearson.it/place" w:history="1">
              <w:r w:rsidRPr="00C36474">
                <w:rPr>
                  <w:bCs/>
                  <w:kern w:val="24"/>
                  <w:sz w:val="20"/>
                </w:rPr>
                <w:t>https://www.pearson.it/place</w:t>
              </w:r>
            </w:hyperlink>
            <w:r w:rsidRPr="00C36474">
              <w:rPr>
                <w:bCs/>
                <w:kern w:val="24"/>
                <w:sz w:val="20"/>
              </w:rPr>
              <w:t xml:space="preserve">) seleziona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 xml:space="preserve">il titolo nella sezione Prodotti di </w:t>
            </w:r>
            <w:r w:rsidRPr="00C36474">
              <w:rPr>
                <w:bCs/>
                <w:i/>
                <w:iCs/>
                <w:kern w:val="24"/>
                <w:sz w:val="20"/>
              </w:rPr>
              <w:t>My Pearson Place</w:t>
            </w:r>
          </w:p>
          <w:p w:rsidR="00496600" w:rsidRPr="00C36474" w:rsidRDefault="00496600" w:rsidP="00496600">
            <w:pPr>
              <w:numPr>
                <w:ilvl w:val="0"/>
                <w:numId w:val="23"/>
              </w:numPr>
              <w:suppressAutoHyphens w:val="0"/>
              <w:rPr>
                <w:bCs/>
                <w:color w:val="000000"/>
                <w:kern w:val="24"/>
                <w:sz w:val="20"/>
              </w:rPr>
            </w:pPr>
            <w:r w:rsidRPr="00C36474">
              <w:rPr>
                <w:bCs/>
                <w:color w:val="000000"/>
                <w:kern w:val="24"/>
                <w:sz w:val="20"/>
              </w:rPr>
              <w:t xml:space="preserve">per ulteriori materiali digitali, scopri </w:t>
            </w:r>
            <w:r>
              <w:rPr>
                <w:bCs/>
                <w:color w:val="000000"/>
                <w:kern w:val="24"/>
                <w:sz w:val="20"/>
              </w:rPr>
              <w:br/>
            </w:r>
            <w:r w:rsidRPr="00C36474">
              <w:rPr>
                <w:bCs/>
                <w:color w:val="000000"/>
                <w:kern w:val="24"/>
                <w:sz w:val="20"/>
              </w:rPr>
              <w:t xml:space="preserve">la piattaforma </w:t>
            </w:r>
            <w:r w:rsidRPr="00C36474">
              <w:rPr>
                <w:bCs/>
                <w:i/>
                <w:iCs/>
                <w:color w:val="000000"/>
                <w:kern w:val="24"/>
                <w:sz w:val="20"/>
              </w:rPr>
              <w:t>Smart Cl</w:t>
            </w:r>
            <w:r w:rsidRPr="00C36474">
              <w:rPr>
                <w:bCs/>
                <w:i/>
                <w:iCs/>
                <w:kern w:val="24"/>
                <w:sz w:val="20"/>
              </w:rPr>
              <w:t xml:space="preserve">ass </w:t>
            </w:r>
            <w:r w:rsidRPr="00C36474">
              <w:rPr>
                <w:bCs/>
                <w:color w:val="000000"/>
                <w:kern w:val="24"/>
                <w:sz w:val="20"/>
              </w:rPr>
              <w:t>(</w:t>
            </w:r>
            <w:hyperlink r:id="rId35" w:tgtFrame="_blank" w:tooltip="https://www.pearson.it/smartclass" w:history="1">
              <w:r w:rsidRPr="00C36474">
                <w:rPr>
                  <w:bCs/>
                  <w:color w:val="000000"/>
                  <w:kern w:val="24"/>
                  <w:sz w:val="20"/>
                </w:rPr>
                <w:t>https://www.pearson.it/smartclass</w:t>
              </w:r>
            </w:hyperlink>
            <w:r w:rsidRPr="00C36474">
              <w:rPr>
                <w:bCs/>
                <w:color w:val="000000"/>
                <w:kern w:val="24"/>
                <w:sz w:val="20"/>
              </w:rPr>
              <w:t>)</w:t>
            </w:r>
          </w:p>
          <w:p w:rsidR="00496600" w:rsidRPr="00993DA7" w:rsidRDefault="00496600" w:rsidP="00496600">
            <w:pPr>
              <w:numPr>
                <w:ilvl w:val="0"/>
                <w:numId w:val="24"/>
              </w:numPr>
              <w:suppressAutoHyphens w:val="0"/>
              <w:autoSpaceDE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C36474">
              <w:rPr>
                <w:bCs/>
                <w:kern w:val="24"/>
                <w:sz w:val="20"/>
              </w:rPr>
              <w:t xml:space="preserve">per risorse sulla formazione </w:t>
            </w:r>
            <w:r>
              <w:rPr>
                <w:bCs/>
                <w:kern w:val="24"/>
                <w:sz w:val="20"/>
              </w:rPr>
              <w:br/>
            </w:r>
            <w:r w:rsidRPr="00C36474">
              <w:rPr>
                <w:bCs/>
                <w:kern w:val="24"/>
                <w:sz w:val="20"/>
              </w:rPr>
              <w:t>e sull’aggiornamento didattico, puoi consultare il calendario dei prossimi webinar Pearson (</w:t>
            </w:r>
            <w:hyperlink r:id="rId36" w:tgtFrame="_blank" w:tooltip="https://www.pearson.it/webinar" w:history="1">
              <w:r w:rsidRPr="00C36474">
                <w:rPr>
                  <w:bCs/>
                  <w:kern w:val="24"/>
                  <w:sz w:val="20"/>
                </w:rPr>
                <w:t>https://www.pearson.it/webinar</w:t>
              </w:r>
            </w:hyperlink>
            <w:r w:rsidRPr="00C36474">
              <w:rPr>
                <w:bCs/>
                <w:kern w:val="24"/>
                <w:sz w:val="20"/>
              </w:rPr>
              <w:t xml:space="preserve">) e richiedere l’accesso alla </w:t>
            </w:r>
            <w:r w:rsidRPr="00C36474">
              <w:rPr>
                <w:bCs/>
                <w:i/>
                <w:iCs/>
                <w:kern w:val="24"/>
                <w:sz w:val="20"/>
              </w:rPr>
              <w:t>Pearson Education Library</w:t>
            </w:r>
            <w:r w:rsidRPr="00C36474">
              <w:rPr>
                <w:bCs/>
                <w:kern w:val="24"/>
                <w:sz w:val="20"/>
              </w:rPr>
              <w:t xml:space="preserve"> </w:t>
            </w:r>
            <w:r w:rsidRPr="00AF0153">
              <w:rPr>
                <w:bCs/>
                <w:color w:val="000000"/>
                <w:kern w:val="24"/>
                <w:sz w:val="20"/>
              </w:rPr>
              <w:t>(</w:t>
            </w:r>
            <w:hyperlink r:id="rId37" w:tgtFrame="_blank" w:tooltip="https://www.pearson.it/pel" w:history="1">
              <w:r w:rsidRPr="00AF0153">
                <w:rPr>
                  <w:rStyle w:val="Collegamentoipertestuale"/>
                  <w:rFonts w:cs="Segoe UI"/>
                  <w:color w:val="000000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https://www.pearson.it/pel</w:t>
              </w:r>
            </w:hyperlink>
            <w:r w:rsidRPr="00AF0153">
              <w:rPr>
                <w:bCs/>
                <w:color w:val="000000"/>
                <w:kern w:val="24"/>
                <w:sz w:val="20"/>
              </w:rPr>
              <w:t>)</w:t>
            </w:r>
          </w:p>
        </w:tc>
      </w:tr>
      <w:tr w:rsidR="008265FF" w:rsidRPr="00741E5B" w:rsidTr="00496600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9EE" w:rsidRPr="001B65FB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B65FB">
              <w:rPr>
                <w:b/>
                <w:bCs/>
                <w:szCs w:val="24"/>
              </w:rPr>
              <w:t>COMPETENZE DELL’ASSE STORICO-SOCIALE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Comprendere il cambiamento e la diversità dei tempi storici in una dimensione diacronica attraverso il confronto fra epoche e in una dimensione sincronica attraverso il confronto fra aree geografiche e culturali 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l’esperienza personale in un sistema di regole fondato sul reciproco riconoscimento dei diritti garantiti dalla Costituzione, </w:t>
            </w: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a tutela della persona, della collettività e dell’ambiente</w:t>
            </w:r>
          </w:p>
          <w:p w:rsidR="005D69EE" w:rsidRPr="001B65FB" w:rsidRDefault="005D69EE" w:rsidP="005D69EE">
            <w:pPr>
              <w:numPr>
                <w:ilvl w:val="0"/>
                <w:numId w:val="6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B65FB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Riconoscere le caratteristiche essenziali del sistema socioeconomico per orientarsi nel tessuto produttivo del proprio territorio</w:t>
            </w:r>
          </w:p>
          <w:p w:rsidR="005D69EE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5D69EE" w:rsidRDefault="005D69EE" w:rsidP="005D69EE">
            <w:pPr>
              <w:autoSpaceDE w:val="0"/>
              <w:textAlignment w:val="baseline"/>
              <w:rPr>
                <w:rFonts w:eastAsia="Cambria" w:cs="Cambria"/>
                <w:b/>
                <w:bCs/>
              </w:rPr>
            </w:pPr>
            <w:r>
              <w:rPr>
                <w:rFonts w:eastAsia="Cambria" w:cs="Cambria"/>
                <w:b/>
                <w:bCs/>
              </w:rPr>
              <w:t xml:space="preserve">COMPETENZE STORICHE </w:t>
            </w:r>
            <w:r w:rsidR="008637D5">
              <w:rPr>
                <w:rFonts w:eastAsia="Cambria" w:cs="Cambria"/>
                <w:b/>
                <w:bCs/>
              </w:rPr>
              <w:br/>
            </w:r>
            <w:r>
              <w:rPr>
                <w:rFonts w:eastAsia="Cambria" w:cs="Cambria"/>
                <w:b/>
                <w:bCs/>
              </w:rPr>
              <w:t>DI BASE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eventi e fenomeni </w:t>
            </w:r>
            <w:r w:rsidR="0004229F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 tempo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Collocare luoghi e fenomeni </w:t>
            </w:r>
            <w:r w:rsidR="0004229F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</w: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nello spazio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Conoscere e utilizzare il lessico storico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fenomeni e concetti</w:t>
            </w:r>
          </w:p>
          <w:p w:rsidR="005D69EE" w:rsidRPr="001621BC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Analizzare fonti e documenti</w:t>
            </w:r>
          </w:p>
          <w:p w:rsidR="005D69EE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1621BC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Collegare passato e presente</w:t>
            </w:r>
          </w:p>
          <w:p w:rsidR="005D69EE" w:rsidRPr="00DA4317" w:rsidRDefault="005D69EE" w:rsidP="005D69EE">
            <w:pPr>
              <w:numPr>
                <w:ilvl w:val="0"/>
                <w:numId w:val="5"/>
              </w:numPr>
              <w:autoSpaceDE w:val="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DA4317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Confrontare tesi storiografiche</w:t>
            </w:r>
          </w:p>
          <w:p w:rsidR="005D69EE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</w:p>
          <w:p w:rsidR="005D69EE" w:rsidRPr="001621BC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COMPETENZE C</w:t>
            </w:r>
            <w:r w:rsidRPr="001621BC">
              <w:rPr>
                <w:b/>
                <w:bCs/>
                <w:szCs w:val="24"/>
              </w:rPr>
              <w:t xml:space="preserve">HIAVE </w:t>
            </w:r>
            <w:r w:rsidR="008637D5">
              <w:rPr>
                <w:b/>
                <w:bCs/>
                <w:szCs w:val="24"/>
              </w:rPr>
              <w:br/>
            </w:r>
            <w:r w:rsidRPr="001621BC">
              <w:rPr>
                <w:b/>
                <w:bCs/>
                <w:szCs w:val="24"/>
              </w:rPr>
              <w:t>DI CITTADINANZA</w:t>
            </w:r>
          </w:p>
          <w:p w:rsidR="005D69EE" w:rsidRPr="005C117E" w:rsidRDefault="005D69EE" w:rsidP="005D69EE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:rsidR="005D69EE" w:rsidRDefault="005D69EE" w:rsidP="005D69EE">
            <w:pPr>
              <w:autoSpaceDE w:val="0"/>
              <w:textAlignment w:val="baseline"/>
              <w:rPr>
                <w:rFonts w:eastAsia="DINPro-Medium" w:cs="DINPro-Medium"/>
                <w:b/>
                <w:color w:val="000000"/>
                <w:spacing w:val="-2"/>
                <w:w w:val="95"/>
                <w:kern w:val="2"/>
              </w:rPr>
            </w:pPr>
          </w:p>
          <w:p w:rsidR="005D69EE" w:rsidRPr="001621BC" w:rsidRDefault="005D69EE" w:rsidP="005D69EE">
            <w:pPr>
              <w:tabs>
                <w:tab w:val="left" w:pos="227"/>
              </w:tabs>
              <w:autoSpaceDE w:val="0"/>
              <w:textAlignment w:val="center"/>
              <w:rPr>
                <w:b/>
                <w:bCs/>
                <w:szCs w:val="24"/>
              </w:rPr>
            </w:pPr>
            <w:r w:rsidRPr="001621BC">
              <w:rPr>
                <w:b/>
                <w:bCs/>
                <w:szCs w:val="24"/>
              </w:rPr>
              <w:t>COMPETENZE CHIAVE EUROPEE</w:t>
            </w:r>
          </w:p>
          <w:p w:rsidR="005D69EE" w:rsidRPr="005C117E" w:rsidRDefault="005D69EE" w:rsidP="005D69EE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5C117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Competenza alfabetica funzionale, Competenza digitale, Competenza personale, sociale e capacità di imparare a imparare, Competenza in materia di cittadinanza, Competenza in materia di consapevolezza ed espressione culturali</w:t>
            </w:r>
          </w:p>
          <w:p w:rsidR="008265FF" w:rsidRPr="00424079" w:rsidRDefault="008265FF" w:rsidP="00D06C5B">
            <w:pPr>
              <w:autoSpaceDE w:val="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5FF" w:rsidRDefault="00E15AEC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Periodizzare Alto e</w:t>
            </w:r>
            <w:r w:rsid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Basso Medioevo</w:t>
            </w:r>
          </w:p>
          <w:p w:rsidR="00E15AEC" w:rsidRDefault="00E15AEC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Localizzare i tre poli fondamentali dell’Alto Medioevo </w:t>
            </w:r>
            <w:r w:rsidR="0080305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Occidente romano-germanico, Impero bizantino e Impero arabo</w:t>
            </w:r>
            <w:r w:rsidR="0080305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:rsidR="00AC127A" w:rsidRDefault="00E15AEC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Ricostruire la situazione economica e demografica dell’Occidente altomedievale</w:t>
            </w:r>
          </w:p>
          <w:p w:rsidR="008265FF" w:rsidRPr="00AC127A" w:rsidRDefault="00990DBA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Descrivere</w:t>
            </w:r>
            <w:r w:rsidR="00101212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struttura della </w:t>
            </w:r>
            <w:r w:rsidRPr="00AC127A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curtis</w:t>
            </w:r>
            <w:r w:rsidR="00101212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comprendendo il rapporto fra servi, signori e contadini liberi</w:t>
            </w:r>
          </w:p>
          <w:p w:rsidR="008265FF" w:rsidRPr="007D7AB1" w:rsidRDefault="00101212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Comprendere il significato </w:t>
            </w:r>
            <w:r w:rsidR="004461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“iconoclastia” e illustrare le ragioni della rottura fra chiesa cattolica e chiesa ortodossa</w:t>
            </w:r>
          </w:p>
          <w:p w:rsidR="008265FF" w:rsidRDefault="00C862CA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Ricostruire</w:t>
            </w:r>
            <w:r w:rsidR="0010121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vicende del Regno dei franchi dal VI all’VIII secolo</w:t>
            </w:r>
          </w:p>
          <w:p w:rsidR="00AC127A" w:rsidRDefault="00E828A8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 i concetti di “vassallaggio” e “beneficio”</w:t>
            </w:r>
          </w:p>
          <w:p w:rsidR="008265FF" w:rsidRPr="00AC127A" w:rsidRDefault="00803058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Comprendere</w:t>
            </w:r>
            <w:r w:rsidR="00E828A8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legame fra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papato</w:t>
            </w:r>
            <w:r w:rsidR="00E828A8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 re</w:t>
            </w:r>
            <w:r w:rsidR="00E828A8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franchi e le ragioni dello scontro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con i</w:t>
            </w:r>
            <w:r w:rsidR="00E828A8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longobardi</w:t>
            </w:r>
          </w:p>
          <w:p w:rsidR="008265FF" w:rsidRDefault="00E828A8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Individuare i punti di forza del </w:t>
            </w:r>
            <w:r w:rsid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egno di Carlo Magno e le direttrici della sua espansione, comprendendone le motivazioni politiche e religiose</w:t>
            </w:r>
          </w:p>
          <w:p w:rsidR="008265FF" w:rsidRDefault="00AC127A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Cogliere</w:t>
            </w:r>
            <w:r w:rsidR="00E828A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significato simbolico dell’incoronazione papale e gli elementi di continuità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 di</w:t>
            </w:r>
            <w:r w:rsidR="00E828A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differenz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</w:t>
            </w:r>
            <w:r w:rsidR="00E828A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tra Impero carolingio e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antico </w:t>
            </w:r>
            <w:r w:rsidR="00E828A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Impero romano</w:t>
            </w:r>
          </w:p>
          <w:p w:rsidR="0076505F" w:rsidRDefault="004461D0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76505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Illustrare</w:t>
            </w:r>
            <w:r w:rsidR="00E828A8" w:rsidRPr="0076505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l’organizzazione</w:t>
            </w:r>
            <w:r w:rsidR="0076505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E828A8" w:rsidRPr="0076505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politic</w:t>
            </w:r>
            <w:r w:rsidR="0076505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o-</w:t>
            </w:r>
            <w:r w:rsidR="00E828A8" w:rsidRPr="0076505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amministrativa dell’Impero carolingio</w:t>
            </w:r>
            <w:r w:rsidR="00496ED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76505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il rinnovamento della cultura</w:t>
            </w:r>
            <w:r w:rsidR="0080305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voluto da Carlo Magno</w:t>
            </w:r>
          </w:p>
          <w:p w:rsidR="008265FF" w:rsidRPr="0076505F" w:rsidRDefault="00AC127A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76505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Cogliere</w:t>
            </w:r>
            <w:r w:rsidR="008265FF" w:rsidRPr="0076505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1B65B2" w:rsidRPr="0076505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fattori di debolezza del potere centrale carolingio e </w:t>
            </w:r>
            <w:r w:rsidRPr="0076505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cause della sua disgregazione</w:t>
            </w:r>
          </w:p>
          <w:p w:rsidR="008265FF" w:rsidRPr="00990DBA" w:rsidRDefault="00C862CA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Collocare nello spazio</w:t>
            </w:r>
            <w:r w:rsidR="001B65B2" w:rsidRPr="00990D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direttrici delle invasioni del IX e X secolo e gli stanziamenti territoriali di saraceni, normanni e ungari</w:t>
            </w:r>
          </w:p>
          <w:p w:rsidR="00AC127A" w:rsidRDefault="00AC127A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Comprendere le cause del </w:t>
            </w:r>
            <w:r w:rsidR="001B65B2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fenomeno dell’incastellamento</w:t>
            </w:r>
          </w:p>
          <w:p w:rsidR="008265FF" w:rsidRPr="00AC127A" w:rsidRDefault="00AC127A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Conoscere</w:t>
            </w:r>
            <w:r w:rsidR="001B65B2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significato del termine “feudo”</w:t>
            </w:r>
            <w:r w:rsidR="00990DBA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1B65B2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 </w:t>
            </w:r>
            <w:r w:rsidR="00990DBA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descrivere </w:t>
            </w:r>
            <w:r w:rsidR="001B65B2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le caratteristiche salienti </w:t>
            </w:r>
            <w:r w:rsidR="00990DBA" w:rsidRPr="00AC127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 sistema feudale</w:t>
            </w:r>
          </w:p>
          <w:p w:rsidR="008265FF" w:rsidRPr="007D7AB1" w:rsidRDefault="00AC127A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Sintetizzare, collocandole nel tempo, </w:t>
            </w:r>
            <w:r w:rsidR="00FE4CD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vicende che portarono alla fondazione del Sacro romano impero germanico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5FF" w:rsidRPr="0077332B" w:rsidRDefault="00E15AEC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color w:val="000000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L’Europa altomedievale </w:t>
            </w:r>
            <w:r w:rsidR="006F504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il sistema curtense</w:t>
            </w:r>
          </w:p>
          <w:p w:rsidR="008265FF" w:rsidRPr="0077332B" w:rsidRDefault="00E15AEC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potenze egemoni: la chiesa e i franchi</w:t>
            </w:r>
          </w:p>
          <w:p w:rsidR="008265FF" w:rsidRPr="0077332B" w:rsidRDefault="00E15AEC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L’Impero carolingio</w:t>
            </w:r>
          </w:p>
          <w:p w:rsidR="008265FF" w:rsidRPr="001924B9" w:rsidRDefault="00E15AEC" w:rsidP="00AC127A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fine dell’Impero carolingio </w:t>
            </w:r>
            <w:r w:rsidR="006F504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br/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il sistema feudale</w:t>
            </w:r>
          </w:p>
        </w:tc>
        <w:tc>
          <w:tcPr>
            <w:tcW w:w="1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STRATEGIE e STRUMENTI </w:t>
            </w:r>
            <w:r w:rsidR="008637D5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015584">
              <w:rPr>
                <w:rFonts w:ascii="Cambria" w:hAnsi="Cambria"/>
                <w:b/>
                <w:color w:val="auto"/>
                <w:kern w:val="24"/>
              </w:rPr>
              <w:t>DI LAVORO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Libri di testo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Spiegazioni/lezioni frontali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Studio individuale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Videolezioni in sincrono/video asincroni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Contenuti audio/scritti </w:t>
            </w:r>
          </w:p>
          <w:p w:rsidR="00FC1867" w:rsidRPr="000368F9" w:rsidRDefault="00FC1867" w:rsidP="00FC1867">
            <w:p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Interrogazioni e test progressivi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Assegnazioni di esercizi sui singoli argomenti/autori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Eventuali test predisposti per la </w:t>
            </w:r>
            <w:r w:rsidR="00DA544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DDI</w:t>
            </w: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verifiche in presenza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Attività di avanguardia didattica: classe capovolta, compito di realtà, debate, didattica peer to peer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Lavori di gruppo</w:t>
            </w:r>
          </w:p>
          <w:p w:rsidR="00FC1867" w:rsidRPr="00015584" w:rsidRDefault="00FC1867" w:rsidP="00FC1867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i/>
                <w:iCs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MATERIALI DIGITALI </w:t>
            </w:r>
            <w:r w:rsidR="008637D5">
              <w:rPr>
                <w:rFonts w:ascii="Cambria" w:hAnsi="Cambria"/>
                <w:b/>
                <w:color w:val="auto"/>
                <w:kern w:val="24"/>
              </w:rPr>
              <w:br/>
            </w:r>
            <w:r w:rsidRPr="00015584">
              <w:rPr>
                <w:rFonts w:ascii="Cambria" w:hAnsi="Cambria"/>
                <w:b/>
                <w:color w:val="auto"/>
                <w:kern w:val="24"/>
              </w:rPr>
              <w:t xml:space="preserve">E MULTIMEDIALI </w:t>
            </w:r>
          </w:p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lezione e lo studio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Audioletture e Mappe concettuali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 e/o Videolezioni</w:t>
            </w:r>
          </w:p>
          <w:p w:rsidR="00FC1867" w:rsidRPr="00015584" w:rsidRDefault="00FC1867" w:rsidP="00FC1867">
            <w:pPr>
              <w:pStyle w:val="Stiletabella2"/>
              <w:rPr>
                <w:rFonts w:ascii="Cambria" w:hAnsi="Cambria"/>
                <w:b/>
                <w:color w:val="auto"/>
                <w:kern w:val="24"/>
              </w:rPr>
            </w:pPr>
            <w:r w:rsidRPr="00015584">
              <w:rPr>
                <w:rFonts w:ascii="Cambria" w:hAnsi="Cambria"/>
                <w:b/>
                <w:color w:val="auto"/>
                <w:kern w:val="24"/>
              </w:rPr>
              <w:t>Per la verifica/autoverifica</w:t>
            </w:r>
          </w:p>
          <w:p w:rsidR="00FC1867" w:rsidRPr="000368F9" w:rsidRDefault="00FC1867" w:rsidP="00FC1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textAlignment w:val="baseline"/>
              <w:rPr>
                <w:rFonts w:eastAsia="Arial Unicode MS" w:cs="Calibri"/>
                <w:szCs w:val="24"/>
              </w:rPr>
            </w:pPr>
            <w:r w:rsidRPr="000368F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Esercizi e Verifiche interattive e/o Flashcard</w:t>
            </w:r>
          </w:p>
          <w:p w:rsidR="008265FF" w:rsidRPr="00741E5B" w:rsidRDefault="008265FF" w:rsidP="00D06C5B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</w:p>
        </w:tc>
      </w:tr>
      <w:tr w:rsidR="008265FF" w:rsidTr="008637D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534F" w:rsidRPr="0004229F" w:rsidRDefault="00F2534F" w:rsidP="00F2534F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szCs w:val="24"/>
              </w:rPr>
            </w:pPr>
            <w:r w:rsidRPr="0004229F">
              <w:rPr>
                <w:b/>
                <w:bCs/>
                <w:szCs w:val="24"/>
              </w:rPr>
              <w:lastRenderedPageBreak/>
              <w:t>POSSIBILI CONNESSIONI PLURIDISCIPLINARI • Alto Medioevo</w:t>
            </w:r>
          </w:p>
          <w:p w:rsidR="00F2534F" w:rsidRPr="0004229F" w:rsidRDefault="00F2534F" w:rsidP="00F2534F">
            <w:p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4229F">
              <w:rPr>
                <w:rFonts w:eastAsia="DINPro-Regular" w:cs="DINPro-Regular"/>
                <w:b/>
                <w:bCs/>
                <w:color w:val="000000"/>
                <w:spacing w:val="-2"/>
                <w:w w:val="95"/>
                <w:kern w:val="2"/>
              </w:rPr>
              <w:t>Italiano</w:t>
            </w:r>
            <w:r w:rsidRPr="000422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ruolo dell’epica cavalleresca e della poesia cortese nella costruzione dell’immaginario medievale e nella formazione delle lingue volgari</w:t>
            </w:r>
          </w:p>
          <w:p w:rsidR="00F2534F" w:rsidRPr="0004229F" w:rsidRDefault="00F2534F" w:rsidP="00F2534F">
            <w:p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4229F">
              <w:rPr>
                <w:rFonts w:eastAsia="DINPro-Regular" w:cs="DINPro-Regular"/>
                <w:b/>
                <w:bCs/>
                <w:color w:val="000000"/>
                <w:spacing w:val="-2"/>
                <w:w w:val="95"/>
                <w:kern w:val="2"/>
              </w:rPr>
              <w:t>Matematica e scienze</w:t>
            </w:r>
            <w:r w:rsidRPr="000422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L’apporto della cultura araba alla costruzione del sapere matematico e scientifico occidentale</w:t>
            </w:r>
          </w:p>
          <w:p w:rsidR="00F2534F" w:rsidRPr="0004229F" w:rsidRDefault="00F2534F" w:rsidP="00F2534F">
            <w:p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4229F">
              <w:rPr>
                <w:rFonts w:eastAsia="DINPro-Regular" w:cs="DINPro-Regular"/>
                <w:b/>
                <w:bCs/>
                <w:color w:val="000000"/>
                <w:spacing w:val="-2"/>
                <w:w w:val="95"/>
                <w:kern w:val="2"/>
              </w:rPr>
              <w:t>Storia dell’arte</w:t>
            </w:r>
            <w:r w:rsidRPr="000422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L’arte normanna nell’Italia meridionale come esempio di intreccio multiculturale</w:t>
            </w:r>
          </w:p>
          <w:p w:rsidR="008265FF" w:rsidRDefault="00F2534F" w:rsidP="00F2534F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4229F">
              <w:rPr>
                <w:rFonts w:eastAsia="DINPro-Regular" w:cs="DINPro-Regular"/>
                <w:b/>
                <w:bCs/>
                <w:color w:val="000000"/>
                <w:spacing w:val="-2"/>
                <w:w w:val="95"/>
                <w:kern w:val="2"/>
              </w:rPr>
              <w:t>Latino</w:t>
            </w:r>
            <w:r w:rsidRPr="000422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L’Italia longobarda nella storiografia di Paolo Diacono</w:t>
            </w:r>
          </w:p>
        </w:tc>
      </w:tr>
      <w:tr w:rsidR="008265FF" w:rsidRPr="00F96865" w:rsidTr="008637D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534F" w:rsidRPr="0004229F" w:rsidRDefault="00F2534F" w:rsidP="00F2534F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  <w:szCs w:val="24"/>
              </w:rPr>
            </w:pPr>
            <w:r w:rsidRPr="0004229F">
              <w:rPr>
                <w:b/>
                <w:bCs/>
                <w:szCs w:val="24"/>
              </w:rPr>
              <w:t>POSSIBILI CONNESSIONI CON L’EDUCAZIONE CIVICA</w:t>
            </w:r>
          </w:p>
          <w:p w:rsidR="008265FF" w:rsidRPr="00F2534F" w:rsidRDefault="00F2534F" w:rsidP="00F2534F">
            <w:pPr>
              <w:pStyle w:val="Stiletabella2"/>
              <w:rPr>
                <w:rFonts w:ascii="Cambria" w:hAnsi="Cambria"/>
                <w:bCs/>
                <w:color w:val="auto"/>
                <w:kern w:val="24"/>
                <w:sz w:val="24"/>
                <w:szCs w:val="24"/>
                <w:highlight w:val="yellow"/>
              </w:rPr>
            </w:pPr>
            <w:r w:rsidRPr="00F2534F">
              <w:rPr>
                <w:rFonts w:ascii="Cambria" w:hAnsi="Cambria"/>
                <w:sz w:val="24"/>
                <w:szCs w:val="24"/>
              </w:rPr>
              <w:t>L</w:t>
            </w:r>
            <w:r w:rsidRPr="0004229F">
              <w:rPr>
                <w:rFonts w:ascii="Cambria" w:eastAsia="DINPro-Regular" w:hAnsi="Cambria" w:cs="DINPro-Regular"/>
                <w:spacing w:val="-2"/>
                <w:w w:val="95"/>
                <w:kern w:val="2"/>
                <w:sz w:val="24"/>
                <w:szCs w:val="20"/>
                <w:bdr w:val="none" w:sz="0" w:space="0" w:color="auto"/>
                <w:lang w:eastAsia="hi-IN" w:bidi="hi-IN"/>
              </w:rPr>
              <w:t xml:space="preserve">o stato e la chiesa: il concetto di libertà religiosa e il rapporto fra stato e chiesa nell’ordinamento costituzionale italiano </w:t>
            </w:r>
          </w:p>
        </w:tc>
      </w:tr>
    </w:tbl>
    <w:p w:rsidR="002D6B57" w:rsidRDefault="002D6B57" w:rsidP="008B714B"/>
    <w:sectPr w:rsidR="002D6B57" w:rsidSect="00836E92">
      <w:footerReference w:type="default" r:id="rId38"/>
      <w:pgSz w:w="16840" w:h="11901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4560" w:rsidRDefault="00874560" w:rsidP="00F2534F">
      <w:r>
        <w:separator/>
      </w:r>
    </w:p>
  </w:endnote>
  <w:endnote w:type="continuationSeparator" w:id="0">
    <w:p w:rsidR="00874560" w:rsidRDefault="00874560" w:rsidP="00F2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fficinaSerif-Bold">
    <w:altName w:val="Times New Roman"/>
    <w:panose1 w:val="020B0604020202020204"/>
    <w:charset w:val="00"/>
    <w:family w:val="roman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1F7" w:rsidRDefault="006331F7" w:rsidP="00F2534F">
    <w:pPr>
      <w:pStyle w:val="Pidipagina"/>
      <w:ind w:right="360"/>
    </w:pPr>
  </w:p>
  <w:p w:rsidR="006331F7" w:rsidRPr="002B4C4C" w:rsidRDefault="006331F7" w:rsidP="00F2534F">
    <w:pPr>
      <w:pStyle w:val="Pidipagina"/>
      <w:ind w:right="360"/>
      <w:rPr>
        <w:lang w:val="en-US"/>
      </w:rPr>
    </w:pPr>
    <w:r w:rsidRPr="002B4C4C">
      <w:rPr>
        <w:lang w:val="en-US"/>
      </w:rPr>
      <w:t>© Pearson Italia S.p.A.</w:t>
    </w:r>
  </w:p>
  <w:p w:rsidR="006331F7" w:rsidRPr="00F2534F" w:rsidRDefault="006331F7" w:rsidP="00F2534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4560" w:rsidRDefault="00874560" w:rsidP="00F2534F">
      <w:r>
        <w:separator/>
      </w:r>
    </w:p>
  </w:footnote>
  <w:footnote w:type="continuationSeparator" w:id="0">
    <w:p w:rsidR="00874560" w:rsidRDefault="00874560" w:rsidP="00F2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0D5"/>
    <w:multiLevelType w:val="hybridMultilevel"/>
    <w:tmpl w:val="28EE7CE4"/>
    <w:lvl w:ilvl="0" w:tplc="FABCB64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3D76"/>
    <w:multiLevelType w:val="hybridMultilevel"/>
    <w:tmpl w:val="4B3A417C"/>
    <w:lvl w:ilvl="0" w:tplc="3B96731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08C2"/>
    <w:multiLevelType w:val="hybridMultilevel"/>
    <w:tmpl w:val="66D4619A"/>
    <w:lvl w:ilvl="0" w:tplc="1574776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784"/>
    <w:multiLevelType w:val="hybridMultilevel"/>
    <w:tmpl w:val="9DC068A8"/>
    <w:lvl w:ilvl="0" w:tplc="019AB6E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57947"/>
    <w:multiLevelType w:val="hybridMultilevel"/>
    <w:tmpl w:val="D8723F50"/>
    <w:lvl w:ilvl="0" w:tplc="10C825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F4AA6"/>
    <w:multiLevelType w:val="hybridMultilevel"/>
    <w:tmpl w:val="22D0D084"/>
    <w:lvl w:ilvl="0" w:tplc="062ABF6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602C0"/>
    <w:multiLevelType w:val="hybridMultilevel"/>
    <w:tmpl w:val="72F0C9DC"/>
    <w:lvl w:ilvl="0" w:tplc="23CEF7F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42EE"/>
    <w:multiLevelType w:val="hybridMultilevel"/>
    <w:tmpl w:val="B03803E0"/>
    <w:lvl w:ilvl="0" w:tplc="66AC29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21642"/>
    <w:multiLevelType w:val="hybridMultilevel"/>
    <w:tmpl w:val="337C99E6"/>
    <w:lvl w:ilvl="0" w:tplc="15AA881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601BE"/>
    <w:multiLevelType w:val="hybridMultilevel"/>
    <w:tmpl w:val="029EBBAA"/>
    <w:lvl w:ilvl="0" w:tplc="B5DEB474">
      <w:start w:val="1"/>
      <w:numFmt w:val="bullet"/>
      <w:lvlText w:val=""/>
      <w:lvlJc w:val="left"/>
      <w:pPr>
        <w:tabs>
          <w:tab w:val="num" w:pos="34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821AF"/>
    <w:multiLevelType w:val="hybridMultilevel"/>
    <w:tmpl w:val="E7182A54"/>
    <w:lvl w:ilvl="0" w:tplc="A6F226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21A26"/>
    <w:multiLevelType w:val="hybridMultilevel"/>
    <w:tmpl w:val="935C9B9A"/>
    <w:lvl w:ilvl="0" w:tplc="B9744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668DB"/>
    <w:multiLevelType w:val="hybridMultilevel"/>
    <w:tmpl w:val="BFDA9B96"/>
    <w:lvl w:ilvl="0" w:tplc="4162B2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72B6"/>
    <w:multiLevelType w:val="hybridMultilevel"/>
    <w:tmpl w:val="F88E123C"/>
    <w:lvl w:ilvl="0" w:tplc="1A06CA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94025"/>
    <w:multiLevelType w:val="hybridMultilevel"/>
    <w:tmpl w:val="21B45ED8"/>
    <w:lvl w:ilvl="0" w:tplc="AC140E7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52B80"/>
    <w:multiLevelType w:val="hybridMultilevel"/>
    <w:tmpl w:val="0120A412"/>
    <w:lvl w:ilvl="0" w:tplc="1AE0786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972B6"/>
    <w:multiLevelType w:val="hybridMultilevel"/>
    <w:tmpl w:val="ED20AC28"/>
    <w:lvl w:ilvl="0" w:tplc="9008F2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F16BA"/>
    <w:multiLevelType w:val="hybridMultilevel"/>
    <w:tmpl w:val="33886FEC"/>
    <w:lvl w:ilvl="0" w:tplc="A4FCBFC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3512D"/>
    <w:multiLevelType w:val="hybridMultilevel"/>
    <w:tmpl w:val="C6C4CEC6"/>
    <w:lvl w:ilvl="0" w:tplc="050634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82BFC"/>
    <w:multiLevelType w:val="hybridMultilevel"/>
    <w:tmpl w:val="4DAAFFF8"/>
    <w:lvl w:ilvl="0" w:tplc="5212FA1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23D2B"/>
    <w:multiLevelType w:val="hybridMultilevel"/>
    <w:tmpl w:val="9FE22982"/>
    <w:lvl w:ilvl="0" w:tplc="B27016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13195"/>
    <w:multiLevelType w:val="hybridMultilevel"/>
    <w:tmpl w:val="C554B7B4"/>
    <w:lvl w:ilvl="0" w:tplc="DC30E1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14"/>
  </w:num>
  <w:num w:numId="5">
    <w:abstractNumId w:val="2"/>
  </w:num>
  <w:num w:numId="6">
    <w:abstractNumId w:val="11"/>
  </w:num>
  <w:num w:numId="7">
    <w:abstractNumId w:val="4"/>
  </w:num>
  <w:num w:numId="8">
    <w:abstractNumId w:val="23"/>
  </w:num>
  <w:num w:numId="9">
    <w:abstractNumId w:val="12"/>
  </w:num>
  <w:num w:numId="10">
    <w:abstractNumId w:val="9"/>
  </w:num>
  <w:num w:numId="11">
    <w:abstractNumId w:val="0"/>
  </w:num>
  <w:num w:numId="12">
    <w:abstractNumId w:val="19"/>
  </w:num>
  <w:num w:numId="13">
    <w:abstractNumId w:val="5"/>
  </w:num>
  <w:num w:numId="14">
    <w:abstractNumId w:val="3"/>
  </w:num>
  <w:num w:numId="15">
    <w:abstractNumId w:val="17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6"/>
  </w:num>
  <w:num w:numId="21">
    <w:abstractNumId w:val="10"/>
  </w:num>
  <w:num w:numId="22">
    <w:abstractNumId w:val="1"/>
  </w:num>
  <w:num w:numId="23">
    <w:abstractNumId w:val="13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FF"/>
    <w:rsid w:val="0000514A"/>
    <w:rsid w:val="0004229F"/>
    <w:rsid w:val="000562F7"/>
    <w:rsid w:val="00067538"/>
    <w:rsid w:val="00077189"/>
    <w:rsid w:val="000D002B"/>
    <w:rsid w:val="000D0AEC"/>
    <w:rsid w:val="00101212"/>
    <w:rsid w:val="00151349"/>
    <w:rsid w:val="001906CB"/>
    <w:rsid w:val="001954FC"/>
    <w:rsid w:val="001B65B2"/>
    <w:rsid w:val="001B65FB"/>
    <w:rsid w:val="0020288B"/>
    <w:rsid w:val="002053FE"/>
    <w:rsid w:val="00206CF8"/>
    <w:rsid w:val="00221B84"/>
    <w:rsid w:val="002461EA"/>
    <w:rsid w:val="002C4FA7"/>
    <w:rsid w:val="002D6B57"/>
    <w:rsid w:val="002E2C8C"/>
    <w:rsid w:val="0030671C"/>
    <w:rsid w:val="00350A21"/>
    <w:rsid w:val="00374D6D"/>
    <w:rsid w:val="00397BC0"/>
    <w:rsid w:val="003C63E0"/>
    <w:rsid w:val="003D212A"/>
    <w:rsid w:val="003D58F0"/>
    <w:rsid w:val="004329D0"/>
    <w:rsid w:val="004461D0"/>
    <w:rsid w:val="004550D2"/>
    <w:rsid w:val="00466494"/>
    <w:rsid w:val="00496600"/>
    <w:rsid w:val="00496ED9"/>
    <w:rsid w:val="004C64AB"/>
    <w:rsid w:val="00551D97"/>
    <w:rsid w:val="00583059"/>
    <w:rsid w:val="005A6C14"/>
    <w:rsid w:val="005B3851"/>
    <w:rsid w:val="005D69EE"/>
    <w:rsid w:val="00603C0C"/>
    <w:rsid w:val="006331F7"/>
    <w:rsid w:val="006367C1"/>
    <w:rsid w:val="00695E19"/>
    <w:rsid w:val="006B20E2"/>
    <w:rsid w:val="006B47EA"/>
    <w:rsid w:val="006F5042"/>
    <w:rsid w:val="0073546B"/>
    <w:rsid w:val="0076505F"/>
    <w:rsid w:val="00765BCD"/>
    <w:rsid w:val="00766274"/>
    <w:rsid w:val="007E0426"/>
    <w:rsid w:val="007F74DF"/>
    <w:rsid w:val="00803058"/>
    <w:rsid w:val="00812848"/>
    <w:rsid w:val="008265FF"/>
    <w:rsid w:val="00836E92"/>
    <w:rsid w:val="008637D5"/>
    <w:rsid w:val="00874560"/>
    <w:rsid w:val="00874EEC"/>
    <w:rsid w:val="0089476E"/>
    <w:rsid w:val="00894A02"/>
    <w:rsid w:val="008B19C7"/>
    <w:rsid w:val="008B714B"/>
    <w:rsid w:val="008F312D"/>
    <w:rsid w:val="00901DB6"/>
    <w:rsid w:val="00902750"/>
    <w:rsid w:val="00906AA9"/>
    <w:rsid w:val="00922C42"/>
    <w:rsid w:val="00922FC6"/>
    <w:rsid w:val="00973E4D"/>
    <w:rsid w:val="00990DBA"/>
    <w:rsid w:val="00993702"/>
    <w:rsid w:val="009A6A7A"/>
    <w:rsid w:val="00A77D4F"/>
    <w:rsid w:val="00A91FAE"/>
    <w:rsid w:val="00AC127A"/>
    <w:rsid w:val="00B147B9"/>
    <w:rsid w:val="00B657B6"/>
    <w:rsid w:val="00B76049"/>
    <w:rsid w:val="00BF08F2"/>
    <w:rsid w:val="00C24DAA"/>
    <w:rsid w:val="00C3049E"/>
    <w:rsid w:val="00C4758A"/>
    <w:rsid w:val="00C81E68"/>
    <w:rsid w:val="00C862CA"/>
    <w:rsid w:val="00C92F9E"/>
    <w:rsid w:val="00CB4577"/>
    <w:rsid w:val="00D01943"/>
    <w:rsid w:val="00D06C5B"/>
    <w:rsid w:val="00D06E86"/>
    <w:rsid w:val="00D400A7"/>
    <w:rsid w:val="00D531D7"/>
    <w:rsid w:val="00D766A7"/>
    <w:rsid w:val="00D94560"/>
    <w:rsid w:val="00DA5440"/>
    <w:rsid w:val="00DB2DAE"/>
    <w:rsid w:val="00DE1CFF"/>
    <w:rsid w:val="00E15AEC"/>
    <w:rsid w:val="00E50E0C"/>
    <w:rsid w:val="00E828A8"/>
    <w:rsid w:val="00E933CA"/>
    <w:rsid w:val="00F03AE7"/>
    <w:rsid w:val="00F2534F"/>
    <w:rsid w:val="00F8040F"/>
    <w:rsid w:val="00F93053"/>
    <w:rsid w:val="00FC1867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708A-006A-564D-9215-7AF20248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65FF"/>
    <w:pPr>
      <w:suppressAutoHyphens/>
    </w:pPr>
    <w:rPr>
      <w:rFonts w:ascii="Cambria" w:eastAsia="Times New Roman" w:hAnsi="Cambria" w:cs="Times New Roman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abella2">
    <w:name w:val="Stile tabella 2"/>
    <w:rsid w:val="00826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8265FF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Cs w:val="24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2534F"/>
    <w:pPr>
      <w:tabs>
        <w:tab w:val="center" w:pos="4513"/>
        <w:tab w:val="right" w:pos="9026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34F"/>
    <w:rPr>
      <w:rFonts w:ascii="Cambria" w:eastAsia="Times New Roman" w:hAnsi="Cambria" w:cs="Mangal"/>
      <w:kern w:val="1"/>
      <w:szCs w:val="20"/>
      <w:lang w:val="it-IT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2534F"/>
    <w:pPr>
      <w:tabs>
        <w:tab w:val="center" w:pos="4513"/>
        <w:tab w:val="right" w:pos="9026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34F"/>
    <w:rPr>
      <w:rFonts w:ascii="Cambria" w:eastAsia="Times New Roman" w:hAnsi="Cambria" w:cs="Mangal"/>
      <w:kern w:val="1"/>
      <w:szCs w:val="20"/>
      <w:lang w:val="it-IT" w:eastAsia="hi-IN" w:bidi="hi-IN"/>
    </w:rPr>
  </w:style>
  <w:style w:type="character" w:styleId="Collegamentoipertestuale">
    <w:name w:val="Hyperlink"/>
    <w:uiPriority w:val="99"/>
    <w:unhideWhenUsed/>
    <w:rsid w:val="00F25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www.pearson.it/place" TargetMode="External"/><Relationship Id="rId26" Type="http://schemas.openxmlformats.org/officeDocument/2006/relationships/hyperlink" Target="https://www.pearson.it/webina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pearson.it/webinar" TargetMode="External"/><Relationship Id="rId34" Type="http://schemas.openxmlformats.org/officeDocument/2006/relationships/hyperlink" Target="https://www.pearson.it/pla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earson.it/pel" TargetMode="External"/><Relationship Id="rId17" Type="http://schemas.openxmlformats.org/officeDocument/2006/relationships/hyperlink" Target="https://www.pearson.it/pel" TargetMode="External"/><Relationship Id="rId25" Type="http://schemas.openxmlformats.org/officeDocument/2006/relationships/hyperlink" Target="https://www.pearson.it/smartclass" TargetMode="External"/><Relationship Id="rId33" Type="http://schemas.openxmlformats.org/officeDocument/2006/relationships/hyperlink" Target="https://www.pearson.it/place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earson.it/webinar" TargetMode="External"/><Relationship Id="rId20" Type="http://schemas.openxmlformats.org/officeDocument/2006/relationships/hyperlink" Target="https://www.pearson.it/smartclass" TargetMode="External"/><Relationship Id="rId29" Type="http://schemas.openxmlformats.org/officeDocument/2006/relationships/hyperlink" Target="https://www.pearson.it/pla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arson.it/webinar" TargetMode="External"/><Relationship Id="rId24" Type="http://schemas.openxmlformats.org/officeDocument/2006/relationships/hyperlink" Target="https://www.pearson.it/place" TargetMode="External"/><Relationship Id="rId32" Type="http://schemas.openxmlformats.org/officeDocument/2006/relationships/hyperlink" Target="https://www.pearson.it/pel" TargetMode="External"/><Relationship Id="rId37" Type="http://schemas.openxmlformats.org/officeDocument/2006/relationships/hyperlink" Target="https://www.pearson.it/pe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earson.it/smartclass" TargetMode="External"/><Relationship Id="rId23" Type="http://schemas.openxmlformats.org/officeDocument/2006/relationships/hyperlink" Target="https://www.pearson.it/place" TargetMode="External"/><Relationship Id="rId28" Type="http://schemas.openxmlformats.org/officeDocument/2006/relationships/hyperlink" Target="https://www.pearson.it/place" TargetMode="External"/><Relationship Id="rId36" Type="http://schemas.openxmlformats.org/officeDocument/2006/relationships/hyperlink" Target="https://www.pearson.it/webinar" TargetMode="External"/><Relationship Id="rId10" Type="http://schemas.openxmlformats.org/officeDocument/2006/relationships/hyperlink" Target="https://www.pearson.it/smartclass" TargetMode="External"/><Relationship Id="rId19" Type="http://schemas.openxmlformats.org/officeDocument/2006/relationships/hyperlink" Target="https://www.pearson.it/place" TargetMode="External"/><Relationship Id="rId31" Type="http://schemas.openxmlformats.org/officeDocument/2006/relationships/hyperlink" Target="https://www.pearson.it/webin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arson.it/place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hyperlink" Target="https://www.pearson.it/pel" TargetMode="External"/><Relationship Id="rId27" Type="http://schemas.openxmlformats.org/officeDocument/2006/relationships/hyperlink" Target="https://www.pearson.it/pel" TargetMode="External"/><Relationship Id="rId30" Type="http://schemas.openxmlformats.org/officeDocument/2006/relationships/hyperlink" Target="https://www.pearson.it/smartclass" TargetMode="External"/><Relationship Id="rId35" Type="http://schemas.openxmlformats.org/officeDocument/2006/relationships/hyperlink" Target="https://www.pearson.it/smartclass" TargetMode="External"/><Relationship Id="rId8" Type="http://schemas.openxmlformats.org/officeDocument/2006/relationships/hyperlink" Target="https://www.pearson.it/plac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B9B964-F47E-2040-B7B8-A4CFD32E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18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</dc:creator>
  <cp:keywords/>
  <dc:description/>
  <cp:lastModifiedBy>Redazione Pearson</cp:lastModifiedBy>
  <cp:revision>66</cp:revision>
  <cp:lastPrinted>2020-07-21T15:12:00Z</cp:lastPrinted>
  <dcterms:created xsi:type="dcterms:W3CDTF">2020-07-13T11:06:00Z</dcterms:created>
  <dcterms:modified xsi:type="dcterms:W3CDTF">2020-08-17T14:27:00Z</dcterms:modified>
</cp:coreProperties>
</file>