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D9" w:rsidRPr="00B5141A" w:rsidRDefault="00A544D9" w:rsidP="00A544D9">
      <w:pPr>
        <w:spacing w:after="0" w:line="240" w:lineRule="auto"/>
        <w:jc w:val="center"/>
        <w:rPr>
          <w:rFonts w:asciiTheme="minorHAnsi" w:hAnsiTheme="minorHAnsi" w:cstheme="minorHAnsi"/>
          <w:b/>
          <w:sz w:val="24"/>
          <w:szCs w:val="24"/>
        </w:rPr>
      </w:pPr>
    </w:p>
    <w:p w:rsidR="00CE4CBC" w:rsidRPr="00791CC9" w:rsidRDefault="00CE4CBC" w:rsidP="00A16D5B">
      <w:pPr>
        <w:spacing w:line="240" w:lineRule="auto"/>
        <w:ind w:hanging="142"/>
        <w:jc w:val="center"/>
        <w:rPr>
          <w:rFonts w:asciiTheme="minorHAnsi" w:eastAsia="Times New Roman" w:hAnsiTheme="minorHAnsi" w:cstheme="minorHAnsi"/>
          <w:b/>
          <w:sz w:val="32"/>
          <w:szCs w:val="32"/>
        </w:rPr>
      </w:pPr>
      <w:r w:rsidRPr="00791CC9">
        <w:rPr>
          <w:rFonts w:asciiTheme="minorHAnsi" w:eastAsia="Times New Roman" w:hAnsiTheme="minorHAnsi" w:cstheme="minorHAnsi"/>
          <w:b/>
          <w:sz w:val="32"/>
          <w:szCs w:val="32"/>
        </w:rPr>
        <w:t xml:space="preserve">INDIRIZZO: Enogastronomia e </w:t>
      </w:r>
      <w:r w:rsidR="00AF6A31">
        <w:rPr>
          <w:rFonts w:asciiTheme="minorHAnsi" w:eastAsia="Times New Roman" w:hAnsiTheme="minorHAnsi" w:cstheme="minorHAnsi"/>
          <w:b/>
          <w:sz w:val="32"/>
          <w:szCs w:val="32"/>
        </w:rPr>
        <w:t>ospitalità alberghiera</w:t>
      </w:r>
    </w:p>
    <w:p w:rsidR="00CE4CBC" w:rsidRDefault="00CE4CBC" w:rsidP="00A16D5B">
      <w:pPr>
        <w:spacing w:line="240" w:lineRule="auto"/>
        <w:ind w:left="-142"/>
        <w:jc w:val="center"/>
        <w:rPr>
          <w:rFonts w:asciiTheme="minorHAnsi" w:hAnsiTheme="minorHAnsi" w:cstheme="minorHAnsi"/>
          <w:b/>
          <w:sz w:val="32"/>
          <w:szCs w:val="32"/>
        </w:rPr>
      </w:pPr>
      <w:r w:rsidRPr="00791CC9">
        <w:rPr>
          <w:rFonts w:asciiTheme="minorHAnsi" w:hAnsiTheme="minorHAnsi" w:cstheme="minorHAnsi"/>
          <w:b/>
          <w:bCs/>
          <w:sz w:val="32"/>
          <w:szCs w:val="32"/>
        </w:rPr>
        <w:t xml:space="preserve">TITOLO </w:t>
      </w:r>
      <w:proofErr w:type="spellStart"/>
      <w:r w:rsidRPr="00791CC9">
        <w:rPr>
          <w:rFonts w:asciiTheme="minorHAnsi" w:hAnsiTheme="minorHAnsi" w:cstheme="minorHAnsi"/>
          <w:b/>
          <w:bCs/>
          <w:sz w:val="32"/>
          <w:szCs w:val="32"/>
        </w:rPr>
        <w:t>UdA</w:t>
      </w:r>
      <w:proofErr w:type="spellEnd"/>
      <w:r w:rsidRPr="00791CC9">
        <w:rPr>
          <w:rFonts w:asciiTheme="minorHAnsi" w:hAnsiTheme="minorHAnsi" w:cstheme="minorHAnsi"/>
          <w:b/>
          <w:bCs/>
          <w:sz w:val="32"/>
          <w:szCs w:val="32"/>
        </w:rPr>
        <w:t xml:space="preserve">: </w:t>
      </w:r>
      <w:r w:rsidR="00B5141A" w:rsidRPr="00791CC9">
        <w:rPr>
          <w:rFonts w:asciiTheme="minorHAnsi" w:hAnsiTheme="minorHAnsi" w:cstheme="minorHAnsi"/>
          <w:b/>
          <w:sz w:val="32"/>
          <w:szCs w:val="32"/>
        </w:rPr>
        <w:t>Il viaggio: una parola con vari significati</w:t>
      </w:r>
    </w:p>
    <w:p w:rsidR="00BA578B" w:rsidRPr="00791CC9" w:rsidRDefault="00BA578B" w:rsidP="002B484E">
      <w:pPr>
        <w:spacing w:line="240" w:lineRule="auto"/>
        <w:ind w:left="-142"/>
        <w:jc w:val="both"/>
        <w:rPr>
          <w:rFonts w:asciiTheme="minorHAnsi" w:eastAsia="Times New Roman" w:hAnsiTheme="minorHAnsi" w:cstheme="minorHAnsi"/>
          <w:b/>
          <w:sz w:val="32"/>
          <w:szCs w:val="32"/>
        </w:rPr>
      </w:pPr>
    </w:p>
    <w:p w:rsidR="00A544D9" w:rsidRPr="00B5141A" w:rsidRDefault="00CE4CBC" w:rsidP="002B484E">
      <w:pPr>
        <w:spacing w:line="240" w:lineRule="auto"/>
        <w:ind w:left="-142"/>
        <w:jc w:val="both"/>
        <w:rPr>
          <w:rFonts w:asciiTheme="minorHAnsi" w:eastAsia="Times New Roman" w:hAnsiTheme="minorHAnsi" w:cstheme="minorHAnsi"/>
          <w:b/>
          <w:sz w:val="24"/>
          <w:szCs w:val="24"/>
        </w:rPr>
      </w:pPr>
      <w:proofErr w:type="spellStart"/>
      <w:r w:rsidRPr="00B5141A">
        <w:rPr>
          <w:rFonts w:asciiTheme="minorHAnsi" w:hAnsiTheme="minorHAnsi" w:cstheme="minorHAnsi"/>
          <w:bCs/>
          <w:sz w:val="24"/>
          <w:szCs w:val="24"/>
        </w:rPr>
        <w:t>Ud</w:t>
      </w:r>
      <w:r w:rsidR="00CC219C">
        <w:rPr>
          <w:rFonts w:asciiTheme="minorHAnsi" w:hAnsiTheme="minorHAnsi" w:cstheme="minorHAnsi"/>
          <w:bCs/>
          <w:sz w:val="24"/>
          <w:szCs w:val="24"/>
        </w:rPr>
        <w:t>A</w:t>
      </w:r>
      <w:proofErr w:type="spellEnd"/>
      <w:r w:rsidRPr="00B5141A">
        <w:rPr>
          <w:rFonts w:asciiTheme="minorHAnsi" w:hAnsiTheme="minorHAnsi" w:cstheme="minorHAnsi"/>
          <w:bCs/>
          <w:sz w:val="24"/>
          <w:szCs w:val="24"/>
        </w:rPr>
        <w:t xml:space="preserve"> elaborata dall’Istituto</w:t>
      </w:r>
      <w:r w:rsidR="00510FD2">
        <w:rPr>
          <w:rFonts w:asciiTheme="minorHAnsi" w:hAnsiTheme="minorHAnsi" w:cstheme="minorHAnsi"/>
          <w:bCs/>
          <w:sz w:val="24"/>
          <w:szCs w:val="24"/>
        </w:rPr>
        <w:t xml:space="preserve"> </w:t>
      </w:r>
      <w:r w:rsidR="0046121F">
        <w:rPr>
          <w:rFonts w:asciiTheme="minorHAnsi" w:hAnsiTheme="minorHAnsi" w:cstheme="minorHAnsi"/>
          <w:bCs/>
          <w:sz w:val="24"/>
          <w:szCs w:val="24"/>
        </w:rPr>
        <w:t xml:space="preserve">di Istruzione </w:t>
      </w:r>
      <w:bookmarkStart w:id="0" w:name="_GoBack"/>
      <w:bookmarkEnd w:id="0"/>
      <w:r w:rsidR="00510FD2">
        <w:rPr>
          <w:rFonts w:asciiTheme="minorHAnsi" w:hAnsiTheme="minorHAnsi" w:cstheme="minorHAnsi"/>
          <w:bCs/>
          <w:sz w:val="24"/>
          <w:szCs w:val="24"/>
        </w:rPr>
        <w:t>S</w:t>
      </w:r>
      <w:r w:rsidRPr="00B5141A">
        <w:rPr>
          <w:rFonts w:asciiTheme="minorHAnsi" w:hAnsiTheme="minorHAnsi" w:cstheme="minorHAnsi"/>
          <w:bCs/>
          <w:sz w:val="24"/>
          <w:szCs w:val="24"/>
        </w:rPr>
        <w:t>uperiore “Andrea Mantegna”</w:t>
      </w:r>
      <w:r w:rsidR="002B484E">
        <w:rPr>
          <w:rFonts w:asciiTheme="minorHAnsi" w:hAnsiTheme="minorHAnsi" w:cstheme="minorHAnsi"/>
          <w:bCs/>
          <w:sz w:val="24"/>
          <w:szCs w:val="24"/>
        </w:rPr>
        <w:t xml:space="preserve"> di</w:t>
      </w:r>
      <w:r w:rsidRPr="00B5141A">
        <w:rPr>
          <w:rFonts w:asciiTheme="minorHAnsi" w:hAnsiTheme="minorHAnsi" w:cstheme="minorHAnsi"/>
          <w:bCs/>
          <w:sz w:val="24"/>
          <w:szCs w:val="24"/>
        </w:rPr>
        <w:t xml:space="preserve"> Brescia</w:t>
      </w:r>
      <w:r w:rsidR="000E366A">
        <w:rPr>
          <w:rFonts w:asciiTheme="minorHAnsi" w:hAnsiTheme="minorHAnsi" w:cstheme="minorHAnsi"/>
          <w:bCs/>
          <w:sz w:val="24"/>
          <w:szCs w:val="24"/>
        </w:rPr>
        <w:t xml:space="preserve">, con il coordinamento del professore Daniele </w:t>
      </w:r>
      <w:proofErr w:type="spellStart"/>
      <w:r w:rsidR="000E366A">
        <w:rPr>
          <w:rFonts w:asciiTheme="minorHAnsi" w:hAnsiTheme="minorHAnsi" w:cstheme="minorHAnsi"/>
          <w:bCs/>
          <w:sz w:val="24"/>
          <w:szCs w:val="24"/>
        </w:rPr>
        <w:t>Buemi</w:t>
      </w:r>
      <w:proofErr w:type="spellEnd"/>
      <w:r w:rsidR="000E366A">
        <w:rPr>
          <w:rFonts w:asciiTheme="minorHAnsi" w:hAnsiTheme="minorHAnsi" w:cstheme="minorHAnsi"/>
          <w:bCs/>
          <w:sz w:val="24"/>
          <w:szCs w:val="24"/>
        </w:rPr>
        <w:t>.</w:t>
      </w:r>
    </w:p>
    <w:tbl>
      <w:tblPr>
        <w:tblW w:w="10153" w:type="dxa"/>
        <w:tblInd w:w="-181" w:type="dxa"/>
        <w:tblCellMar>
          <w:top w:w="15" w:type="dxa"/>
          <w:left w:w="93" w:type="dxa"/>
          <w:bottom w:w="15" w:type="dxa"/>
          <w:right w:w="15" w:type="dxa"/>
        </w:tblCellMar>
        <w:tblLook w:val="0400" w:firstRow="0" w:lastRow="0" w:firstColumn="0" w:lastColumn="0" w:noHBand="0" w:noVBand="1"/>
      </w:tblPr>
      <w:tblGrid>
        <w:gridCol w:w="3232"/>
        <w:gridCol w:w="5777"/>
        <w:gridCol w:w="1144"/>
      </w:tblGrid>
      <w:tr w:rsidR="00A544D9" w:rsidRPr="00B5141A" w:rsidTr="00CE4CBC">
        <w:trPr>
          <w:trHeight w:val="167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B8CCE4" w:themeFill="accent1" w:themeFillTint="66"/>
            <w:vAlign w:val="center"/>
          </w:tcPr>
          <w:p w:rsidR="00B4481A" w:rsidRDefault="00762356" w:rsidP="00B4481A">
            <w:pPr>
              <w:spacing w:after="0" w:line="480" w:lineRule="auto"/>
              <w:rPr>
                <w:rFonts w:asciiTheme="minorHAnsi" w:hAnsiTheme="minorHAnsi" w:cstheme="minorHAnsi"/>
                <w:b/>
                <w:sz w:val="24"/>
                <w:szCs w:val="24"/>
              </w:rPr>
            </w:pPr>
            <w:proofErr w:type="gramStart"/>
            <w:r>
              <w:rPr>
                <w:rFonts w:asciiTheme="minorHAnsi" w:hAnsiTheme="minorHAnsi" w:cstheme="minorHAnsi"/>
                <w:b/>
                <w:sz w:val="24"/>
                <w:szCs w:val="24"/>
              </w:rPr>
              <w:t>ISTITUTO</w:t>
            </w:r>
            <w:r w:rsidR="00B4481A">
              <w:rPr>
                <w:rFonts w:asciiTheme="minorHAnsi" w:hAnsiTheme="minorHAnsi" w:cstheme="minorHAnsi"/>
                <w:b/>
                <w:sz w:val="24"/>
                <w:szCs w:val="24"/>
              </w:rPr>
              <w:t xml:space="preserve">:   </w:t>
            </w:r>
            <w:proofErr w:type="gramEnd"/>
            <w:r w:rsidR="00B4481A">
              <w:rPr>
                <w:rFonts w:asciiTheme="minorHAnsi" w:hAnsiTheme="minorHAnsi" w:cstheme="minorHAnsi"/>
                <w:b/>
                <w:sz w:val="24"/>
                <w:szCs w:val="24"/>
              </w:rPr>
              <w:t xml:space="preserve">                                                                   C</w:t>
            </w:r>
            <w:r>
              <w:rPr>
                <w:rFonts w:asciiTheme="minorHAnsi" w:hAnsiTheme="minorHAnsi" w:cstheme="minorHAnsi"/>
                <w:b/>
                <w:sz w:val="24"/>
                <w:szCs w:val="24"/>
              </w:rPr>
              <w:t>ITTÀ</w:t>
            </w:r>
            <w:r w:rsidR="00B4481A">
              <w:rPr>
                <w:rFonts w:asciiTheme="minorHAnsi" w:hAnsiTheme="minorHAnsi" w:cstheme="minorHAnsi"/>
                <w:b/>
                <w:sz w:val="24"/>
                <w:szCs w:val="24"/>
              </w:rPr>
              <w:t>:                                               P</w:t>
            </w:r>
            <w:r>
              <w:rPr>
                <w:rFonts w:asciiTheme="minorHAnsi" w:hAnsiTheme="minorHAnsi" w:cstheme="minorHAnsi"/>
                <w:b/>
                <w:sz w:val="24"/>
                <w:szCs w:val="24"/>
              </w:rPr>
              <w:t>ROVINCIA</w:t>
            </w:r>
            <w:r w:rsidR="00B4481A">
              <w:rPr>
                <w:rFonts w:asciiTheme="minorHAnsi" w:hAnsiTheme="minorHAnsi" w:cstheme="minorHAnsi"/>
                <w:b/>
                <w:sz w:val="24"/>
                <w:szCs w:val="24"/>
              </w:rPr>
              <w:t xml:space="preserve">: </w:t>
            </w:r>
          </w:p>
          <w:p w:rsidR="00B4481A" w:rsidRDefault="00B4481A" w:rsidP="00B4481A">
            <w:pPr>
              <w:spacing w:after="0" w:line="480" w:lineRule="auto"/>
              <w:rPr>
                <w:rFonts w:asciiTheme="minorHAnsi" w:hAnsiTheme="minorHAnsi" w:cstheme="minorHAnsi"/>
                <w:b/>
                <w:sz w:val="24"/>
                <w:szCs w:val="24"/>
              </w:rPr>
            </w:pPr>
            <w:proofErr w:type="gramStart"/>
            <w:r>
              <w:rPr>
                <w:rFonts w:asciiTheme="minorHAnsi" w:hAnsiTheme="minorHAnsi" w:cstheme="minorHAnsi"/>
                <w:b/>
                <w:sz w:val="24"/>
                <w:szCs w:val="24"/>
              </w:rPr>
              <w:t>C</w:t>
            </w:r>
            <w:r w:rsidR="00762356">
              <w:rPr>
                <w:rFonts w:asciiTheme="minorHAnsi" w:hAnsiTheme="minorHAnsi" w:cstheme="minorHAnsi"/>
                <w:b/>
                <w:sz w:val="24"/>
                <w:szCs w:val="24"/>
              </w:rPr>
              <w:t>LASSE</w:t>
            </w:r>
            <w:r>
              <w:rPr>
                <w:rFonts w:asciiTheme="minorHAnsi" w:hAnsiTheme="minorHAnsi" w:cstheme="minorHAnsi"/>
                <w:b/>
                <w:sz w:val="24"/>
                <w:szCs w:val="24"/>
              </w:rPr>
              <w:t xml:space="preserve">:   </w:t>
            </w:r>
            <w:proofErr w:type="gramEnd"/>
            <w:r>
              <w:rPr>
                <w:rFonts w:asciiTheme="minorHAnsi" w:hAnsiTheme="minorHAnsi" w:cstheme="minorHAnsi"/>
                <w:b/>
                <w:sz w:val="24"/>
                <w:szCs w:val="24"/>
              </w:rPr>
              <w:t xml:space="preserve">                                                                     A</w:t>
            </w:r>
            <w:r w:rsidR="00762356">
              <w:rPr>
                <w:rFonts w:asciiTheme="minorHAnsi" w:hAnsiTheme="minorHAnsi" w:cstheme="minorHAnsi"/>
                <w:b/>
                <w:sz w:val="24"/>
                <w:szCs w:val="24"/>
              </w:rPr>
              <w:t>NNO SCOLASTICO</w:t>
            </w:r>
            <w:r>
              <w:rPr>
                <w:rFonts w:asciiTheme="minorHAnsi" w:hAnsiTheme="minorHAnsi" w:cstheme="minorHAnsi"/>
                <w:b/>
                <w:sz w:val="24"/>
                <w:szCs w:val="24"/>
              </w:rPr>
              <w:t xml:space="preserve">: </w:t>
            </w:r>
          </w:p>
          <w:p w:rsidR="00A544D9" w:rsidRPr="00B5141A" w:rsidRDefault="00A544D9" w:rsidP="00EC4BEC">
            <w:pPr>
              <w:spacing w:line="360" w:lineRule="auto"/>
              <w:rPr>
                <w:rFonts w:asciiTheme="minorHAnsi" w:eastAsia="Times New Roman" w:hAnsiTheme="minorHAnsi" w:cstheme="minorHAnsi"/>
                <w:b/>
                <w:sz w:val="24"/>
                <w:szCs w:val="24"/>
              </w:rPr>
            </w:pPr>
            <w:r w:rsidRPr="00B5141A">
              <w:rPr>
                <w:rFonts w:asciiTheme="minorHAnsi" w:eastAsia="Times New Roman" w:hAnsiTheme="minorHAnsi" w:cstheme="minorHAnsi"/>
                <w:b/>
                <w:sz w:val="24"/>
                <w:szCs w:val="24"/>
              </w:rPr>
              <w:t xml:space="preserve">INDIRIZZO: </w:t>
            </w:r>
            <w:r w:rsidR="00CE4CBC" w:rsidRPr="00B5141A">
              <w:rPr>
                <w:rFonts w:asciiTheme="minorHAnsi" w:eastAsia="Times New Roman" w:hAnsiTheme="minorHAnsi" w:cstheme="minorHAnsi"/>
                <w:b/>
                <w:sz w:val="24"/>
                <w:szCs w:val="24"/>
              </w:rPr>
              <w:t xml:space="preserve">Enogastronomia e </w:t>
            </w:r>
            <w:r w:rsidR="006E6DC6">
              <w:rPr>
                <w:rFonts w:asciiTheme="minorHAnsi" w:eastAsia="Times New Roman" w:hAnsiTheme="minorHAnsi" w:cstheme="minorHAnsi"/>
                <w:b/>
                <w:sz w:val="24"/>
                <w:szCs w:val="24"/>
              </w:rPr>
              <w:t>ospitalità alberghiera</w:t>
            </w:r>
          </w:p>
          <w:p w:rsidR="00A544D9" w:rsidRPr="00B5141A" w:rsidRDefault="00A544D9" w:rsidP="00A544D9">
            <w:pPr>
              <w:spacing w:after="0" w:line="240" w:lineRule="auto"/>
              <w:rPr>
                <w:rFonts w:asciiTheme="minorHAnsi" w:hAnsiTheme="minorHAnsi" w:cstheme="minorHAnsi"/>
                <w:b/>
                <w:sz w:val="24"/>
                <w:szCs w:val="24"/>
              </w:rPr>
            </w:pPr>
            <w:r w:rsidRPr="00B5141A">
              <w:rPr>
                <w:rFonts w:asciiTheme="minorHAnsi" w:hAnsiTheme="minorHAnsi" w:cstheme="minorHAnsi"/>
                <w:b/>
                <w:sz w:val="24"/>
                <w:szCs w:val="24"/>
              </w:rPr>
              <w:t xml:space="preserve">TITOLO </w:t>
            </w:r>
            <w:proofErr w:type="spellStart"/>
            <w:r w:rsidRPr="00B5141A">
              <w:rPr>
                <w:rFonts w:asciiTheme="minorHAnsi" w:hAnsiTheme="minorHAnsi" w:cstheme="minorHAnsi"/>
                <w:b/>
                <w:sz w:val="24"/>
                <w:szCs w:val="24"/>
              </w:rPr>
              <w:t>UdA</w:t>
            </w:r>
            <w:proofErr w:type="spellEnd"/>
            <w:r w:rsidRPr="00B5141A">
              <w:rPr>
                <w:rFonts w:asciiTheme="minorHAnsi" w:hAnsiTheme="minorHAnsi" w:cstheme="minorHAnsi"/>
                <w:b/>
                <w:sz w:val="24"/>
                <w:szCs w:val="24"/>
              </w:rPr>
              <w:t xml:space="preserve">: </w:t>
            </w:r>
            <w:r w:rsidR="00B5141A" w:rsidRPr="00B5141A">
              <w:rPr>
                <w:rFonts w:asciiTheme="minorHAnsi" w:hAnsiTheme="minorHAnsi" w:cstheme="minorHAnsi"/>
                <w:b/>
                <w:sz w:val="24"/>
                <w:szCs w:val="24"/>
              </w:rPr>
              <w:t xml:space="preserve">Il viaggio: una parola con vari significati  </w:t>
            </w:r>
          </w:p>
          <w:p w:rsidR="00A544D9" w:rsidRPr="00B5141A" w:rsidRDefault="00A544D9" w:rsidP="00EC4BEC">
            <w:pPr>
              <w:spacing w:after="0" w:line="240" w:lineRule="auto"/>
              <w:rPr>
                <w:rFonts w:asciiTheme="minorHAnsi" w:hAnsiTheme="minorHAnsi" w:cstheme="minorHAnsi"/>
                <w:b/>
                <w:sz w:val="24"/>
                <w:szCs w:val="24"/>
              </w:rPr>
            </w:pPr>
          </w:p>
          <w:p w:rsidR="00B4481A" w:rsidRDefault="00762356" w:rsidP="00EC4BEC">
            <w:pPr>
              <w:spacing w:after="0" w:line="240" w:lineRule="auto"/>
              <w:rPr>
                <w:rFonts w:asciiTheme="minorHAnsi" w:hAnsiTheme="minorHAnsi" w:cstheme="minorHAnsi"/>
                <w:b/>
                <w:sz w:val="24"/>
                <w:szCs w:val="24"/>
              </w:rPr>
            </w:pPr>
            <w:r>
              <w:rPr>
                <w:rFonts w:asciiTheme="minorHAnsi" w:hAnsiTheme="minorHAnsi" w:cstheme="minorHAnsi"/>
                <w:b/>
                <w:sz w:val="24"/>
                <w:szCs w:val="24"/>
              </w:rPr>
              <w:t>PERIODO DI SVOLGIMENTO</w:t>
            </w:r>
            <w:r w:rsidR="00B4481A">
              <w:rPr>
                <w:rFonts w:asciiTheme="minorHAnsi" w:hAnsiTheme="minorHAnsi" w:cstheme="minorHAnsi"/>
                <w:b/>
                <w:sz w:val="24"/>
                <w:szCs w:val="24"/>
              </w:rPr>
              <w:t>: c</w:t>
            </w:r>
            <w:r w:rsidR="00B4481A" w:rsidRPr="005C7DC4">
              <w:rPr>
                <w:rFonts w:asciiTheme="minorHAnsi" w:hAnsiTheme="minorHAnsi" w:cstheme="minorHAnsi"/>
                <w:b/>
                <w:sz w:val="24"/>
                <w:szCs w:val="24"/>
              </w:rPr>
              <w:t xml:space="preserve">lassi </w:t>
            </w:r>
            <w:r w:rsidR="00B5141A" w:rsidRPr="00B5141A">
              <w:rPr>
                <w:rFonts w:asciiTheme="minorHAnsi" w:hAnsiTheme="minorHAnsi" w:cstheme="minorHAnsi"/>
                <w:b/>
                <w:sz w:val="24"/>
                <w:szCs w:val="24"/>
              </w:rPr>
              <w:t>seconde</w:t>
            </w:r>
            <w:r w:rsidR="00CE4CBC" w:rsidRPr="00B5141A">
              <w:rPr>
                <w:rFonts w:asciiTheme="minorHAnsi" w:hAnsiTheme="minorHAnsi" w:cstheme="minorHAnsi"/>
                <w:b/>
                <w:sz w:val="24"/>
                <w:szCs w:val="24"/>
              </w:rPr>
              <w:t xml:space="preserve">, </w:t>
            </w:r>
            <w:r w:rsidR="00CE4CBC" w:rsidRPr="00B5141A">
              <w:rPr>
                <w:rFonts w:asciiTheme="minorHAnsi" w:eastAsia="Arial" w:hAnsiTheme="minorHAnsi" w:cstheme="minorHAnsi"/>
                <w:b/>
                <w:sz w:val="24"/>
                <w:szCs w:val="24"/>
              </w:rPr>
              <w:t xml:space="preserve">da </w:t>
            </w:r>
            <w:r w:rsidR="00B5141A" w:rsidRPr="00B5141A">
              <w:rPr>
                <w:rFonts w:asciiTheme="minorHAnsi" w:eastAsia="Arial" w:hAnsiTheme="minorHAnsi" w:cstheme="minorHAnsi"/>
                <w:b/>
                <w:sz w:val="24"/>
                <w:szCs w:val="24"/>
              </w:rPr>
              <w:t xml:space="preserve">gennaio a maggio </w:t>
            </w:r>
            <w:r w:rsidR="002B4D85" w:rsidRPr="00B5141A">
              <w:rPr>
                <w:rFonts w:asciiTheme="minorHAnsi" w:hAnsiTheme="minorHAnsi" w:cstheme="minorHAnsi"/>
                <w:b/>
                <w:sz w:val="24"/>
                <w:szCs w:val="24"/>
              </w:rPr>
              <w:t xml:space="preserve"> </w:t>
            </w:r>
          </w:p>
          <w:p w:rsidR="00A544D9" w:rsidRPr="00B5141A" w:rsidRDefault="00A544D9" w:rsidP="00EC4BEC">
            <w:pPr>
              <w:spacing w:after="0" w:line="240" w:lineRule="auto"/>
              <w:rPr>
                <w:rFonts w:asciiTheme="minorHAnsi" w:hAnsiTheme="minorHAnsi" w:cstheme="minorHAnsi"/>
                <w:b/>
                <w:sz w:val="24"/>
                <w:szCs w:val="24"/>
              </w:rPr>
            </w:pPr>
            <w:r w:rsidRPr="00B5141A">
              <w:rPr>
                <w:rFonts w:asciiTheme="minorHAnsi" w:hAnsiTheme="minorHAnsi" w:cstheme="minorHAnsi"/>
                <w:b/>
                <w:sz w:val="24"/>
                <w:szCs w:val="24"/>
              </w:rPr>
              <w:t xml:space="preserve"> </w:t>
            </w:r>
          </w:p>
        </w:tc>
      </w:tr>
      <w:tr w:rsidR="00A544D9" w:rsidRPr="00B5141A" w:rsidTr="00EC4BEC">
        <w:trPr>
          <w:trHeight w:val="446"/>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B5141A" w:rsidRDefault="00A544D9" w:rsidP="00EC4BEC">
            <w:pPr>
              <w:spacing w:after="0" w:line="240" w:lineRule="auto"/>
              <w:jc w:val="center"/>
              <w:rPr>
                <w:rFonts w:asciiTheme="minorHAnsi" w:hAnsiTheme="minorHAnsi" w:cstheme="minorHAnsi"/>
                <w:sz w:val="24"/>
                <w:szCs w:val="24"/>
              </w:rPr>
            </w:pPr>
            <w:r w:rsidRPr="00B5141A">
              <w:rPr>
                <w:rFonts w:asciiTheme="minorHAnsi" w:eastAsia="Arial" w:hAnsiTheme="minorHAnsi" w:cstheme="minorHAnsi"/>
                <w:b/>
                <w:sz w:val="24"/>
                <w:szCs w:val="24"/>
              </w:rPr>
              <w:t>FINALITÀ</w:t>
            </w:r>
          </w:p>
        </w:tc>
      </w:tr>
      <w:tr w:rsidR="00A544D9" w:rsidRPr="00B5141A" w:rsidTr="00B5141A">
        <w:trPr>
          <w:trHeight w:val="1461"/>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rsidR="00A544D9" w:rsidRPr="00B5141A" w:rsidRDefault="00B5141A" w:rsidP="00EC4BEC">
            <w:pPr>
              <w:spacing w:before="240" w:after="240" w:line="240" w:lineRule="auto"/>
              <w:ind w:right="113"/>
              <w:jc w:val="both"/>
              <w:rPr>
                <w:rFonts w:asciiTheme="minorHAnsi" w:hAnsiTheme="minorHAnsi" w:cstheme="minorHAnsi"/>
                <w:sz w:val="24"/>
                <w:szCs w:val="24"/>
              </w:rPr>
            </w:pPr>
            <w:r w:rsidRPr="00B5141A">
              <w:rPr>
                <w:rFonts w:asciiTheme="minorHAnsi" w:eastAsia="Arial" w:hAnsiTheme="minorHAnsi" w:cstheme="minorHAnsi"/>
                <w:sz w:val="24"/>
                <w:szCs w:val="24"/>
              </w:rPr>
              <w:t>Ripercorrere attraverso l'idea del viaggio le fasi necessarie per la sua realizzazione in ambito culturale e professionale individuando una specifica località e simulando la sua realizzazione che dovrebbe rivolgersi a diverse tipologie di persone e quindi sviluppare ipotesi diversificate (viaggio di lavoro, di piacere, spirituale…).</w:t>
            </w:r>
          </w:p>
        </w:tc>
      </w:tr>
      <w:tr w:rsidR="00A544D9" w:rsidRPr="00B5141A" w:rsidTr="00EC4BEC">
        <w:trPr>
          <w:trHeight w:val="446"/>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B5141A" w:rsidRDefault="00A544D9" w:rsidP="00EC4BEC">
            <w:pPr>
              <w:spacing w:after="0" w:line="240" w:lineRule="auto"/>
              <w:jc w:val="center"/>
              <w:rPr>
                <w:rFonts w:asciiTheme="minorHAnsi" w:hAnsiTheme="minorHAnsi" w:cstheme="minorHAnsi"/>
                <w:sz w:val="24"/>
                <w:szCs w:val="24"/>
              </w:rPr>
            </w:pPr>
            <w:r w:rsidRPr="00B5141A">
              <w:rPr>
                <w:rFonts w:asciiTheme="minorHAnsi" w:hAnsiTheme="minorHAnsi" w:cstheme="minorHAnsi"/>
                <w:b/>
                <w:bCs/>
                <w:sz w:val="24"/>
                <w:szCs w:val="24"/>
              </w:rPr>
              <w:t>COMPETENZE TARGET DA PROMUOVERE</w:t>
            </w:r>
          </w:p>
        </w:tc>
      </w:tr>
      <w:tr w:rsidR="00A544D9" w:rsidRPr="00B5141A" w:rsidTr="00B4301A">
        <w:trPr>
          <w:trHeight w:val="68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rsidR="00A544D9" w:rsidRPr="00B5141A" w:rsidRDefault="00A544D9" w:rsidP="00B4301A">
            <w:pPr>
              <w:spacing w:after="0"/>
              <w:jc w:val="center"/>
              <w:rPr>
                <w:rFonts w:asciiTheme="minorHAnsi" w:eastAsia="Arial" w:hAnsiTheme="minorHAnsi" w:cstheme="minorHAnsi"/>
                <w:b/>
                <w:sz w:val="24"/>
                <w:szCs w:val="24"/>
              </w:rPr>
            </w:pPr>
          </w:p>
          <w:p w:rsidR="00A544D9" w:rsidRPr="00B5141A" w:rsidRDefault="00A544D9" w:rsidP="00B4301A">
            <w:pPr>
              <w:spacing w:after="0"/>
              <w:jc w:val="center"/>
              <w:rPr>
                <w:rFonts w:asciiTheme="minorHAnsi" w:eastAsia="Arial" w:hAnsiTheme="minorHAnsi" w:cstheme="minorHAnsi"/>
                <w:b/>
                <w:sz w:val="24"/>
                <w:szCs w:val="24"/>
              </w:rPr>
            </w:pPr>
            <w:r w:rsidRPr="00B5141A">
              <w:rPr>
                <w:rFonts w:asciiTheme="minorHAnsi" w:eastAsia="Arial" w:hAnsiTheme="minorHAnsi" w:cstheme="minorHAnsi"/>
                <w:b/>
                <w:sz w:val="24"/>
                <w:szCs w:val="24"/>
              </w:rPr>
              <w:t>AREA GENERALE</w:t>
            </w:r>
          </w:p>
          <w:p w:rsidR="00B5141A" w:rsidRPr="00B5141A" w:rsidRDefault="00B5141A" w:rsidP="00B4301A">
            <w:pPr>
              <w:pStyle w:val="Paragrafoelenco"/>
              <w:numPr>
                <w:ilvl w:val="0"/>
                <w:numId w:val="12"/>
              </w:numPr>
              <w:spacing w:before="240" w:after="240"/>
              <w:ind w:right="176"/>
              <w:jc w:val="both"/>
              <w:rPr>
                <w:rFonts w:asciiTheme="minorHAnsi" w:hAnsiTheme="minorHAnsi" w:cstheme="minorHAnsi"/>
                <w:sz w:val="24"/>
                <w:szCs w:val="24"/>
              </w:rPr>
            </w:pPr>
            <w:r w:rsidRPr="00B5141A">
              <w:rPr>
                <w:rFonts w:asciiTheme="minorHAnsi" w:hAnsiTheme="minorHAnsi" w:cstheme="minorHAnsi"/>
                <w:sz w:val="24"/>
                <w:szCs w:val="24"/>
              </w:rPr>
              <w:t>Agire in riferimento ad un sistema di valori, coerenti con i principi della Costituzione, in base ai quali essere in grado di valutare fatti e orientare i propri comportamenti personali, sociali e professionali. (Asse storico-sociale)</w:t>
            </w:r>
          </w:p>
          <w:p w:rsidR="00B5141A" w:rsidRPr="00B5141A" w:rsidRDefault="00B5141A" w:rsidP="00B4301A">
            <w:pPr>
              <w:pStyle w:val="Paragrafoelenco"/>
              <w:spacing w:before="240" w:after="240"/>
              <w:ind w:left="57" w:right="176"/>
              <w:jc w:val="both"/>
              <w:rPr>
                <w:rFonts w:asciiTheme="minorHAnsi" w:hAnsiTheme="minorHAnsi" w:cstheme="minorHAnsi"/>
                <w:sz w:val="24"/>
                <w:szCs w:val="24"/>
              </w:rPr>
            </w:pPr>
          </w:p>
          <w:p w:rsidR="00B5141A" w:rsidRPr="00B5141A" w:rsidRDefault="00B5141A" w:rsidP="00B4301A">
            <w:pPr>
              <w:pStyle w:val="Paragrafoelenco"/>
              <w:numPr>
                <w:ilvl w:val="0"/>
                <w:numId w:val="12"/>
              </w:numPr>
              <w:spacing w:before="240" w:after="240"/>
              <w:ind w:right="176"/>
              <w:jc w:val="both"/>
              <w:rPr>
                <w:rFonts w:asciiTheme="minorHAnsi" w:hAnsiTheme="minorHAnsi" w:cstheme="minorHAnsi"/>
                <w:sz w:val="24"/>
                <w:szCs w:val="24"/>
              </w:rPr>
            </w:pPr>
            <w:r w:rsidRPr="00B5141A">
              <w:rPr>
                <w:rFonts w:asciiTheme="minorHAnsi" w:hAnsiTheme="minorHAnsi" w:cstheme="minorHAnsi"/>
                <w:color w:val="000000"/>
                <w:sz w:val="24"/>
                <w:szCs w:val="24"/>
              </w:rPr>
              <w:t>R</w:t>
            </w:r>
            <w:r w:rsidRPr="00B5141A">
              <w:rPr>
                <w:rFonts w:asciiTheme="minorHAnsi" w:hAnsiTheme="minorHAnsi" w:cstheme="minorHAnsi"/>
                <w:sz w:val="24"/>
                <w:szCs w:val="24"/>
              </w:rPr>
              <w:t>iconoscere gli aspetti geografici, ecologici, territoriali, dell’ambiente naturale ed antropico, le connessioni con le strutture demografiche, economiche, sociali, culturali e le trasformazioni intervenute nel corso del tempo. (Asse storico-sociale)</w:t>
            </w:r>
          </w:p>
          <w:p w:rsidR="00B5141A" w:rsidRPr="00B5141A" w:rsidRDefault="00B5141A" w:rsidP="00B4301A">
            <w:pPr>
              <w:pStyle w:val="Paragrafoelenco"/>
              <w:spacing w:before="240" w:after="240"/>
              <w:ind w:left="57" w:right="34"/>
              <w:jc w:val="both"/>
              <w:rPr>
                <w:rFonts w:asciiTheme="minorHAnsi" w:hAnsiTheme="minorHAnsi" w:cstheme="minorHAnsi"/>
                <w:sz w:val="24"/>
                <w:szCs w:val="24"/>
              </w:rPr>
            </w:pPr>
          </w:p>
          <w:p w:rsidR="00B5141A" w:rsidRPr="00B5141A" w:rsidRDefault="00B5141A" w:rsidP="00B4301A">
            <w:pPr>
              <w:pStyle w:val="Paragrafoelenco"/>
              <w:numPr>
                <w:ilvl w:val="0"/>
                <w:numId w:val="12"/>
              </w:numPr>
              <w:spacing w:after="0"/>
              <w:ind w:right="34"/>
              <w:rPr>
                <w:rFonts w:asciiTheme="minorHAnsi" w:hAnsiTheme="minorHAnsi" w:cstheme="minorHAnsi"/>
                <w:sz w:val="24"/>
                <w:szCs w:val="24"/>
              </w:rPr>
            </w:pPr>
            <w:r w:rsidRPr="00B5141A">
              <w:rPr>
                <w:rFonts w:asciiTheme="minorHAnsi" w:hAnsiTheme="minorHAnsi" w:cstheme="minorHAnsi"/>
                <w:sz w:val="24"/>
                <w:szCs w:val="24"/>
              </w:rPr>
              <w:t>Utilizzare il patrimonio lessicale ed espressivo della lingua italiana secondo le esigenze comunicative nei vari contesti: sociali, culturali, scientifici, economici, tecnologici e professionali. (Asse dei linguaggi)</w:t>
            </w:r>
          </w:p>
          <w:p w:rsidR="00B5141A" w:rsidRPr="00B5141A" w:rsidRDefault="00B5141A" w:rsidP="00B4301A">
            <w:pPr>
              <w:pStyle w:val="Paragrafoelenco"/>
              <w:spacing w:before="240" w:after="240"/>
              <w:ind w:left="57" w:right="34"/>
              <w:jc w:val="both"/>
              <w:rPr>
                <w:rFonts w:asciiTheme="minorHAnsi" w:hAnsiTheme="minorHAnsi" w:cstheme="minorHAnsi"/>
                <w:sz w:val="24"/>
                <w:szCs w:val="24"/>
              </w:rPr>
            </w:pPr>
          </w:p>
          <w:p w:rsidR="00B5141A" w:rsidRPr="00B5141A" w:rsidRDefault="00B5141A" w:rsidP="00B4301A">
            <w:pPr>
              <w:pStyle w:val="Paragrafoelenco"/>
              <w:numPr>
                <w:ilvl w:val="0"/>
                <w:numId w:val="12"/>
              </w:numPr>
              <w:spacing w:after="0"/>
              <w:ind w:right="34"/>
              <w:rPr>
                <w:rFonts w:asciiTheme="minorHAnsi" w:hAnsiTheme="minorHAnsi" w:cstheme="minorHAnsi"/>
                <w:sz w:val="24"/>
                <w:szCs w:val="24"/>
              </w:rPr>
            </w:pPr>
            <w:r w:rsidRPr="00B5141A">
              <w:rPr>
                <w:rFonts w:asciiTheme="minorHAnsi" w:hAnsiTheme="minorHAnsi" w:cstheme="minorHAnsi"/>
                <w:sz w:val="24"/>
                <w:szCs w:val="24"/>
              </w:rPr>
              <w:t>Utilizzare i linguaggi settoriali delle lingue straniere previste dai percorsi di studio per interagire in diversi ambiti e contesti di studio e di lavoro. (Asse dei linguaggi)</w:t>
            </w:r>
          </w:p>
          <w:p w:rsidR="00B5141A" w:rsidRPr="00B5141A" w:rsidRDefault="00B5141A" w:rsidP="00B4301A">
            <w:pPr>
              <w:pStyle w:val="Paragrafoelenco"/>
              <w:spacing w:before="240" w:after="240"/>
              <w:ind w:left="57" w:right="57"/>
              <w:jc w:val="both"/>
              <w:rPr>
                <w:rFonts w:asciiTheme="minorHAnsi" w:hAnsiTheme="minorHAnsi" w:cstheme="minorHAnsi"/>
                <w:sz w:val="24"/>
                <w:szCs w:val="24"/>
              </w:rPr>
            </w:pPr>
          </w:p>
          <w:p w:rsidR="00B5141A" w:rsidRPr="00B5141A" w:rsidRDefault="00B5141A" w:rsidP="00B4301A">
            <w:pPr>
              <w:pStyle w:val="Paragrafoelenco"/>
              <w:numPr>
                <w:ilvl w:val="0"/>
                <w:numId w:val="12"/>
              </w:numPr>
              <w:spacing w:after="0"/>
              <w:rPr>
                <w:rFonts w:asciiTheme="minorHAnsi" w:eastAsia="Arial" w:hAnsiTheme="minorHAnsi" w:cstheme="minorHAnsi"/>
                <w:bCs/>
                <w:sz w:val="24"/>
                <w:szCs w:val="24"/>
              </w:rPr>
            </w:pPr>
            <w:r w:rsidRPr="00B5141A">
              <w:rPr>
                <w:rFonts w:asciiTheme="minorHAnsi" w:hAnsiTheme="minorHAnsi" w:cstheme="minorHAnsi"/>
                <w:sz w:val="24"/>
                <w:szCs w:val="24"/>
              </w:rPr>
              <w:t>Padroneggiare l'uso di strumenti tecnologici con particolare attenzione alla sicurezza e alla tutela della salute nei luoghi di vita e di lavoro, alla tutela della persona, dell'ambiente e del territorio. (Asse storico-sociale/Asse scientifico-tecnologico)</w:t>
            </w:r>
          </w:p>
          <w:p w:rsidR="00B5141A" w:rsidRPr="00B5141A" w:rsidRDefault="00B5141A" w:rsidP="00B4301A">
            <w:pPr>
              <w:pStyle w:val="Paragrafoelenco"/>
              <w:spacing w:before="240" w:after="240"/>
              <w:ind w:left="57" w:right="57"/>
              <w:jc w:val="both"/>
              <w:rPr>
                <w:rFonts w:asciiTheme="minorHAnsi" w:hAnsiTheme="minorHAnsi" w:cstheme="minorHAnsi"/>
                <w:sz w:val="24"/>
                <w:szCs w:val="24"/>
              </w:rPr>
            </w:pPr>
          </w:p>
          <w:p w:rsidR="00B5141A" w:rsidRPr="00EC4BEC" w:rsidRDefault="00B5141A" w:rsidP="00B4301A">
            <w:pPr>
              <w:pStyle w:val="Paragrafoelenco"/>
              <w:numPr>
                <w:ilvl w:val="0"/>
                <w:numId w:val="12"/>
              </w:numPr>
              <w:spacing w:before="80" w:after="0"/>
              <w:rPr>
                <w:rFonts w:asciiTheme="minorHAnsi" w:hAnsiTheme="minorHAnsi" w:cstheme="minorHAnsi"/>
                <w:sz w:val="24"/>
                <w:szCs w:val="24"/>
              </w:rPr>
            </w:pPr>
            <w:r w:rsidRPr="00A16D5B">
              <w:rPr>
                <w:rFonts w:asciiTheme="minorHAnsi" w:hAnsiTheme="minorHAnsi" w:cstheme="minorHAnsi"/>
                <w:sz w:val="24"/>
                <w:szCs w:val="24"/>
              </w:rPr>
              <w:t>Utilizzare i concetti e i fondamentali strumenti degli assi culturali per comprendere la realtà ed operare in campi applicativi</w:t>
            </w:r>
            <w:r w:rsidR="00A16D5B">
              <w:rPr>
                <w:rFonts w:asciiTheme="minorHAnsi" w:hAnsiTheme="minorHAnsi" w:cstheme="minorHAnsi"/>
                <w:sz w:val="24"/>
                <w:szCs w:val="24"/>
              </w:rPr>
              <w:t xml:space="preserve">. </w:t>
            </w:r>
            <w:r w:rsidR="00A16D5B" w:rsidRPr="00E05C8B">
              <w:rPr>
                <w:rFonts w:asciiTheme="minorHAnsi" w:hAnsiTheme="minorHAnsi" w:cstheme="minorHAnsi"/>
                <w:color w:val="000000" w:themeColor="text1"/>
                <w:sz w:val="24"/>
                <w:szCs w:val="24"/>
              </w:rPr>
              <w:t>(Asse matematico</w:t>
            </w:r>
            <w:r w:rsidR="00E05C8B" w:rsidRPr="00E05C8B">
              <w:rPr>
                <w:rFonts w:asciiTheme="minorHAnsi" w:hAnsiTheme="minorHAnsi" w:cstheme="minorHAnsi"/>
                <w:color w:val="000000" w:themeColor="text1"/>
                <w:sz w:val="24"/>
                <w:szCs w:val="24"/>
              </w:rPr>
              <w:t>)</w:t>
            </w:r>
          </w:p>
          <w:p w:rsidR="00B5141A" w:rsidRPr="009C5EF3" w:rsidRDefault="00B5141A" w:rsidP="00B4301A">
            <w:pPr>
              <w:spacing w:before="80" w:after="0"/>
              <w:rPr>
                <w:rFonts w:asciiTheme="minorHAnsi" w:hAnsiTheme="minorHAnsi" w:cstheme="minorHAnsi"/>
                <w:sz w:val="24"/>
                <w:szCs w:val="24"/>
              </w:rPr>
            </w:pPr>
          </w:p>
          <w:p w:rsidR="00A544D9" w:rsidRDefault="00B5141A" w:rsidP="00B4301A">
            <w:pPr>
              <w:spacing w:before="80" w:after="0"/>
              <w:jc w:val="center"/>
              <w:rPr>
                <w:rFonts w:asciiTheme="minorHAnsi" w:hAnsiTheme="minorHAnsi" w:cstheme="minorHAnsi"/>
                <w:b/>
                <w:color w:val="000000"/>
                <w:sz w:val="24"/>
                <w:szCs w:val="24"/>
              </w:rPr>
            </w:pPr>
            <w:r w:rsidRPr="00B5141A">
              <w:rPr>
                <w:rFonts w:asciiTheme="minorHAnsi" w:hAnsiTheme="minorHAnsi" w:cstheme="minorHAnsi"/>
                <w:b/>
                <w:color w:val="000000"/>
                <w:sz w:val="24"/>
                <w:szCs w:val="24"/>
              </w:rPr>
              <w:t>AREA DI INDIRIZZO</w:t>
            </w:r>
          </w:p>
          <w:p w:rsidR="00B4301A" w:rsidRPr="00B4301A" w:rsidRDefault="00B4301A" w:rsidP="00B4301A">
            <w:pPr>
              <w:spacing w:before="80" w:after="0"/>
              <w:jc w:val="center"/>
              <w:rPr>
                <w:rFonts w:asciiTheme="minorHAnsi" w:hAnsiTheme="minorHAnsi" w:cstheme="minorHAnsi"/>
                <w:b/>
                <w:color w:val="000000"/>
                <w:sz w:val="11"/>
                <w:szCs w:val="11"/>
              </w:rPr>
            </w:pPr>
          </w:p>
          <w:p w:rsidR="00825D45" w:rsidRPr="00825D45" w:rsidRDefault="00B5141A" w:rsidP="00B4301A">
            <w:pPr>
              <w:pStyle w:val="Paragrafoelenco"/>
              <w:numPr>
                <w:ilvl w:val="0"/>
                <w:numId w:val="12"/>
              </w:numPr>
              <w:spacing w:before="80" w:after="0"/>
              <w:rPr>
                <w:rFonts w:asciiTheme="minorHAnsi" w:hAnsiTheme="minorHAnsi" w:cstheme="minorHAnsi"/>
                <w:bCs/>
                <w:color w:val="000000"/>
                <w:sz w:val="24"/>
                <w:szCs w:val="24"/>
              </w:rPr>
            </w:pPr>
            <w:r w:rsidRPr="00B5141A">
              <w:rPr>
                <w:rFonts w:asciiTheme="minorHAnsi" w:hAnsiTheme="minorHAnsi" w:cstheme="minorHAnsi"/>
                <w:color w:val="000000"/>
                <w:sz w:val="24"/>
                <w:szCs w:val="24"/>
              </w:rPr>
              <w:t>Predisporre prodotti, servizi e men</w:t>
            </w:r>
            <w:r w:rsidRPr="00B5141A">
              <w:rPr>
                <w:rFonts w:asciiTheme="minorHAnsi" w:hAnsiTheme="minorHAnsi" w:cstheme="minorHAnsi"/>
                <w:sz w:val="24"/>
                <w:szCs w:val="24"/>
              </w:rPr>
              <w:t xml:space="preserve">ù coerenti con il contesto e le esigenze della clientela </w:t>
            </w:r>
          </w:p>
          <w:p w:rsidR="00B5141A" w:rsidRPr="00B5141A" w:rsidRDefault="00B5141A" w:rsidP="00B4301A">
            <w:pPr>
              <w:pStyle w:val="Paragrafoelenco"/>
              <w:spacing w:before="80" w:after="0"/>
              <w:rPr>
                <w:rFonts w:asciiTheme="minorHAnsi" w:hAnsiTheme="minorHAnsi" w:cstheme="minorHAnsi"/>
                <w:bCs/>
                <w:color w:val="000000"/>
                <w:sz w:val="24"/>
                <w:szCs w:val="24"/>
              </w:rPr>
            </w:pPr>
            <w:r w:rsidRPr="00B5141A">
              <w:rPr>
                <w:rFonts w:asciiTheme="minorHAnsi" w:hAnsiTheme="minorHAnsi" w:cstheme="minorHAnsi"/>
                <w:sz w:val="24"/>
                <w:szCs w:val="24"/>
              </w:rPr>
              <w:t xml:space="preserve">(anche relazione a specifici regimi dietetici e stili alimentari), perseguendo obiettivi di qualità, redditività e favorendo la diffusione di abitudini e stili di vita sostenibili e equilibrati. </w:t>
            </w:r>
            <w:r w:rsidRPr="00B5141A">
              <w:rPr>
                <w:rFonts w:asciiTheme="minorHAnsi" w:hAnsiTheme="minorHAnsi" w:cstheme="minorHAnsi"/>
                <w:bCs/>
                <w:color w:val="000000"/>
                <w:sz w:val="24"/>
                <w:szCs w:val="24"/>
              </w:rPr>
              <w:t>(Competenza 4</w:t>
            </w:r>
            <w:r w:rsidRPr="00B5141A">
              <w:rPr>
                <w:rFonts w:asciiTheme="minorHAnsi" w:hAnsiTheme="minorHAnsi" w:cstheme="minorHAnsi"/>
                <w:bCs/>
                <w:sz w:val="24"/>
                <w:szCs w:val="24"/>
              </w:rPr>
              <w:t>)</w:t>
            </w:r>
          </w:p>
          <w:p w:rsidR="00B5141A" w:rsidRPr="00B5141A" w:rsidRDefault="00B5141A" w:rsidP="00B4301A">
            <w:pPr>
              <w:pStyle w:val="Paragrafoelenco"/>
              <w:spacing w:before="80" w:after="0"/>
              <w:rPr>
                <w:rFonts w:asciiTheme="minorHAnsi" w:hAnsiTheme="minorHAnsi" w:cstheme="minorHAnsi"/>
                <w:bCs/>
                <w:color w:val="000000"/>
                <w:sz w:val="24"/>
                <w:szCs w:val="24"/>
              </w:rPr>
            </w:pPr>
          </w:p>
          <w:p w:rsidR="00B5141A" w:rsidRPr="00B5141A" w:rsidRDefault="00B5141A" w:rsidP="00B4301A">
            <w:pPr>
              <w:pStyle w:val="Paragrafoelenco"/>
              <w:numPr>
                <w:ilvl w:val="0"/>
                <w:numId w:val="12"/>
              </w:numPr>
              <w:spacing w:before="80" w:after="0"/>
              <w:rPr>
                <w:rFonts w:asciiTheme="minorHAnsi" w:hAnsiTheme="minorHAnsi" w:cstheme="minorHAnsi"/>
                <w:bCs/>
                <w:color w:val="000000"/>
                <w:sz w:val="24"/>
                <w:szCs w:val="24"/>
              </w:rPr>
            </w:pPr>
            <w:r w:rsidRPr="00B5141A">
              <w:rPr>
                <w:rFonts w:asciiTheme="minorHAnsi" w:hAnsiTheme="minorHAnsi" w:cstheme="minorHAnsi"/>
                <w:sz w:val="24"/>
                <w:szCs w:val="24"/>
              </w:rPr>
              <w:t xml:space="preserve">Valorizzare l’elaborazione e la presentazione di prodotti dolciari e di panificazione locali, nazionali e internazionali utilizzando tecniche tradizionali e innovative. </w:t>
            </w:r>
            <w:r w:rsidRPr="00B5141A">
              <w:rPr>
                <w:rFonts w:asciiTheme="minorHAnsi" w:hAnsiTheme="minorHAnsi" w:cstheme="minorHAnsi"/>
                <w:bCs/>
                <w:color w:val="000000"/>
                <w:sz w:val="24"/>
                <w:szCs w:val="24"/>
              </w:rPr>
              <w:t>(Competenza 5</w:t>
            </w:r>
            <w:r w:rsidRPr="00B5141A">
              <w:rPr>
                <w:rFonts w:asciiTheme="minorHAnsi" w:hAnsiTheme="minorHAnsi" w:cstheme="minorHAnsi"/>
                <w:bCs/>
                <w:sz w:val="24"/>
                <w:szCs w:val="24"/>
              </w:rPr>
              <w:t>)</w:t>
            </w:r>
          </w:p>
          <w:p w:rsidR="00B5141A" w:rsidRPr="00B5141A" w:rsidRDefault="00B5141A" w:rsidP="00B4301A">
            <w:pPr>
              <w:spacing w:before="80" w:after="0"/>
              <w:rPr>
                <w:rFonts w:asciiTheme="minorHAnsi" w:hAnsiTheme="minorHAnsi" w:cstheme="minorHAnsi"/>
                <w:bCs/>
                <w:color w:val="000000"/>
                <w:sz w:val="24"/>
                <w:szCs w:val="24"/>
              </w:rPr>
            </w:pPr>
          </w:p>
          <w:p w:rsidR="00B5141A" w:rsidRPr="00B5141A" w:rsidRDefault="00B5141A" w:rsidP="00B4301A">
            <w:pPr>
              <w:pStyle w:val="Paragrafoelenco"/>
              <w:numPr>
                <w:ilvl w:val="0"/>
                <w:numId w:val="12"/>
              </w:numPr>
              <w:spacing w:before="80" w:after="0"/>
              <w:rPr>
                <w:rFonts w:asciiTheme="minorHAnsi" w:hAnsiTheme="minorHAnsi" w:cstheme="minorHAnsi"/>
                <w:bCs/>
                <w:color w:val="000000"/>
                <w:sz w:val="24"/>
                <w:szCs w:val="24"/>
              </w:rPr>
            </w:pPr>
            <w:r w:rsidRPr="00B5141A">
              <w:rPr>
                <w:rFonts w:asciiTheme="minorHAnsi" w:hAnsiTheme="minorHAnsi" w:cstheme="minorHAnsi"/>
                <w:sz w:val="24"/>
                <w:szCs w:val="24"/>
              </w:rPr>
              <w:t xml:space="preserve">Curare tutte le fasi del ciclo cliente nel contesto professionale, applicando le tecniche di comunicazione più idonee ed efficaci nel rispetto delle diverse culture, delle prescrizioni religiose e delle specifiche esigenze dietetiche. </w:t>
            </w:r>
            <w:r w:rsidRPr="00B5141A">
              <w:rPr>
                <w:rFonts w:asciiTheme="minorHAnsi" w:hAnsiTheme="minorHAnsi" w:cstheme="minorHAnsi"/>
                <w:bCs/>
                <w:color w:val="000000"/>
                <w:sz w:val="24"/>
                <w:szCs w:val="24"/>
              </w:rPr>
              <w:t>(Competenza 6</w:t>
            </w:r>
            <w:r w:rsidRPr="00B5141A">
              <w:rPr>
                <w:rFonts w:asciiTheme="minorHAnsi" w:hAnsiTheme="minorHAnsi" w:cstheme="minorHAnsi"/>
                <w:bCs/>
                <w:sz w:val="24"/>
                <w:szCs w:val="24"/>
              </w:rPr>
              <w:t>)</w:t>
            </w:r>
          </w:p>
          <w:p w:rsidR="00B5141A" w:rsidRPr="00B5141A" w:rsidRDefault="00B5141A" w:rsidP="00B4301A">
            <w:pPr>
              <w:tabs>
                <w:tab w:val="left" w:pos="323"/>
              </w:tabs>
              <w:spacing w:before="80" w:after="0"/>
              <w:ind w:left="323" w:right="57"/>
              <w:jc w:val="both"/>
              <w:rPr>
                <w:rFonts w:asciiTheme="minorHAnsi" w:hAnsiTheme="minorHAnsi" w:cstheme="minorHAnsi"/>
                <w:b/>
                <w:bCs/>
                <w:sz w:val="24"/>
                <w:szCs w:val="24"/>
              </w:rPr>
            </w:pPr>
          </w:p>
          <w:p w:rsidR="00B4301A" w:rsidRDefault="00041D11" w:rsidP="00041D11">
            <w:pPr>
              <w:tabs>
                <w:tab w:val="left" w:pos="323"/>
              </w:tabs>
              <w:spacing w:before="80" w:after="0"/>
              <w:ind w:right="57"/>
              <w:rPr>
                <w:rFonts w:asciiTheme="minorHAnsi" w:hAnsiTheme="minorHAnsi" w:cstheme="minorHAnsi"/>
                <w:sz w:val="24"/>
                <w:szCs w:val="24"/>
              </w:rPr>
            </w:pPr>
            <w:r>
              <w:rPr>
                <w:rFonts w:asciiTheme="minorHAnsi" w:hAnsiTheme="minorHAnsi" w:cstheme="minorHAnsi"/>
                <w:sz w:val="24"/>
                <w:szCs w:val="24"/>
              </w:rPr>
              <w:t xml:space="preserve">      </w:t>
            </w:r>
            <w:r w:rsidR="00B5141A" w:rsidRPr="00041D11">
              <w:rPr>
                <w:rFonts w:asciiTheme="minorHAnsi" w:hAnsiTheme="minorHAnsi" w:cstheme="minorHAnsi"/>
                <w:sz w:val="24"/>
                <w:szCs w:val="24"/>
              </w:rPr>
              <w:t>ABILITÀ</w:t>
            </w:r>
            <w:r>
              <w:rPr>
                <w:rFonts w:asciiTheme="minorHAnsi" w:hAnsiTheme="minorHAnsi" w:cstheme="minorHAnsi"/>
                <w:sz w:val="24"/>
                <w:szCs w:val="24"/>
              </w:rPr>
              <w:t xml:space="preserve">  </w:t>
            </w:r>
          </w:p>
          <w:p w:rsidR="00041D11" w:rsidRPr="00041D11" w:rsidRDefault="00041D11" w:rsidP="00041D11">
            <w:pPr>
              <w:tabs>
                <w:tab w:val="left" w:pos="323"/>
              </w:tabs>
              <w:spacing w:before="80" w:after="0"/>
              <w:ind w:right="57"/>
              <w:rPr>
                <w:rFonts w:asciiTheme="minorHAnsi" w:hAnsiTheme="minorHAnsi" w:cstheme="minorHAnsi"/>
                <w:sz w:val="24"/>
                <w:szCs w:val="24"/>
              </w:rPr>
            </w:pP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Comprendere che i diritti e i doveri esplicitati nella Costituzione italiana rappresentano valori immodificabili entro i quali porre il proprio agire.</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Adottare comportamenti responsabili, sia in riferimento alla sfera privata che quella sociale e lavorativa, nei confini delle norme, ed essere in grado di valutare i fatti alla luce dei principi giuridici.</w:t>
            </w:r>
          </w:p>
          <w:p w:rsidR="00B5141A" w:rsidRPr="009C5EF3"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9C5EF3">
              <w:rPr>
                <w:rFonts w:asciiTheme="minorHAnsi" w:hAnsiTheme="minorHAnsi" w:cstheme="minorHAnsi"/>
                <w:sz w:val="24"/>
                <w:szCs w:val="24"/>
              </w:rPr>
              <w:t>Garantire la tutela e sicurezza del cliente (in particolare: bambini, anziani, diversamente abili).</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Raccogliere informazioni e dati da varie fonti e con vari strumenti</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Organizzare e presentare i dati elaborati utilizzando vari linguaggi e strumenti anche multimediali.</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Traduzione dal linguaggio verbale al linguaggio matematico.</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Adottare un atteggiamento di apertura, ascolto ed interesse nei confronti del cliente straniero e della sua cultura.</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 xml:space="preserve">Cogliere in una conversazione o in una discussione i diversi punti di vista e le diverse argomentazioni per poter intervenire con pertinenza e coerenza. </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Esporre dati, eventi, trame, dando al proprio discorso un ordine e uno scopo, selezionando le informazioni significative.</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lastRenderedPageBreak/>
              <w:t xml:space="preserve">Confrontare documenti di vario tipo in formato cartaceo ed elettronico, continui e non continui (grafici, tabelle, mappe concettuali) e misti, inerenti anche </w:t>
            </w:r>
            <w:r>
              <w:rPr>
                <w:rFonts w:asciiTheme="minorHAnsi" w:hAnsiTheme="minorHAnsi" w:cstheme="minorHAnsi"/>
                <w:sz w:val="24"/>
                <w:szCs w:val="24"/>
              </w:rPr>
              <w:t xml:space="preserve">a </w:t>
            </w:r>
            <w:r w:rsidRPr="00B5141A">
              <w:rPr>
                <w:rFonts w:asciiTheme="minorHAnsi" w:hAnsiTheme="minorHAnsi" w:cstheme="minorHAnsi"/>
                <w:sz w:val="24"/>
                <w:szCs w:val="24"/>
              </w:rPr>
              <w:t>uno stesso argomento, selezionando le informazioni ritenute più significative ed affidabili.</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Selezionare e ricavare informazioni, con uso attento delle fonti (manuale, enciclopedia, saggio, sito web, portale) per documentarsi su un argomento specifico.</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Mostrare consapevolezza delle questioni linguistico-culturali che scaturiscono dalla traduzione e dall’adattamento da altre lingue</w:t>
            </w:r>
            <w:r>
              <w:rPr>
                <w:rFonts w:asciiTheme="minorHAnsi" w:hAnsiTheme="minorHAnsi" w:cstheme="minorHAnsi"/>
                <w:sz w:val="24"/>
                <w:szCs w:val="24"/>
              </w:rPr>
              <w:t>.</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 xml:space="preserve">Reperire informazioni e documenti in italiano o in lingua straniera sul web valutando l’attendibilità delle fonti. </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 xml:space="preserve">Ideare e realizzare semplici testi multimediali in italiano o in lingua straniera su tematiche culturali, di studio e professionali. </w:t>
            </w:r>
          </w:p>
          <w:p w:rsidR="00B5141A" w:rsidRPr="00B5141A" w:rsidRDefault="00B5141A" w:rsidP="00B4301A">
            <w:pPr>
              <w:pStyle w:val="Paragrafoelenco"/>
              <w:numPr>
                <w:ilvl w:val="0"/>
                <w:numId w:val="13"/>
              </w:numPr>
              <w:suppressAutoHyphens/>
              <w:spacing w:after="0"/>
              <w:ind w:left="793" w:right="127" w:hanging="425"/>
              <w:jc w:val="both"/>
              <w:rPr>
                <w:rFonts w:asciiTheme="minorHAnsi" w:hAnsiTheme="minorHAnsi" w:cstheme="minorHAnsi"/>
                <w:sz w:val="24"/>
                <w:szCs w:val="24"/>
              </w:rPr>
            </w:pPr>
            <w:r w:rsidRPr="00B5141A">
              <w:rPr>
                <w:rFonts w:asciiTheme="minorHAnsi" w:hAnsiTheme="minorHAnsi" w:cstheme="minorHAnsi"/>
                <w:sz w:val="24"/>
                <w:szCs w:val="24"/>
              </w:rPr>
              <w:t>Utilizzare le tecnologie digitali per la presentazione di un progetto o di un prodotto in italiano o in lingua straniera.</w:t>
            </w:r>
          </w:p>
        </w:tc>
      </w:tr>
      <w:tr w:rsidR="00A544D9" w:rsidRPr="00B5141A" w:rsidTr="00EC4BEC">
        <w:trPr>
          <w:trHeight w:val="50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B5141A" w:rsidRDefault="00A544D9" w:rsidP="00EC4BEC">
            <w:pPr>
              <w:spacing w:after="0"/>
              <w:jc w:val="center"/>
              <w:rPr>
                <w:rFonts w:asciiTheme="minorHAnsi" w:hAnsiTheme="minorHAnsi" w:cstheme="minorHAnsi"/>
                <w:b/>
                <w:bCs/>
                <w:sz w:val="24"/>
                <w:szCs w:val="24"/>
              </w:rPr>
            </w:pPr>
            <w:r w:rsidRPr="00B5141A">
              <w:rPr>
                <w:rFonts w:asciiTheme="minorHAnsi" w:hAnsiTheme="minorHAnsi" w:cstheme="minorHAnsi"/>
                <w:b/>
                <w:bCs/>
                <w:sz w:val="24"/>
                <w:szCs w:val="24"/>
              </w:rPr>
              <w:lastRenderedPageBreak/>
              <w:t>ATTIVITÀ</w:t>
            </w:r>
          </w:p>
        </w:tc>
      </w:tr>
      <w:tr w:rsidR="00A544D9" w:rsidRPr="00B5141A" w:rsidTr="00EC4BEC">
        <w:trPr>
          <w:trHeight w:val="885"/>
        </w:trPr>
        <w:tc>
          <w:tcPr>
            <w:tcW w:w="3232"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B5141A" w:rsidRDefault="00A544D9" w:rsidP="00EC4BEC">
            <w:pPr>
              <w:spacing w:after="0" w:line="240" w:lineRule="auto"/>
              <w:jc w:val="center"/>
              <w:rPr>
                <w:rFonts w:asciiTheme="minorHAnsi" w:hAnsiTheme="minorHAnsi" w:cstheme="minorHAnsi"/>
                <w:b/>
                <w:sz w:val="24"/>
                <w:szCs w:val="24"/>
              </w:rPr>
            </w:pPr>
            <w:r w:rsidRPr="00B5141A">
              <w:rPr>
                <w:rFonts w:asciiTheme="minorHAnsi" w:hAnsiTheme="minorHAnsi" w:cstheme="minorHAnsi"/>
                <w:b/>
                <w:sz w:val="24"/>
                <w:szCs w:val="24"/>
              </w:rPr>
              <w:t>INSEGNAMENTI</w:t>
            </w:r>
          </w:p>
        </w:tc>
        <w:tc>
          <w:tcPr>
            <w:tcW w:w="5777"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B5141A" w:rsidRDefault="00A544D9" w:rsidP="00EC4BEC">
            <w:pPr>
              <w:spacing w:after="0" w:line="240" w:lineRule="auto"/>
              <w:ind w:right="127"/>
              <w:jc w:val="center"/>
              <w:rPr>
                <w:rFonts w:asciiTheme="minorHAnsi" w:hAnsiTheme="minorHAnsi" w:cstheme="minorHAnsi"/>
                <w:b/>
                <w:sz w:val="24"/>
                <w:szCs w:val="24"/>
              </w:rPr>
            </w:pPr>
            <w:r w:rsidRPr="00B5141A">
              <w:rPr>
                <w:rFonts w:asciiTheme="minorHAnsi" w:hAnsiTheme="minorHAnsi" w:cstheme="minorHAnsi"/>
                <w:b/>
                <w:sz w:val="24"/>
                <w:szCs w:val="24"/>
              </w:rPr>
              <w:t>DESCRIZIONE DELLE ATTIVITÀ/CONTENUTI</w:t>
            </w:r>
          </w:p>
        </w:tc>
        <w:tc>
          <w:tcPr>
            <w:tcW w:w="1144"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B5141A" w:rsidRDefault="00A544D9" w:rsidP="00EC4BEC">
            <w:pPr>
              <w:spacing w:after="0" w:line="240" w:lineRule="auto"/>
              <w:jc w:val="center"/>
              <w:rPr>
                <w:rFonts w:asciiTheme="minorHAnsi" w:hAnsiTheme="minorHAnsi" w:cstheme="minorHAnsi"/>
                <w:b/>
                <w:sz w:val="24"/>
                <w:szCs w:val="24"/>
              </w:rPr>
            </w:pPr>
            <w:r w:rsidRPr="00B5141A">
              <w:rPr>
                <w:rFonts w:asciiTheme="minorHAnsi" w:hAnsiTheme="minorHAnsi" w:cstheme="minorHAnsi"/>
                <w:b/>
                <w:sz w:val="24"/>
                <w:szCs w:val="24"/>
              </w:rPr>
              <w:t>DURATA ORE</w:t>
            </w:r>
          </w:p>
        </w:tc>
      </w:tr>
      <w:tr w:rsidR="00B5141A" w:rsidRPr="00B5141A" w:rsidTr="00791CC9">
        <w:trPr>
          <w:trHeight w:val="477"/>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eastAsia="Arial" w:hAnsiTheme="minorHAnsi" w:cstheme="minorHAnsi"/>
                <w:sz w:val="24"/>
                <w:szCs w:val="24"/>
              </w:rPr>
            </w:pPr>
            <w:r w:rsidRPr="00B5141A">
              <w:rPr>
                <w:rFonts w:asciiTheme="minorHAnsi" w:eastAsia="Arial" w:hAnsiTheme="minorHAnsi" w:cstheme="minorHAnsi"/>
                <w:sz w:val="24"/>
                <w:szCs w:val="24"/>
              </w:rPr>
              <w:t>SCIENZE MOTORIE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rPr>
                <w:rFonts w:asciiTheme="minorHAnsi" w:hAnsiTheme="minorHAnsi" w:cstheme="minorHAnsi"/>
                <w:sz w:val="24"/>
                <w:szCs w:val="24"/>
              </w:rPr>
            </w:pPr>
            <w:r w:rsidRPr="00B5141A">
              <w:rPr>
                <w:rFonts w:asciiTheme="minorHAnsi" w:hAnsiTheme="minorHAnsi" w:cstheme="minorHAnsi"/>
                <w:sz w:val="24"/>
                <w:szCs w:val="24"/>
              </w:rPr>
              <w:t>Orienteering in vari contesti ambientali.</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0" w:line="100" w:lineRule="atLeast"/>
              <w:ind w:left="57" w:right="57"/>
              <w:jc w:val="center"/>
              <w:rPr>
                <w:rFonts w:asciiTheme="minorHAnsi" w:eastAsia="Arial" w:hAnsiTheme="minorHAnsi" w:cstheme="minorHAnsi"/>
                <w:sz w:val="24"/>
                <w:szCs w:val="24"/>
              </w:rPr>
            </w:pPr>
            <w:r w:rsidRPr="00B5141A">
              <w:rPr>
                <w:rFonts w:asciiTheme="minorHAnsi" w:eastAsia="Arial" w:hAnsiTheme="minorHAnsi" w:cstheme="minorHAnsi"/>
                <w:sz w:val="24"/>
                <w:szCs w:val="24"/>
              </w:rPr>
              <w:t>8</w:t>
            </w:r>
          </w:p>
        </w:tc>
      </w:tr>
      <w:tr w:rsidR="00B5141A" w:rsidRPr="00B5141A" w:rsidTr="002B4D85">
        <w:trPr>
          <w:trHeight w:val="951"/>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ENOGASTRONOMIA          SETTORE CUCINA</w:t>
            </w:r>
          </w:p>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TIC</w:t>
            </w:r>
          </w:p>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SCIENZE INTEGRATE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color w:val="000000"/>
                <w:sz w:val="24"/>
                <w:szCs w:val="24"/>
              </w:rPr>
            </w:pPr>
            <w:r w:rsidRPr="00B5141A">
              <w:rPr>
                <w:rFonts w:asciiTheme="minorHAnsi" w:hAnsiTheme="minorHAnsi" w:cstheme="minorHAnsi"/>
                <w:color w:val="000000"/>
                <w:sz w:val="24"/>
                <w:szCs w:val="24"/>
              </w:rPr>
              <w:t xml:space="preserve">Viaggio tra le ricette del territorio con cenni sui prodotti </w:t>
            </w:r>
            <w:proofErr w:type="spellStart"/>
            <w:r w:rsidRPr="00B5141A">
              <w:rPr>
                <w:rFonts w:asciiTheme="minorHAnsi" w:hAnsiTheme="minorHAnsi" w:cstheme="minorHAnsi"/>
                <w:color w:val="000000"/>
                <w:sz w:val="24"/>
                <w:szCs w:val="24"/>
              </w:rPr>
              <w:t>dop</w:t>
            </w:r>
            <w:proofErr w:type="spellEnd"/>
            <w:r w:rsidRPr="00B5141A">
              <w:rPr>
                <w:rFonts w:asciiTheme="minorHAnsi" w:hAnsiTheme="minorHAnsi" w:cstheme="minorHAnsi"/>
                <w:color w:val="000000"/>
                <w:sz w:val="24"/>
                <w:szCs w:val="24"/>
              </w:rPr>
              <w:t xml:space="preserve"> e </w:t>
            </w:r>
            <w:proofErr w:type="spellStart"/>
            <w:r w:rsidRPr="00B5141A">
              <w:rPr>
                <w:rFonts w:asciiTheme="minorHAnsi" w:hAnsiTheme="minorHAnsi" w:cstheme="minorHAnsi"/>
                <w:color w:val="000000"/>
                <w:sz w:val="24"/>
                <w:szCs w:val="24"/>
              </w:rPr>
              <w:t>igp</w:t>
            </w:r>
            <w:proofErr w:type="spellEnd"/>
            <w:r w:rsidRPr="00B5141A">
              <w:rPr>
                <w:rFonts w:asciiTheme="minorHAnsi" w:hAnsiTheme="minorHAnsi" w:cstheme="minorHAnsi"/>
                <w:color w:val="000000"/>
                <w:sz w:val="24"/>
                <w:szCs w:val="24"/>
              </w:rPr>
              <w:t xml:space="preserve"> del territorio.</w:t>
            </w:r>
          </w:p>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Strumenti on line e non per la rappresentazione multimediale delle informazioni, la rete internet e i motori di ricerca.</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57"/>
              <w:jc w:val="center"/>
              <w:rPr>
                <w:rFonts w:asciiTheme="minorHAnsi" w:hAnsiTheme="minorHAnsi" w:cstheme="minorHAnsi"/>
                <w:sz w:val="24"/>
                <w:szCs w:val="24"/>
              </w:rPr>
            </w:pPr>
            <w:r w:rsidRPr="00B5141A">
              <w:rPr>
                <w:rFonts w:asciiTheme="minorHAnsi" w:hAnsiTheme="minorHAnsi" w:cstheme="minorHAnsi"/>
                <w:sz w:val="24"/>
                <w:szCs w:val="24"/>
              </w:rPr>
              <w:t>24</w:t>
            </w:r>
          </w:p>
        </w:tc>
      </w:tr>
      <w:tr w:rsidR="00B5141A" w:rsidRPr="00B5141A" w:rsidTr="00B5141A">
        <w:trPr>
          <w:trHeight w:val="1918"/>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ind w:right="113"/>
              <w:jc w:val="center"/>
              <w:rPr>
                <w:rFonts w:asciiTheme="minorHAnsi" w:hAnsiTheme="minorHAnsi" w:cstheme="minorHAnsi"/>
                <w:sz w:val="24"/>
                <w:szCs w:val="24"/>
              </w:rPr>
            </w:pPr>
            <w:r w:rsidRPr="00B5141A">
              <w:rPr>
                <w:rFonts w:asciiTheme="minorHAnsi" w:hAnsiTheme="minorHAnsi" w:cstheme="minorHAnsi"/>
                <w:sz w:val="24"/>
                <w:szCs w:val="24"/>
              </w:rPr>
              <w:t>LABORATORIO DI ACCOGLIENZA TURISTICA</w:t>
            </w:r>
          </w:p>
          <w:p w:rsidR="00B5141A" w:rsidRPr="00B5141A" w:rsidRDefault="00B5141A" w:rsidP="00B5141A">
            <w:pPr>
              <w:spacing w:before="120" w:after="120"/>
              <w:ind w:right="113"/>
              <w:jc w:val="center"/>
              <w:rPr>
                <w:rFonts w:asciiTheme="minorHAnsi" w:hAnsiTheme="minorHAnsi" w:cstheme="minorHAnsi"/>
                <w:sz w:val="24"/>
                <w:szCs w:val="24"/>
              </w:rPr>
            </w:pPr>
            <w:r w:rsidRPr="00B5141A">
              <w:rPr>
                <w:rFonts w:asciiTheme="minorHAnsi" w:hAnsiTheme="minorHAnsi" w:cstheme="minorHAnsi"/>
                <w:sz w:val="24"/>
                <w:szCs w:val="24"/>
              </w:rPr>
              <w:t xml:space="preserve"> SALA E VENDITA  </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Il viaggio come esperienza ricreativa, di svago, cultura e benessere. Le agenzie di viaggi. Gli itinerari elementari. Le strutture ricettive. I mezzi di trasporto. Il ciclo cliente dalla richiesta al check-out. La comunicazione col cliente e la terminologia di settore.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57"/>
              <w:jc w:val="center"/>
              <w:rPr>
                <w:rFonts w:asciiTheme="minorHAnsi" w:hAnsiTheme="minorHAnsi" w:cstheme="minorHAnsi"/>
                <w:sz w:val="24"/>
                <w:szCs w:val="24"/>
              </w:rPr>
            </w:pPr>
          </w:p>
          <w:p w:rsidR="00B5141A" w:rsidRPr="00B5141A" w:rsidRDefault="00B5141A" w:rsidP="00B5141A">
            <w:pPr>
              <w:ind w:left="57" w:right="57"/>
              <w:jc w:val="center"/>
              <w:rPr>
                <w:rFonts w:asciiTheme="minorHAnsi" w:hAnsiTheme="minorHAnsi" w:cstheme="minorHAnsi"/>
                <w:sz w:val="24"/>
                <w:szCs w:val="24"/>
              </w:rPr>
            </w:pPr>
            <w:r w:rsidRPr="00B5141A">
              <w:rPr>
                <w:rFonts w:asciiTheme="minorHAnsi" w:hAnsiTheme="minorHAnsi" w:cstheme="minorHAnsi"/>
                <w:sz w:val="24"/>
                <w:szCs w:val="24"/>
              </w:rPr>
              <w:t>10</w:t>
            </w:r>
          </w:p>
        </w:tc>
      </w:tr>
      <w:tr w:rsidR="00B5141A" w:rsidRPr="00B5141A" w:rsidTr="002B4D85">
        <w:trPr>
          <w:trHeight w:val="1114"/>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ind w:right="113"/>
              <w:jc w:val="center"/>
              <w:rPr>
                <w:rFonts w:asciiTheme="minorHAnsi" w:hAnsiTheme="minorHAnsi" w:cstheme="minorHAnsi"/>
                <w:sz w:val="24"/>
                <w:szCs w:val="24"/>
              </w:rPr>
            </w:pPr>
            <w:r w:rsidRPr="00B5141A">
              <w:rPr>
                <w:rFonts w:asciiTheme="minorHAnsi" w:hAnsiTheme="minorHAnsi" w:cstheme="minorHAnsi"/>
                <w:sz w:val="24"/>
                <w:szCs w:val="24"/>
              </w:rPr>
              <w:t>LABORATORIO DI SALA E VENDITA</w:t>
            </w:r>
          </w:p>
          <w:p w:rsidR="00B5141A" w:rsidRPr="00B5141A" w:rsidRDefault="00B5141A" w:rsidP="00B5141A">
            <w:pPr>
              <w:spacing w:before="120" w:after="120"/>
              <w:ind w:right="113"/>
              <w:jc w:val="center"/>
              <w:rPr>
                <w:rFonts w:asciiTheme="minorHAnsi" w:hAnsiTheme="minorHAnsi" w:cstheme="minorHAnsi"/>
                <w:sz w:val="24"/>
                <w:szCs w:val="24"/>
              </w:rPr>
            </w:pPr>
            <w:r w:rsidRPr="00B5141A">
              <w:rPr>
                <w:rFonts w:asciiTheme="minorHAnsi" w:hAnsiTheme="minorHAnsi" w:cstheme="minorHAnsi"/>
                <w:sz w:val="24"/>
                <w:szCs w:val="24"/>
              </w:rPr>
              <w:t>TIC</w:t>
            </w:r>
          </w:p>
          <w:p w:rsidR="00B5141A" w:rsidRPr="00B5141A" w:rsidRDefault="00B5141A" w:rsidP="00B5141A">
            <w:pPr>
              <w:spacing w:before="120" w:after="120"/>
              <w:ind w:right="113"/>
              <w:jc w:val="center"/>
              <w:rPr>
                <w:rFonts w:asciiTheme="minorHAnsi" w:hAnsiTheme="minorHAnsi" w:cstheme="minorHAnsi"/>
                <w:sz w:val="24"/>
                <w:szCs w:val="24"/>
              </w:rPr>
            </w:pPr>
            <w:r w:rsidRPr="00B5141A">
              <w:rPr>
                <w:rFonts w:asciiTheme="minorHAnsi" w:hAnsiTheme="minorHAnsi" w:cstheme="minorHAnsi"/>
                <w:sz w:val="24"/>
                <w:szCs w:val="24"/>
              </w:rPr>
              <w:t>LABORATORIO DI ACCOGLIENZA TURISTICA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pStyle w:val="Testopreformattato"/>
              <w:ind w:right="35"/>
              <w:jc w:val="both"/>
              <w:rPr>
                <w:rFonts w:asciiTheme="minorHAnsi" w:hAnsiTheme="minorHAnsi" w:cstheme="minorHAnsi"/>
                <w:sz w:val="24"/>
                <w:szCs w:val="24"/>
              </w:rPr>
            </w:pPr>
            <w:r w:rsidRPr="00B5141A">
              <w:rPr>
                <w:rFonts w:asciiTheme="minorHAnsi" w:hAnsiTheme="minorHAnsi" w:cstheme="minorHAnsi"/>
                <w:sz w:val="24"/>
                <w:szCs w:val="24"/>
              </w:rPr>
              <w:t>Il vino: la vinificazione (cenni); la classificazione dei vini (cenni); i vini del territorio (vini bresciani cenni).</w:t>
            </w:r>
          </w:p>
          <w:p w:rsidR="00B5141A" w:rsidRPr="00B5141A" w:rsidRDefault="00B5141A" w:rsidP="00B5141A">
            <w:pPr>
              <w:pStyle w:val="Testopreformattato"/>
              <w:jc w:val="both"/>
              <w:rPr>
                <w:rFonts w:asciiTheme="minorHAnsi" w:hAnsiTheme="minorHAnsi" w:cstheme="minorHAnsi"/>
                <w:sz w:val="24"/>
                <w:szCs w:val="24"/>
              </w:rPr>
            </w:pPr>
            <w:r w:rsidRPr="00B5141A">
              <w:rPr>
                <w:rFonts w:asciiTheme="minorHAnsi" w:hAnsiTheme="minorHAnsi" w:cstheme="minorHAnsi"/>
                <w:sz w:val="24"/>
                <w:szCs w:val="24"/>
              </w:rPr>
              <w:t>I vini speciali: lo champagne e lo spumante(cenni).</w:t>
            </w:r>
          </w:p>
          <w:p w:rsidR="00B5141A" w:rsidRPr="00B5141A" w:rsidRDefault="00B5141A" w:rsidP="00B5141A">
            <w:pPr>
              <w:spacing w:after="0" w:line="100" w:lineRule="atLeast"/>
              <w:ind w:right="123"/>
              <w:jc w:val="both"/>
              <w:rPr>
                <w:rFonts w:asciiTheme="minorHAnsi" w:hAnsiTheme="minorHAnsi" w:cstheme="minorHAnsi"/>
                <w:sz w:val="24"/>
                <w:szCs w:val="24"/>
              </w:rPr>
            </w:pPr>
            <w:r w:rsidRPr="00B5141A">
              <w:rPr>
                <w:rFonts w:asciiTheme="minorHAnsi" w:hAnsiTheme="minorHAnsi" w:cstheme="minorHAnsi"/>
                <w:sz w:val="24"/>
                <w:szCs w:val="24"/>
              </w:rPr>
              <w:t>Strumenti on line e non per la rappresentazione multimediale delle informazioni, la rete internet e i motori di ricerca.</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57"/>
              <w:jc w:val="center"/>
              <w:rPr>
                <w:rFonts w:asciiTheme="minorHAnsi" w:hAnsiTheme="minorHAnsi" w:cstheme="minorHAnsi"/>
                <w:sz w:val="24"/>
                <w:szCs w:val="24"/>
              </w:rPr>
            </w:pPr>
            <w:r w:rsidRPr="00B5141A">
              <w:rPr>
                <w:rFonts w:asciiTheme="minorHAnsi" w:hAnsiTheme="minorHAnsi" w:cstheme="minorHAnsi"/>
                <w:sz w:val="24"/>
                <w:szCs w:val="24"/>
              </w:rPr>
              <w:t>4</w:t>
            </w:r>
          </w:p>
        </w:tc>
      </w:tr>
      <w:tr w:rsidR="00B5141A" w:rsidRPr="00B5141A" w:rsidTr="00EC4BEC">
        <w:trPr>
          <w:trHeight w:val="260"/>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STORIA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color w:val="auto"/>
                <w:sz w:val="24"/>
                <w:szCs w:val="24"/>
              </w:rPr>
            </w:pPr>
            <w:r w:rsidRPr="00B5141A">
              <w:rPr>
                <w:rFonts w:asciiTheme="minorHAnsi" w:hAnsiTheme="minorHAnsi" w:cstheme="minorHAnsi"/>
                <w:color w:val="auto"/>
                <w:sz w:val="24"/>
                <w:szCs w:val="24"/>
              </w:rPr>
              <w:t>Il viaggio come incontro di culture: l’esperienza di Erodoto (</w:t>
            </w:r>
            <w:r w:rsidRPr="00B5141A">
              <w:rPr>
                <w:rFonts w:asciiTheme="minorHAnsi" w:hAnsiTheme="minorHAnsi" w:cstheme="minorHAnsi"/>
                <w:i/>
                <w:iCs/>
                <w:color w:val="auto"/>
                <w:sz w:val="24"/>
                <w:szCs w:val="24"/>
              </w:rPr>
              <w:t>Storie</w:t>
            </w:r>
            <w:r w:rsidRPr="00B5141A">
              <w:rPr>
                <w:rFonts w:asciiTheme="minorHAnsi" w:hAnsiTheme="minorHAnsi" w:cstheme="minorHAnsi"/>
                <w:color w:val="auto"/>
                <w:sz w:val="24"/>
                <w:szCs w:val="24"/>
              </w:rPr>
              <w:t xml:space="preserve">), </w:t>
            </w:r>
            <w:proofErr w:type="gramStart"/>
            <w:r w:rsidRPr="00B5141A">
              <w:rPr>
                <w:rFonts w:asciiTheme="minorHAnsi" w:hAnsiTheme="minorHAnsi" w:cstheme="minorHAnsi"/>
                <w:color w:val="auto"/>
                <w:sz w:val="24"/>
                <w:szCs w:val="24"/>
              </w:rPr>
              <w:t>l’impero romano</w:t>
            </w:r>
            <w:proofErr w:type="gramEnd"/>
            <w:r w:rsidRPr="00B5141A">
              <w:rPr>
                <w:rFonts w:asciiTheme="minorHAnsi" w:hAnsiTheme="minorHAnsi" w:cstheme="minorHAnsi"/>
                <w:color w:val="auto"/>
                <w:sz w:val="24"/>
                <w:szCs w:val="24"/>
              </w:rPr>
              <w:t xml:space="preserve"> e l’integrazione culturale (lingue, religione, tradizioni). I romani e gli altri popoli conquistati: confronto. Il viaggio d’istruzione in </w:t>
            </w:r>
            <w:r w:rsidRPr="00B5141A">
              <w:rPr>
                <w:rFonts w:asciiTheme="minorHAnsi" w:hAnsiTheme="minorHAnsi" w:cstheme="minorHAnsi"/>
                <w:color w:val="auto"/>
                <w:sz w:val="24"/>
                <w:szCs w:val="24"/>
              </w:rPr>
              <w:lastRenderedPageBreak/>
              <w:t>Grecia (Virgilio). Le grandi migrazioni e la scomparsa</w:t>
            </w:r>
            <w:r>
              <w:rPr>
                <w:rFonts w:asciiTheme="minorHAnsi" w:hAnsiTheme="minorHAnsi" w:cstheme="minorHAnsi"/>
                <w:color w:val="auto"/>
                <w:sz w:val="24"/>
                <w:szCs w:val="24"/>
              </w:rPr>
              <w:t xml:space="preserve"> </w:t>
            </w:r>
            <w:proofErr w:type="gramStart"/>
            <w:r w:rsidRPr="00B5141A">
              <w:rPr>
                <w:rFonts w:asciiTheme="minorHAnsi" w:hAnsiTheme="minorHAnsi" w:cstheme="minorHAnsi"/>
                <w:color w:val="auto"/>
                <w:sz w:val="24"/>
                <w:szCs w:val="24"/>
              </w:rPr>
              <w:t>dell’impero romano</w:t>
            </w:r>
            <w:proofErr w:type="gramEnd"/>
            <w:r w:rsidRPr="00B5141A">
              <w:rPr>
                <w:rFonts w:asciiTheme="minorHAnsi" w:hAnsiTheme="minorHAnsi" w:cstheme="minorHAnsi"/>
                <w:color w:val="auto"/>
                <w:sz w:val="24"/>
                <w:szCs w:val="24"/>
              </w:rPr>
              <w:t>.</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57"/>
              <w:jc w:val="center"/>
              <w:rPr>
                <w:rFonts w:asciiTheme="minorHAnsi" w:hAnsiTheme="minorHAnsi" w:cstheme="minorHAnsi"/>
                <w:color w:val="auto"/>
                <w:sz w:val="24"/>
                <w:szCs w:val="24"/>
              </w:rPr>
            </w:pPr>
            <w:r w:rsidRPr="00B5141A">
              <w:rPr>
                <w:rFonts w:asciiTheme="minorHAnsi" w:hAnsiTheme="minorHAnsi" w:cstheme="minorHAnsi"/>
                <w:color w:val="auto"/>
                <w:sz w:val="24"/>
                <w:szCs w:val="24"/>
              </w:rPr>
              <w:lastRenderedPageBreak/>
              <w:t>6-8</w:t>
            </w:r>
          </w:p>
        </w:tc>
      </w:tr>
      <w:tr w:rsidR="00B5141A" w:rsidRPr="00B5141A" w:rsidTr="002B4D85">
        <w:trPr>
          <w:trHeight w:val="659"/>
        </w:trPr>
        <w:tc>
          <w:tcPr>
            <w:tcW w:w="3232" w:type="dxa"/>
            <w:tcBorders>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ITALIANO</w:t>
            </w:r>
          </w:p>
        </w:tc>
        <w:tc>
          <w:tcPr>
            <w:tcW w:w="5777" w:type="dxa"/>
            <w:tcBorders>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240" w:lineRule="auto"/>
              <w:ind w:right="127"/>
              <w:jc w:val="both"/>
              <w:rPr>
                <w:rFonts w:asciiTheme="minorHAnsi" w:hAnsiTheme="minorHAnsi" w:cstheme="minorHAnsi"/>
                <w:color w:val="auto"/>
                <w:sz w:val="24"/>
                <w:szCs w:val="24"/>
              </w:rPr>
            </w:pPr>
            <w:r w:rsidRPr="00B5141A">
              <w:rPr>
                <w:rFonts w:asciiTheme="minorHAnsi" w:hAnsiTheme="minorHAnsi" w:cstheme="minorHAnsi"/>
                <w:color w:val="auto"/>
                <w:sz w:val="24"/>
                <w:szCs w:val="24"/>
              </w:rPr>
              <w:t>Il tema del viaggio in poesia: lettura ed analisi di brevi testi poetici, tra i quali scegliere una citazione da utilizzare nella realizzazione del compito di realtà per evocare il tema generale del viaggio.</w:t>
            </w:r>
          </w:p>
          <w:p w:rsidR="00B5141A" w:rsidRPr="00B5141A" w:rsidRDefault="00B5141A" w:rsidP="00B5141A">
            <w:pPr>
              <w:spacing w:after="0" w:line="240" w:lineRule="auto"/>
              <w:ind w:right="127"/>
              <w:jc w:val="both"/>
              <w:rPr>
                <w:rFonts w:asciiTheme="minorHAnsi" w:hAnsiTheme="minorHAnsi" w:cstheme="minorHAnsi"/>
                <w:color w:val="auto"/>
                <w:sz w:val="24"/>
                <w:szCs w:val="24"/>
              </w:rPr>
            </w:pPr>
            <w:r w:rsidRPr="00B5141A">
              <w:rPr>
                <w:rFonts w:asciiTheme="minorHAnsi" w:hAnsiTheme="minorHAnsi" w:cstheme="minorHAnsi"/>
                <w:color w:val="auto"/>
                <w:sz w:val="24"/>
                <w:szCs w:val="24"/>
              </w:rPr>
              <w:t xml:space="preserve">Passi/testi suggeriti: il viaggio di Ulisse (il tema epico dei </w:t>
            </w:r>
            <w:proofErr w:type="spellStart"/>
            <w:r w:rsidRPr="00B5141A">
              <w:rPr>
                <w:rFonts w:asciiTheme="minorHAnsi" w:hAnsiTheme="minorHAnsi" w:cstheme="minorHAnsi"/>
                <w:i/>
                <w:iCs/>
                <w:color w:val="auto"/>
                <w:sz w:val="24"/>
                <w:szCs w:val="24"/>
              </w:rPr>
              <w:t>nostoi</w:t>
            </w:r>
            <w:proofErr w:type="spellEnd"/>
            <w:r w:rsidRPr="00B5141A">
              <w:rPr>
                <w:rFonts w:asciiTheme="minorHAnsi" w:hAnsiTheme="minorHAnsi" w:cstheme="minorHAnsi"/>
                <w:color w:val="auto"/>
                <w:sz w:val="24"/>
                <w:szCs w:val="24"/>
              </w:rPr>
              <w:t xml:space="preserve">), il viaggio di Enea (il racconto di Enea a </w:t>
            </w:r>
            <w:proofErr w:type="spellStart"/>
            <w:r w:rsidRPr="00B5141A">
              <w:rPr>
                <w:rFonts w:asciiTheme="minorHAnsi" w:hAnsiTheme="minorHAnsi" w:cstheme="minorHAnsi"/>
                <w:color w:val="auto"/>
                <w:sz w:val="24"/>
                <w:szCs w:val="24"/>
              </w:rPr>
              <w:t>Didone</w:t>
            </w:r>
            <w:proofErr w:type="spellEnd"/>
            <w:r w:rsidRPr="00B5141A">
              <w:rPr>
                <w:rFonts w:asciiTheme="minorHAnsi" w:hAnsiTheme="minorHAnsi" w:cstheme="minorHAnsi"/>
                <w:color w:val="auto"/>
                <w:sz w:val="24"/>
                <w:szCs w:val="24"/>
              </w:rPr>
              <w:t xml:space="preserve"> delle proprie peregrinazioni), il viaggio di Dante Alighieri (incipit canto I), </w:t>
            </w:r>
            <w:r w:rsidRPr="00B5141A">
              <w:rPr>
                <w:rFonts w:asciiTheme="minorHAnsi" w:hAnsiTheme="minorHAnsi" w:cstheme="minorHAnsi"/>
                <w:i/>
                <w:iCs/>
                <w:color w:val="auto"/>
                <w:sz w:val="24"/>
                <w:szCs w:val="24"/>
              </w:rPr>
              <w:t>Ulisse</w:t>
            </w:r>
            <w:r w:rsidRPr="00B5141A">
              <w:rPr>
                <w:rFonts w:asciiTheme="minorHAnsi" w:hAnsiTheme="minorHAnsi" w:cstheme="minorHAnsi"/>
                <w:color w:val="auto"/>
                <w:sz w:val="24"/>
                <w:szCs w:val="24"/>
              </w:rPr>
              <w:t xml:space="preserve"> di U. Saba.</w:t>
            </w:r>
          </w:p>
          <w:p w:rsidR="00B5141A" w:rsidRPr="00B5141A" w:rsidRDefault="00B5141A" w:rsidP="00B5141A">
            <w:pPr>
              <w:spacing w:after="0" w:line="240" w:lineRule="auto"/>
              <w:ind w:right="127"/>
              <w:jc w:val="both"/>
              <w:rPr>
                <w:rFonts w:asciiTheme="minorHAnsi" w:hAnsiTheme="minorHAnsi" w:cstheme="minorHAnsi"/>
                <w:color w:val="auto"/>
                <w:sz w:val="24"/>
                <w:szCs w:val="24"/>
              </w:rPr>
            </w:pPr>
            <w:r w:rsidRPr="00B5141A">
              <w:rPr>
                <w:rFonts w:asciiTheme="minorHAnsi" w:hAnsiTheme="minorHAnsi" w:cstheme="minorHAnsi"/>
                <w:color w:val="auto"/>
                <w:sz w:val="24"/>
                <w:szCs w:val="24"/>
              </w:rPr>
              <w:t>Produzione di una poesia relativa al tema del viaggio.</w:t>
            </w:r>
          </w:p>
        </w:tc>
        <w:tc>
          <w:tcPr>
            <w:tcW w:w="1144" w:type="dxa"/>
            <w:tcBorders>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jc w:val="center"/>
              <w:rPr>
                <w:rFonts w:asciiTheme="minorHAnsi" w:hAnsiTheme="minorHAnsi" w:cstheme="minorHAnsi"/>
                <w:color w:val="auto"/>
                <w:sz w:val="24"/>
                <w:szCs w:val="24"/>
              </w:rPr>
            </w:pPr>
            <w:r w:rsidRPr="00B5141A">
              <w:rPr>
                <w:rFonts w:asciiTheme="minorHAnsi" w:hAnsiTheme="minorHAnsi" w:cstheme="minorHAnsi"/>
                <w:color w:val="auto"/>
                <w:sz w:val="24"/>
                <w:szCs w:val="24"/>
              </w:rPr>
              <w:t>10-12</w:t>
            </w:r>
          </w:p>
        </w:tc>
      </w:tr>
      <w:tr w:rsidR="00B5141A" w:rsidRPr="00B5141A" w:rsidTr="00791CC9">
        <w:trPr>
          <w:trHeight w:val="1765"/>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GEOGRAFIA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240" w:lineRule="auto"/>
              <w:ind w:right="127"/>
              <w:jc w:val="both"/>
              <w:rPr>
                <w:rFonts w:asciiTheme="minorHAnsi" w:hAnsiTheme="minorHAnsi" w:cstheme="minorHAnsi"/>
                <w:color w:val="auto"/>
                <w:sz w:val="24"/>
                <w:szCs w:val="24"/>
              </w:rPr>
            </w:pPr>
            <w:r w:rsidRPr="00B5141A">
              <w:rPr>
                <w:rFonts w:asciiTheme="minorHAnsi" w:hAnsiTheme="minorHAnsi" w:cstheme="minorHAnsi"/>
                <w:color w:val="auto"/>
                <w:sz w:val="24"/>
                <w:szCs w:val="24"/>
              </w:rPr>
              <w:t xml:space="preserve">Approfondimento del territorio scelto come destinazione del viaggio da un punto di vista </w:t>
            </w:r>
            <w:proofErr w:type="spellStart"/>
            <w:r w:rsidRPr="00B5141A">
              <w:rPr>
                <w:rFonts w:asciiTheme="minorHAnsi" w:hAnsiTheme="minorHAnsi" w:cstheme="minorHAnsi"/>
                <w:color w:val="auto"/>
                <w:sz w:val="24"/>
                <w:szCs w:val="24"/>
              </w:rPr>
              <w:t>geo-fisico</w:t>
            </w:r>
            <w:proofErr w:type="spellEnd"/>
            <w:r w:rsidRPr="00B5141A">
              <w:rPr>
                <w:rFonts w:asciiTheme="minorHAnsi" w:hAnsiTheme="minorHAnsi" w:cstheme="minorHAnsi"/>
                <w:color w:val="auto"/>
                <w:sz w:val="24"/>
                <w:szCs w:val="24"/>
              </w:rPr>
              <w:t>, climatico, demografico ed economico, in modo da comprendere e mostrare nel compito di realtà l’interdipendenza di tutti gli aspetti geografici.</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jc w:val="center"/>
              <w:rPr>
                <w:rFonts w:asciiTheme="minorHAnsi" w:hAnsiTheme="minorHAnsi" w:cstheme="minorHAnsi"/>
                <w:color w:val="auto"/>
                <w:sz w:val="24"/>
                <w:szCs w:val="24"/>
              </w:rPr>
            </w:pPr>
            <w:r w:rsidRPr="00B5141A">
              <w:rPr>
                <w:rFonts w:asciiTheme="minorHAnsi" w:hAnsiTheme="minorHAnsi" w:cstheme="minorHAnsi"/>
                <w:color w:val="auto"/>
                <w:sz w:val="24"/>
                <w:szCs w:val="24"/>
              </w:rPr>
              <w:t>2-3</w:t>
            </w:r>
          </w:p>
        </w:tc>
      </w:tr>
      <w:tr w:rsidR="00B5141A" w:rsidRPr="00B5141A" w:rsidTr="00791CC9">
        <w:trPr>
          <w:trHeight w:val="940"/>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SCIENZE INTEGRATE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Livelli di organizzazione del corpo umano.</w:t>
            </w:r>
          </w:p>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Allergie e intolleranze</w:t>
            </w:r>
            <w:r w:rsidR="00CC219C">
              <w:rPr>
                <w:rFonts w:asciiTheme="minorHAnsi" w:hAnsiTheme="minorHAnsi" w:cstheme="minorHAnsi"/>
                <w:sz w:val="24"/>
                <w:szCs w:val="24"/>
              </w:rPr>
              <w:t>.</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57"/>
              <w:jc w:val="center"/>
              <w:rPr>
                <w:rFonts w:asciiTheme="minorHAnsi" w:hAnsiTheme="minorHAnsi" w:cstheme="minorHAnsi"/>
                <w:sz w:val="24"/>
                <w:szCs w:val="24"/>
              </w:rPr>
            </w:pPr>
            <w:r w:rsidRPr="00B5141A">
              <w:rPr>
                <w:rFonts w:asciiTheme="minorHAnsi" w:hAnsiTheme="minorHAnsi" w:cstheme="minorHAnsi"/>
                <w:sz w:val="24"/>
                <w:szCs w:val="24"/>
              </w:rPr>
              <w:t>8</w:t>
            </w:r>
          </w:p>
        </w:tc>
      </w:tr>
      <w:tr w:rsidR="00B5141A" w:rsidRPr="00B5141A" w:rsidTr="002B4D85">
        <w:trPr>
          <w:trHeight w:val="1222"/>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MATEMATICA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Il piano cartesiano: punto, segmento, distanza fra punti. Equazione della retta e rappresentazione nel piano cartesiano. Proporzionalità diretta ed inversa. Lettura ed analisi di grafici relativi al viaggio.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113"/>
              <w:jc w:val="center"/>
              <w:rPr>
                <w:rFonts w:asciiTheme="minorHAnsi" w:hAnsiTheme="minorHAnsi" w:cstheme="minorHAnsi"/>
                <w:sz w:val="24"/>
                <w:szCs w:val="24"/>
              </w:rPr>
            </w:pPr>
            <w:r w:rsidRPr="00B5141A">
              <w:rPr>
                <w:rFonts w:asciiTheme="minorHAnsi" w:hAnsiTheme="minorHAnsi" w:cstheme="minorHAnsi"/>
                <w:sz w:val="24"/>
                <w:szCs w:val="24"/>
              </w:rPr>
              <w:t>15-16</w:t>
            </w:r>
          </w:p>
        </w:tc>
      </w:tr>
      <w:tr w:rsidR="00B5141A" w:rsidRPr="00B5141A" w:rsidTr="00791CC9">
        <w:trPr>
          <w:trHeight w:val="848"/>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DIRITTO ED ECONOMIA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“Viaggio” nella seconda parte della Costituzione.</w:t>
            </w:r>
          </w:p>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Le autonomie locali: Regioni, Provincie e Comuni.</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113"/>
              <w:jc w:val="center"/>
              <w:rPr>
                <w:rFonts w:asciiTheme="minorHAnsi" w:hAnsiTheme="minorHAnsi" w:cstheme="minorHAnsi"/>
                <w:sz w:val="24"/>
                <w:szCs w:val="24"/>
              </w:rPr>
            </w:pPr>
            <w:r w:rsidRPr="00B5141A">
              <w:rPr>
                <w:rFonts w:asciiTheme="minorHAnsi" w:hAnsiTheme="minorHAnsi" w:cstheme="minorHAnsi"/>
                <w:sz w:val="24"/>
                <w:szCs w:val="24"/>
              </w:rPr>
              <w:t>6</w:t>
            </w:r>
          </w:p>
        </w:tc>
      </w:tr>
      <w:tr w:rsidR="00B5141A" w:rsidRPr="00B5141A" w:rsidTr="00791CC9">
        <w:trPr>
          <w:trHeight w:val="1122"/>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before="120" w:after="120"/>
              <w:jc w:val="center"/>
              <w:rPr>
                <w:rFonts w:asciiTheme="minorHAnsi" w:hAnsiTheme="minorHAnsi" w:cstheme="minorHAnsi"/>
                <w:sz w:val="24"/>
                <w:szCs w:val="24"/>
              </w:rPr>
            </w:pPr>
            <w:r w:rsidRPr="00B5141A">
              <w:rPr>
                <w:rFonts w:asciiTheme="minorHAnsi" w:hAnsiTheme="minorHAnsi" w:cstheme="minorHAnsi"/>
                <w:sz w:val="24"/>
                <w:szCs w:val="24"/>
              </w:rPr>
              <w:t>I.R.C.</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spacing w:after="0" w:line="100" w:lineRule="atLeast"/>
              <w:ind w:right="127"/>
              <w:jc w:val="both"/>
              <w:rPr>
                <w:rFonts w:asciiTheme="minorHAnsi" w:hAnsiTheme="minorHAnsi" w:cstheme="minorHAnsi"/>
                <w:sz w:val="24"/>
                <w:szCs w:val="24"/>
              </w:rPr>
            </w:pPr>
            <w:r w:rsidRPr="00B5141A">
              <w:rPr>
                <w:rFonts w:asciiTheme="minorHAnsi" w:hAnsiTheme="minorHAnsi" w:cstheme="minorHAnsi"/>
                <w:sz w:val="24"/>
                <w:szCs w:val="24"/>
              </w:rPr>
              <w:t>Confrontare le diverse tipologie di viaggio spirituale, le peculiarità e le differenze di natura simbolica e motivazionale.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B5141A" w:rsidRPr="00B5141A" w:rsidRDefault="00B5141A" w:rsidP="00B5141A">
            <w:pPr>
              <w:ind w:left="57" w:right="113"/>
              <w:jc w:val="center"/>
              <w:rPr>
                <w:rFonts w:asciiTheme="minorHAnsi" w:hAnsiTheme="minorHAnsi" w:cstheme="minorHAnsi"/>
                <w:sz w:val="24"/>
                <w:szCs w:val="24"/>
              </w:rPr>
            </w:pPr>
            <w:r w:rsidRPr="00B5141A">
              <w:rPr>
                <w:rFonts w:asciiTheme="minorHAnsi" w:hAnsiTheme="minorHAnsi" w:cstheme="minorHAnsi"/>
                <w:sz w:val="24"/>
                <w:szCs w:val="24"/>
              </w:rPr>
              <w:t>8-10</w:t>
            </w:r>
          </w:p>
        </w:tc>
      </w:tr>
      <w:tr w:rsidR="00A544D9" w:rsidRPr="00B5141A" w:rsidTr="00CE4CBC">
        <w:trPr>
          <w:trHeight w:val="455"/>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B5141A" w:rsidRDefault="00A544D9" w:rsidP="00CE4CBC">
            <w:pPr>
              <w:spacing w:after="0" w:line="240" w:lineRule="auto"/>
              <w:jc w:val="center"/>
              <w:rPr>
                <w:rFonts w:asciiTheme="minorHAnsi" w:hAnsiTheme="minorHAnsi" w:cstheme="minorHAnsi"/>
                <w:b/>
                <w:bCs/>
                <w:sz w:val="24"/>
                <w:szCs w:val="24"/>
              </w:rPr>
            </w:pPr>
            <w:r w:rsidRPr="00B5141A">
              <w:rPr>
                <w:rFonts w:asciiTheme="minorHAnsi" w:hAnsiTheme="minorHAnsi" w:cstheme="minorHAnsi"/>
                <w:b/>
                <w:bCs/>
                <w:sz w:val="24"/>
                <w:szCs w:val="24"/>
              </w:rPr>
              <w:t>COMPITO AUTENTICO/DI REALTÀ DI RIFERIMENTO E P</w:t>
            </w:r>
            <w:r w:rsidR="00CE4CBC" w:rsidRPr="00B5141A">
              <w:rPr>
                <w:rFonts w:asciiTheme="minorHAnsi" w:hAnsiTheme="minorHAnsi" w:cstheme="minorHAnsi"/>
                <w:b/>
                <w:bCs/>
                <w:sz w:val="24"/>
                <w:szCs w:val="24"/>
              </w:rPr>
              <w:t>R</w:t>
            </w:r>
            <w:r w:rsidRPr="00B5141A">
              <w:rPr>
                <w:rFonts w:asciiTheme="minorHAnsi" w:hAnsiTheme="minorHAnsi" w:cstheme="minorHAnsi"/>
                <w:b/>
                <w:bCs/>
                <w:sz w:val="24"/>
                <w:szCs w:val="24"/>
              </w:rPr>
              <w:t>ODOTTI</w:t>
            </w:r>
          </w:p>
        </w:tc>
      </w:tr>
      <w:tr w:rsidR="00A544D9" w:rsidRPr="00B5141A" w:rsidTr="00EC4BEC">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B5141A" w:rsidRDefault="00B5141A" w:rsidP="00A544D9">
            <w:pPr>
              <w:spacing w:after="0" w:line="240" w:lineRule="auto"/>
              <w:rPr>
                <w:rFonts w:asciiTheme="minorHAnsi" w:hAnsiTheme="minorHAnsi" w:cstheme="minorHAnsi"/>
                <w:b/>
                <w:bCs/>
                <w:sz w:val="24"/>
                <w:szCs w:val="24"/>
              </w:rPr>
            </w:pPr>
            <w:r w:rsidRPr="00B5141A">
              <w:rPr>
                <w:rFonts w:asciiTheme="minorHAnsi" w:hAnsiTheme="minorHAnsi" w:cstheme="minorHAnsi"/>
                <w:bCs/>
                <w:color w:val="auto"/>
                <w:sz w:val="24"/>
                <w:szCs w:val="24"/>
              </w:rPr>
              <w:t>Brochure informativa, realizzazione di un ricettario con ricette tipiche del luogo visitato e pratica in laboratorio, con la brochure realizzata visita del luogo.</w:t>
            </w:r>
          </w:p>
        </w:tc>
      </w:tr>
      <w:tr w:rsidR="00A544D9" w:rsidRPr="00B5141A" w:rsidTr="00CE4CBC">
        <w:trPr>
          <w:trHeight w:val="498"/>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B5141A" w:rsidRDefault="00A544D9" w:rsidP="00CE4CBC">
            <w:pPr>
              <w:spacing w:after="0" w:line="240" w:lineRule="auto"/>
              <w:jc w:val="center"/>
              <w:rPr>
                <w:rFonts w:asciiTheme="minorHAnsi" w:hAnsiTheme="minorHAnsi" w:cstheme="minorHAnsi"/>
                <w:b/>
                <w:sz w:val="24"/>
                <w:szCs w:val="24"/>
              </w:rPr>
            </w:pPr>
            <w:r w:rsidRPr="00B5141A">
              <w:rPr>
                <w:rFonts w:asciiTheme="minorHAnsi" w:hAnsiTheme="minorHAnsi" w:cstheme="minorHAnsi"/>
                <w:b/>
                <w:sz w:val="24"/>
                <w:szCs w:val="24"/>
              </w:rPr>
              <w:t>MONTE ORE COMPLESSIVO</w:t>
            </w:r>
          </w:p>
        </w:tc>
      </w:tr>
      <w:tr w:rsidR="00A544D9" w:rsidRPr="00B5141A" w:rsidTr="00EC4BEC">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B5141A" w:rsidRDefault="00B5141A" w:rsidP="00A544D9">
            <w:pPr>
              <w:spacing w:after="0" w:line="240" w:lineRule="auto"/>
              <w:rPr>
                <w:rFonts w:asciiTheme="minorHAnsi" w:hAnsiTheme="minorHAnsi" w:cstheme="minorHAnsi"/>
                <w:b/>
                <w:bCs/>
                <w:sz w:val="24"/>
                <w:szCs w:val="24"/>
              </w:rPr>
            </w:pPr>
            <w:r w:rsidRPr="00B5141A">
              <w:rPr>
                <w:rFonts w:asciiTheme="minorHAnsi" w:hAnsiTheme="minorHAnsi" w:cstheme="minorHAnsi"/>
                <w:sz w:val="24"/>
                <w:szCs w:val="24"/>
              </w:rPr>
              <w:t>93-99 ore da gennaio a maggio</w:t>
            </w:r>
          </w:p>
        </w:tc>
      </w:tr>
      <w:tr w:rsidR="00A544D9" w:rsidRPr="00B5141A" w:rsidTr="00CE4CBC">
        <w:trPr>
          <w:trHeight w:val="451"/>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B5141A" w:rsidRDefault="00A544D9" w:rsidP="00CE4CBC">
            <w:pPr>
              <w:spacing w:after="0" w:line="240" w:lineRule="auto"/>
              <w:jc w:val="center"/>
              <w:rPr>
                <w:rFonts w:asciiTheme="minorHAnsi" w:hAnsiTheme="minorHAnsi" w:cstheme="minorHAnsi"/>
                <w:b/>
                <w:sz w:val="24"/>
                <w:szCs w:val="24"/>
              </w:rPr>
            </w:pPr>
            <w:r w:rsidRPr="00B5141A">
              <w:rPr>
                <w:rFonts w:asciiTheme="minorHAnsi" w:hAnsiTheme="minorHAnsi" w:cstheme="minorHAnsi"/>
                <w:b/>
                <w:sz w:val="24"/>
                <w:szCs w:val="24"/>
              </w:rPr>
              <w:t>METODO</w:t>
            </w:r>
          </w:p>
        </w:tc>
      </w:tr>
      <w:tr w:rsidR="00A544D9" w:rsidRPr="00B5141A" w:rsidTr="00EC4BEC">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E4CBC" w:rsidRPr="00B5141A" w:rsidRDefault="00CE4CBC" w:rsidP="00CE4CBC">
            <w:pPr>
              <w:rPr>
                <w:rFonts w:asciiTheme="minorHAnsi" w:hAnsiTheme="minorHAnsi" w:cstheme="minorHAnsi"/>
                <w:sz w:val="24"/>
                <w:szCs w:val="24"/>
              </w:rPr>
            </w:pPr>
            <w:r w:rsidRPr="00B5141A">
              <w:rPr>
                <w:rFonts w:asciiTheme="minorHAnsi" w:hAnsiTheme="minorHAnsi" w:cstheme="minorHAnsi"/>
                <w:sz w:val="24"/>
                <w:szCs w:val="24"/>
              </w:rPr>
              <w:t xml:space="preserve">Presentazione della </w:t>
            </w:r>
            <w:proofErr w:type="spellStart"/>
            <w:r w:rsidRPr="00B5141A">
              <w:rPr>
                <w:rFonts w:asciiTheme="minorHAnsi" w:hAnsiTheme="minorHAnsi" w:cstheme="minorHAnsi"/>
                <w:sz w:val="24"/>
                <w:szCs w:val="24"/>
              </w:rPr>
              <w:t>UdA</w:t>
            </w:r>
            <w:proofErr w:type="spellEnd"/>
            <w:r w:rsidRPr="00B5141A">
              <w:rPr>
                <w:rFonts w:asciiTheme="minorHAnsi" w:hAnsiTheme="minorHAnsi" w:cstheme="minorHAnsi"/>
                <w:sz w:val="24"/>
                <w:szCs w:val="24"/>
              </w:rPr>
              <w:t xml:space="preserve">: formazione dei gruppi allievi; calendarizzazione; distribuzione dei compiti per ogni allievo o gruppetto di allievi.  </w:t>
            </w:r>
          </w:p>
          <w:p w:rsidR="00CE4CBC" w:rsidRDefault="00CE4CBC" w:rsidP="00CE4CBC">
            <w:pPr>
              <w:rPr>
                <w:rFonts w:asciiTheme="minorHAnsi" w:hAnsiTheme="minorHAnsi" w:cstheme="minorHAnsi"/>
                <w:sz w:val="24"/>
                <w:szCs w:val="24"/>
              </w:rPr>
            </w:pPr>
            <w:r w:rsidRPr="00B5141A">
              <w:rPr>
                <w:rFonts w:asciiTheme="minorHAnsi" w:hAnsiTheme="minorHAnsi" w:cstheme="minorHAnsi"/>
                <w:sz w:val="24"/>
                <w:szCs w:val="24"/>
              </w:rPr>
              <w:t>Lezione frontale</w:t>
            </w:r>
            <w:r w:rsidR="00B5141A">
              <w:rPr>
                <w:rFonts w:asciiTheme="minorHAnsi" w:hAnsiTheme="minorHAnsi" w:cstheme="minorHAnsi"/>
                <w:sz w:val="24"/>
                <w:szCs w:val="24"/>
              </w:rPr>
              <w:t>.</w:t>
            </w:r>
          </w:p>
          <w:p w:rsidR="00B5141A" w:rsidRPr="00B5141A" w:rsidRDefault="00B5141A" w:rsidP="00CE4CBC">
            <w:pPr>
              <w:rPr>
                <w:sz w:val="24"/>
                <w:szCs w:val="24"/>
              </w:rPr>
            </w:pPr>
            <w:r w:rsidRPr="00B5141A">
              <w:rPr>
                <w:sz w:val="24"/>
                <w:szCs w:val="24"/>
              </w:rPr>
              <w:t xml:space="preserve">Apprendimento collaborativo, </w:t>
            </w:r>
            <w:proofErr w:type="spellStart"/>
            <w:r w:rsidRPr="00B5141A">
              <w:rPr>
                <w:sz w:val="24"/>
                <w:szCs w:val="24"/>
              </w:rPr>
              <w:t>peer</w:t>
            </w:r>
            <w:proofErr w:type="spellEnd"/>
            <w:r w:rsidRPr="00B5141A">
              <w:rPr>
                <w:sz w:val="24"/>
                <w:szCs w:val="24"/>
              </w:rPr>
              <w:t xml:space="preserve"> to </w:t>
            </w:r>
            <w:proofErr w:type="spellStart"/>
            <w:r w:rsidRPr="00B5141A">
              <w:rPr>
                <w:sz w:val="24"/>
                <w:szCs w:val="24"/>
              </w:rPr>
              <w:t>peer</w:t>
            </w:r>
            <w:proofErr w:type="spellEnd"/>
            <w:r w:rsidRPr="00B5141A">
              <w:rPr>
                <w:sz w:val="24"/>
                <w:szCs w:val="24"/>
              </w:rPr>
              <w:t xml:space="preserve">.  </w:t>
            </w:r>
          </w:p>
          <w:p w:rsidR="00A544D9" w:rsidRPr="00B5141A" w:rsidRDefault="00CE4CBC" w:rsidP="00CE4CBC">
            <w:pPr>
              <w:spacing w:after="0" w:line="240" w:lineRule="auto"/>
              <w:rPr>
                <w:rFonts w:asciiTheme="minorHAnsi" w:hAnsiTheme="minorHAnsi" w:cstheme="minorHAnsi"/>
                <w:b/>
                <w:sz w:val="24"/>
                <w:szCs w:val="24"/>
              </w:rPr>
            </w:pPr>
            <w:r w:rsidRPr="00B5141A">
              <w:rPr>
                <w:rFonts w:asciiTheme="minorHAnsi" w:hAnsiTheme="minorHAnsi" w:cstheme="minorHAnsi"/>
                <w:sz w:val="24"/>
                <w:szCs w:val="24"/>
              </w:rPr>
              <w:t>Verifica Valutazione</w:t>
            </w:r>
          </w:p>
        </w:tc>
      </w:tr>
      <w:tr w:rsidR="00A544D9" w:rsidRPr="00B5141A" w:rsidTr="00CE4CBC">
        <w:trPr>
          <w:trHeight w:val="483"/>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B5141A" w:rsidRDefault="00A544D9" w:rsidP="00CE4CBC">
            <w:pPr>
              <w:spacing w:after="0" w:line="240" w:lineRule="auto"/>
              <w:jc w:val="center"/>
              <w:rPr>
                <w:rFonts w:asciiTheme="minorHAnsi" w:hAnsiTheme="minorHAnsi" w:cstheme="minorHAnsi"/>
                <w:b/>
                <w:bCs/>
                <w:sz w:val="24"/>
                <w:szCs w:val="24"/>
              </w:rPr>
            </w:pPr>
            <w:r w:rsidRPr="00B5141A">
              <w:rPr>
                <w:rFonts w:asciiTheme="minorHAnsi" w:hAnsiTheme="minorHAnsi" w:cstheme="minorHAnsi"/>
                <w:b/>
                <w:bCs/>
                <w:sz w:val="24"/>
                <w:szCs w:val="24"/>
              </w:rPr>
              <w:lastRenderedPageBreak/>
              <w:t>CRITERI ED ELEMENTI PER LA VALUTAZIONE E LA CERTIFICAZIONE DELLE COMPETENZE</w:t>
            </w:r>
          </w:p>
        </w:tc>
      </w:tr>
      <w:tr w:rsidR="00CE4CBC" w:rsidRPr="00B5141A" w:rsidTr="00EC4BEC">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E4CBC" w:rsidRPr="00B5141A" w:rsidRDefault="00CE4CBC" w:rsidP="00EC4BEC">
            <w:pPr>
              <w:rPr>
                <w:rFonts w:asciiTheme="minorHAnsi" w:hAnsiTheme="minorHAnsi" w:cstheme="minorHAnsi"/>
                <w:sz w:val="24"/>
                <w:szCs w:val="24"/>
              </w:rPr>
            </w:pPr>
            <w:r w:rsidRPr="00B5141A">
              <w:rPr>
                <w:rFonts w:asciiTheme="minorHAnsi" w:hAnsiTheme="minorHAnsi" w:cstheme="minorHAnsi"/>
                <w:sz w:val="24"/>
                <w:szCs w:val="24"/>
              </w:rPr>
              <w:t xml:space="preserve">Verifica scritta/pratica (con osservazione) e orale. </w:t>
            </w:r>
          </w:p>
          <w:p w:rsidR="00CE4CBC" w:rsidRPr="00B5141A" w:rsidRDefault="00CE4CBC" w:rsidP="00EC4BEC">
            <w:pPr>
              <w:spacing w:after="0" w:line="240" w:lineRule="auto"/>
              <w:rPr>
                <w:rFonts w:asciiTheme="minorHAnsi" w:hAnsiTheme="minorHAnsi" w:cstheme="minorHAnsi"/>
                <w:sz w:val="24"/>
                <w:szCs w:val="24"/>
                <w:highlight w:val="yellow"/>
              </w:rPr>
            </w:pPr>
            <w:r w:rsidRPr="00B5141A">
              <w:rPr>
                <w:rFonts w:asciiTheme="minorHAnsi" w:hAnsiTheme="minorHAnsi" w:cstheme="minorHAnsi"/>
                <w:sz w:val="24"/>
                <w:szCs w:val="24"/>
              </w:rPr>
              <w:t>Valutazione da parte della Commissione dei prodotti finali realizzati.</w:t>
            </w:r>
          </w:p>
        </w:tc>
      </w:tr>
      <w:tr w:rsidR="00CE4CBC" w:rsidRPr="00B5141A" w:rsidTr="00EC4BEC">
        <w:trPr>
          <w:trHeight w:val="483"/>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CE4CBC" w:rsidRPr="00B5141A" w:rsidRDefault="00CE4CBC" w:rsidP="00EC4BEC">
            <w:pPr>
              <w:spacing w:after="0" w:line="240" w:lineRule="auto"/>
              <w:jc w:val="center"/>
              <w:rPr>
                <w:rFonts w:asciiTheme="minorHAnsi" w:hAnsiTheme="minorHAnsi" w:cstheme="minorHAnsi"/>
                <w:b/>
                <w:bCs/>
                <w:sz w:val="24"/>
                <w:szCs w:val="24"/>
              </w:rPr>
            </w:pPr>
            <w:r w:rsidRPr="00B5141A">
              <w:rPr>
                <w:rFonts w:asciiTheme="minorHAnsi" w:hAnsiTheme="minorHAnsi" w:cstheme="minorHAnsi"/>
                <w:b/>
                <w:bCs/>
                <w:sz w:val="24"/>
                <w:szCs w:val="24"/>
              </w:rPr>
              <w:t>CONSEGNA PER GLI STUDENTI (allegata)</w:t>
            </w:r>
          </w:p>
        </w:tc>
      </w:tr>
      <w:tr w:rsidR="00CE4CBC" w:rsidRPr="00B5141A" w:rsidTr="00EC4BEC">
        <w:trPr>
          <w:trHeight w:val="483"/>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CE4CBC" w:rsidRPr="00B5141A" w:rsidRDefault="00CE4CBC" w:rsidP="00EC4BEC">
            <w:pPr>
              <w:spacing w:after="0" w:line="240" w:lineRule="auto"/>
              <w:jc w:val="center"/>
              <w:rPr>
                <w:rFonts w:asciiTheme="minorHAnsi" w:hAnsiTheme="minorHAnsi" w:cstheme="minorHAnsi"/>
                <w:b/>
                <w:bCs/>
                <w:sz w:val="24"/>
                <w:szCs w:val="24"/>
              </w:rPr>
            </w:pPr>
            <w:r w:rsidRPr="00B5141A">
              <w:rPr>
                <w:rFonts w:asciiTheme="minorHAnsi" w:hAnsiTheme="minorHAnsi" w:cstheme="minorHAnsi"/>
                <w:b/>
                <w:bCs/>
                <w:sz w:val="24"/>
                <w:szCs w:val="24"/>
              </w:rPr>
              <w:t xml:space="preserve">RUBRICA DI VALUTAZIONE (allegata) </w:t>
            </w:r>
          </w:p>
        </w:tc>
      </w:tr>
    </w:tbl>
    <w:p w:rsidR="00CE4CBC" w:rsidRDefault="00CE4CBC" w:rsidP="00CE4CBC">
      <w:pPr>
        <w:rPr>
          <w:rFonts w:asciiTheme="minorHAnsi" w:eastAsia="Times New Roman" w:hAnsiTheme="minorHAnsi" w:cstheme="minorHAnsi"/>
          <w:b/>
          <w:bCs/>
          <w:sz w:val="24"/>
          <w:szCs w:val="24"/>
          <w:highlight w:val="yellow"/>
        </w:rPr>
      </w:pPr>
    </w:p>
    <w:p w:rsidR="00825D45" w:rsidRDefault="00825D45">
      <w:pPr>
        <w:spacing w:after="0" w:line="240" w:lineRule="auto"/>
        <w:rPr>
          <w:rFonts w:asciiTheme="minorHAnsi" w:eastAsia="Times New Roman" w:hAnsiTheme="minorHAnsi" w:cstheme="minorHAnsi"/>
          <w:b/>
          <w:bCs/>
          <w:sz w:val="24"/>
          <w:szCs w:val="24"/>
          <w:highlight w:val="yellow"/>
        </w:rPr>
      </w:pPr>
      <w:r>
        <w:rPr>
          <w:rFonts w:asciiTheme="minorHAnsi" w:eastAsia="Times New Roman" w:hAnsiTheme="minorHAnsi" w:cstheme="minorHAnsi"/>
          <w:b/>
          <w:bCs/>
          <w:sz w:val="24"/>
          <w:szCs w:val="24"/>
          <w:highlight w:val="yellow"/>
        </w:rPr>
        <w:br w:type="page"/>
      </w:r>
    </w:p>
    <w:p w:rsidR="00CE4CBC" w:rsidRPr="00B4481A" w:rsidRDefault="00CE4CBC" w:rsidP="00CE4CBC">
      <w:pPr>
        <w:rPr>
          <w:rFonts w:asciiTheme="minorHAnsi" w:eastAsia="Times New Roman" w:hAnsiTheme="minorHAnsi" w:cstheme="minorHAnsi"/>
          <w:b/>
          <w:bCs/>
          <w:sz w:val="28"/>
          <w:szCs w:val="28"/>
        </w:rPr>
      </w:pPr>
      <w:r w:rsidRPr="00B4481A">
        <w:rPr>
          <w:rFonts w:asciiTheme="minorHAnsi" w:eastAsia="Times New Roman" w:hAnsiTheme="minorHAnsi" w:cstheme="minorHAnsi"/>
          <w:b/>
          <w:bCs/>
          <w:sz w:val="28"/>
          <w:szCs w:val="28"/>
        </w:rPr>
        <w:lastRenderedPageBreak/>
        <w:t>CONSEGNA PER GLI STUDENTI</w:t>
      </w:r>
    </w:p>
    <w:p w:rsidR="00CE4CBC" w:rsidRPr="00B4481A" w:rsidRDefault="00CE4CBC" w:rsidP="00CE4CBC">
      <w:pPr>
        <w:rPr>
          <w:rFonts w:asciiTheme="minorHAnsi" w:eastAsia="Times New Roman" w:hAnsiTheme="minorHAnsi" w:cstheme="minorHAnsi"/>
          <w:b/>
          <w:bCs/>
          <w:sz w:val="28"/>
          <w:szCs w:val="28"/>
        </w:rPr>
      </w:pPr>
    </w:p>
    <w:p w:rsidR="00CE4CBC" w:rsidRPr="00B4481A" w:rsidRDefault="00CE4CBC" w:rsidP="00CE4CBC">
      <w:pPr>
        <w:spacing w:after="0" w:line="240" w:lineRule="auto"/>
        <w:jc w:val="center"/>
        <w:rPr>
          <w:rFonts w:asciiTheme="minorHAnsi" w:hAnsiTheme="minorHAnsi" w:cstheme="minorHAnsi"/>
          <w:b/>
          <w:sz w:val="28"/>
          <w:szCs w:val="28"/>
        </w:rPr>
      </w:pPr>
      <w:r w:rsidRPr="00B4481A">
        <w:rPr>
          <w:rFonts w:asciiTheme="minorHAnsi" w:hAnsiTheme="minorHAnsi" w:cstheme="minorHAnsi"/>
          <w:b/>
          <w:bCs/>
          <w:sz w:val="28"/>
          <w:szCs w:val="28"/>
        </w:rPr>
        <w:t xml:space="preserve">TITOLO </w:t>
      </w:r>
      <w:proofErr w:type="spellStart"/>
      <w:r w:rsidRPr="00B4481A">
        <w:rPr>
          <w:rFonts w:asciiTheme="minorHAnsi" w:hAnsiTheme="minorHAnsi" w:cstheme="minorHAnsi"/>
          <w:b/>
          <w:bCs/>
          <w:sz w:val="28"/>
          <w:szCs w:val="28"/>
        </w:rPr>
        <w:t>UdA</w:t>
      </w:r>
      <w:proofErr w:type="spellEnd"/>
      <w:r w:rsidRPr="00B4481A">
        <w:rPr>
          <w:rFonts w:asciiTheme="minorHAnsi" w:hAnsiTheme="minorHAnsi" w:cstheme="minorHAnsi"/>
          <w:b/>
          <w:bCs/>
          <w:sz w:val="28"/>
          <w:szCs w:val="28"/>
        </w:rPr>
        <w:t xml:space="preserve">: </w:t>
      </w:r>
      <w:r w:rsidR="00B5141A" w:rsidRPr="00B4481A">
        <w:rPr>
          <w:rFonts w:asciiTheme="minorHAnsi" w:hAnsiTheme="minorHAnsi" w:cstheme="minorHAnsi"/>
          <w:b/>
          <w:sz w:val="28"/>
          <w:szCs w:val="28"/>
        </w:rPr>
        <w:t xml:space="preserve">Il viaggio: una parola con vari significati  </w:t>
      </w:r>
    </w:p>
    <w:p w:rsidR="00CE4CBC" w:rsidRPr="00B4481A" w:rsidRDefault="00CE4CBC" w:rsidP="00CE4CBC">
      <w:pPr>
        <w:spacing w:after="0" w:line="240" w:lineRule="auto"/>
        <w:rPr>
          <w:rFonts w:asciiTheme="minorHAnsi" w:hAnsiTheme="minorHAnsi" w:cstheme="minorHAnsi"/>
          <w:b/>
          <w:sz w:val="24"/>
          <w:szCs w:val="24"/>
        </w:rPr>
      </w:pPr>
    </w:p>
    <w:p w:rsidR="00CE4CBC" w:rsidRPr="00B4481A" w:rsidRDefault="00CE4CBC" w:rsidP="00CE4CBC">
      <w:pPr>
        <w:spacing w:after="0" w:line="240" w:lineRule="auto"/>
        <w:rPr>
          <w:rFonts w:asciiTheme="minorHAnsi" w:hAnsiTheme="minorHAnsi" w:cstheme="minorHAnsi"/>
          <w:b/>
          <w:sz w:val="24"/>
          <w:szCs w:val="24"/>
        </w:rPr>
      </w:pPr>
    </w:p>
    <w:p w:rsidR="00CE4CBC" w:rsidRPr="00B4481A" w:rsidRDefault="00CE4CBC" w:rsidP="00CE4CBC">
      <w:pPr>
        <w:spacing w:after="0" w:line="480" w:lineRule="auto"/>
        <w:rPr>
          <w:rFonts w:asciiTheme="minorHAnsi" w:eastAsia="Times New Roman" w:hAnsiTheme="minorHAnsi" w:cstheme="minorHAnsi"/>
          <w:sz w:val="24"/>
          <w:szCs w:val="24"/>
        </w:rPr>
      </w:pPr>
      <w:r w:rsidRPr="00B4481A">
        <w:rPr>
          <w:rFonts w:asciiTheme="minorHAnsi" w:eastAsia="Times New Roman" w:hAnsiTheme="minorHAnsi" w:cstheme="minorHAnsi"/>
          <w:sz w:val="24"/>
          <w:szCs w:val="24"/>
        </w:rPr>
        <w:t>COGNOME E NOME DELL’ALUNNO/A ………………………………………………………………………………...</w:t>
      </w:r>
    </w:p>
    <w:p w:rsidR="00CE4CBC" w:rsidRPr="00B5141A" w:rsidRDefault="00CE4CBC" w:rsidP="00CE4CBC">
      <w:pPr>
        <w:spacing w:after="0" w:line="240" w:lineRule="auto"/>
        <w:rPr>
          <w:rFonts w:asciiTheme="minorHAnsi" w:eastAsia="Times New Roman" w:hAnsiTheme="minorHAnsi" w:cstheme="minorHAnsi"/>
          <w:sz w:val="24"/>
          <w:szCs w:val="24"/>
        </w:rPr>
      </w:pPr>
      <w:r w:rsidRPr="00B4481A">
        <w:rPr>
          <w:rFonts w:asciiTheme="minorHAnsi" w:eastAsia="Times New Roman" w:hAnsiTheme="minorHAnsi" w:cstheme="minorHAnsi"/>
          <w:sz w:val="24"/>
          <w:szCs w:val="24"/>
        </w:rPr>
        <w:t>CLASSE ……….                                                                                                       Data: ……………………</w:t>
      </w:r>
      <w:r w:rsidRPr="00B5141A">
        <w:rPr>
          <w:rFonts w:asciiTheme="minorHAnsi" w:eastAsia="Times New Roman" w:hAnsiTheme="minorHAnsi" w:cstheme="minorHAnsi"/>
          <w:sz w:val="24"/>
          <w:szCs w:val="24"/>
        </w:rPr>
        <w:t xml:space="preserve"> </w:t>
      </w:r>
    </w:p>
    <w:p w:rsidR="00CE4CBC" w:rsidRPr="00B4481A" w:rsidRDefault="00CE4CBC" w:rsidP="00CE4CBC">
      <w:pPr>
        <w:spacing w:after="0" w:line="240" w:lineRule="auto"/>
        <w:rPr>
          <w:rFonts w:asciiTheme="minorHAnsi" w:hAnsiTheme="minorHAnsi" w:cstheme="minorHAnsi"/>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1020"/>
      </w:tblGrid>
      <w:tr w:rsidR="00B4481A" w:rsidRPr="00B4481A" w:rsidTr="00EC4BEC">
        <w:tc>
          <w:tcPr>
            <w:tcW w:w="4819" w:type="dxa"/>
            <w:tcBorders>
              <w:top w:val="single" w:sz="1" w:space="0" w:color="000000"/>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b/>
                <w:bCs/>
              </w:rPr>
            </w:pPr>
            <w:r w:rsidRPr="00B4481A">
              <w:rPr>
                <w:rFonts w:asciiTheme="minorHAnsi" w:hAnsiTheme="minorHAnsi" w:cstheme="minorHAnsi"/>
                <w:b/>
                <w:bCs/>
              </w:rPr>
              <w:t>Discipline coinvolte</w:t>
            </w:r>
          </w:p>
        </w:tc>
        <w:tc>
          <w:tcPr>
            <w:tcW w:w="1020" w:type="dxa"/>
            <w:tcBorders>
              <w:top w:val="single" w:sz="1" w:space="0" w:color="000000"/>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b/>
                <w:bCs/>
              </w:rPr>
              <w:t xml:space="preserve">Tempi </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rpotesto"/>
              <w:rPr>
                <w:rFonts w:asciiTheme="minorHAnsi" w:hAnsiTheme="minorHAnsi" w:cstheme="minorHAnsi"/>
                <w:sz w:val="24"/>
                <w:szCs w:val="24"/>
              </w:rPr>
            </w:pPr>
            <w:r w:rsidRPr="00B4481A">
              <w:rPr>
                <w:rFonts w:asciiTheme="minorHAnsi" w:hAnsiTheme="minorHAnsi" w:cstheme="minorHAnsi"/>
                <w:sz w:val="24"/>
                <w:szCs w:val="24"/>
              </w:rPr>
              <w:t>Lab. Enogastronomia</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16</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Lab. Sala e Vendita</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10</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Lab. accoglienza</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10</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 xml:space="preserve">Italiano </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12</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 xml:space="preserve">Storia </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8</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Scienze Integrate</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8</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Diritto</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6</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TIC</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8</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Matematica</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16</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Scienze motorie</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8</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Geografia</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3</w:t>
            </w:r>
          </w:p>
        </w:tc>
      </w:tr>
      <w:tr w:rsidR="00B4481A" w:rsidRPr="00B4481A" w:rsidTr="00EC4BEC">
        <w:tc>
          <w:tcPr>
            <w:tcW w:w="4819" w:type="dxa"/>
            <w:tcBorders>
              <w:left w:val="single" w:sz="1" w:space="0" w:color="000000"/>
              <w:bottom w:val="single" w:sz="1" w:space="0" w:color="000000"/>
            </w:tcBorders>
            <w:shd w:val="clear" w:color="auto" w:fill="auto"/>
          </w:tcPr>
          <w:p w:rsidR="00B4481A" w:rsidRPr="00B4481A" w:rsidRDefault="00B4481A" w:rsidP="00EC4BEC">
            <w:pPr>
              <w:pStyle w:val="Contenutotabella"/>
              <w:rPr>
                <w:rFonts w:asciiTheme="minorHAnsi" w:hAnsiTheme="minorHAnsi" w:cstheme="minorHAnsi"/>
              </w:rPr>
            </w:pPr>
            <w:r w:rsidRPr="00B4481A">
              <w:rPr>
                <w:rFonts w:asciiTheme="minorHAnsi" w:hAnsiTheme="minorHAnsi" w:cstheme="minorHAnsi"/>
              </w:rPr>
              <w:t>IRC</w:t>
            </w:r>
          </w:p>
        </w:tc>
        <w:tc>
          <w:tcPr>
            <w:tcW w:w="1020" w:type="dxa"/>
            <w:tcBorders>
              <w:left w:val="single" w:sz="1" w:space="0" w:color="000000"/>
              <w:bottom w:val="single" w:sz="1" w:space="0" w:color="000000"/>
              <w:right w:val="single" w:sz="1" w:space="0" w:color="000000"/>
            </w:tcBorders>
            <w:shd w:val="clear" w:color="auto" w:fill="auto"/>
          </w:tcPr>
          <w:p w:rsidR="00B4481A" w:rsidRPr="00B4481A" w:rsidRDefault="00B4481A" w:rsidP="00EC4BEC">
            <w:pPr>
              <w:pStyle w:val="Contenutotabella"/>
              <w:snapToGrid w:val="0"/>
              <w:rPr>
                <w:rFonts w:asciiTheme="minorHAnsi" w:hAnsiTheme="minorHAnsi" w:cstheme="minorHAnsi"/>
              </w:rPr>
            </w:pPr>
            <w:r w:rsidRPr="00B4481A">
              <w:rPr>
                <w:rFonts w:asciiTheme="minorHAnsi" w:hAnsiTheme="minorHAnsi" w:cstheme="minorHAnsi"/>
              </w:rPr>
              <w:t>10</w:t>
            </w:r>
          </w:p>
        </w:tc>
      </w:tr>
    </w:tbl>
    <w:p w:rsidR="000A01D6" w:rsidRDefault="000A01D6" w:rsidP="00B4481A">
      <w:pPr>
        <w:pStyle w:val="NormaleWeb"/>
        <w:spacing w:beforeAutospacing="0" w:after="0"/>
        <w:jc w:val="both"/>
        <w:rPr>
          <w:rFonts w:asciiTheme="minorHAnsi" w:eastAsia="SimSun" w:hAnsiTheme="minorHAnsi" w:cstheme="minorHAnsi"/>
          <w:kern w:val="1"/>
          <w:lang w:eastAsia="zh-CN" w:bidi="hi-IN"/>
        </w:rPr>
      </w:pPr>
    </w:p>
    <w:p w:rsidR="00B4481A" w:rsidRPr="00B4481A" w:rsidRDefault="00B4481A" w:rsidP="00B4481A">
      <w:pPr>
        <w:pStyle w:val="NormaleWeb"/>
        <w:spacing w:beforeAutospacing="0" w:after="0"/>
        <w:jc w:val="both"/>
        <w:rPr>
          <w:rFonts w:asciiTheme="minorHAnsi" w:hAnsiTheme="minorHAnsi" w:cstheme="minorHAnsi"/>
          <w:b/>
        </w:rPr>
      </w:pPr>
      <w:r w:rsidRPr="00B4481A">
        <w:rPr>
          <w:rFonts w:asciiTheme="minorHAnsi" w:hAnsiTheme="minorHAnsi" w:cstheme="minorHAnsi"/>
          <w:b/>
        </w:rPr>
        <w:t>COSA SI CHIEDE DI FARE</w:t>
      </w:r>
      <w:r>
        <w:rPr>
          <w:rFonts w:asciiTheme="minorHAnsi" w:hAnsiTheme="minorHAnsi" w:cstheme="minorHAnsi"/>
          <w:b/>
        </w:rPr>
        <w:t>:</w:t>
      </w:r>
      <w:r w:rsidR="00762356">
        <w:rPr>
          <w:rFonts w:asciiTheme="minorHAnsi" w:hAnsiTheme="minorHAnsi" w:cstheme="minorHAnsi"/>
          <w:bCs/>
          <w:color w:val="FFFFFF"/>
        </w:rPr>
        <w:t xml:space="preserve"> </w:t>
      </w:r>
      <w:r w:rsidRPr="00B4481A">
        <w:rPr>
          <w:rFonts w:asciiTheme="minorHAnsi" w:hAnsiTheme="minorHAnsi" w:cstheme="minorHAnsi"/>
          <w:bCs/>
        </w:rPr>
        <w:t>Brochure informativa, realizzazione di un ricettario con ricette tipiche del luogo visitato e pratica in laboratorio con la brochure realizzata, visita del luogo.</w:t>
      </w:r>
    </w:p>
    <w:p w:rsidR="00B4481A" w:rsidRPr="00B4481A" w:rsidRDefault="00B4481A" w:rsidP="00B4481A">
      <w:pPr>
        <w:pStyle w:val="Corpotesto"/>
        <w:rPr>
          <w:rFonts w:asciiTheme="minorHAnsi" w:hAnsiTheme="minorHAnsi" w:cstheme="minorHAnsi"/>
          <w:b/>
          <w:sz w:val="24"/>
          <w:szCs w:val="24"/>
        </w:rPr>
      </w:pPr>
    </w:p>
    <w:p w:rsidR="00B4481A" w:rsidRPr="00B4481A" w:rsidRDefault="00B4481A" w:rsidP="00B4481A">
      <w:pPr>
        <w:pStyle w:val="Corpotesto"/>
        <w:rPr>
          <w:rFonts w:asciiTheme="minorHAnsi" w:hAnsiTheme="minorHAnsi" w:cstheme="minorHAnsi"/>
          <w:sz w:val="24"/>
          <w:szCs w:val="24"/>
        </w:rPr>
      </w:pPr>
      <w:r w:rsidRPr="00B4481A">
        <w:rPr>
          <w:rFonts w:asciiTheme="minorHAnsi" w:hAnsiTheme="minorHAnsi" w:cstheme="minorHAnsi"/>
          <w:b/>
          <w:sz w:val="24"/>
          <w:szCs w:val="24"/>
        </w:rPr>
        <w:t>IN CHE MODO</w:t>
      </w:r>
      <w:r>
        <w:rPr>
          <w:rFonts w:asciiTheme="minorHAnsi" w:hAnsiTheme="minorHAnsi" w:cstheme="minorHAnsi"/>
          <w:b/>
          <w:sz w:val="24"/>
          <w:szCs w:val="24"/>
        </w:rPr>
        <w:t xml:space="preserve">: </w:t>
      </w:r>
      <w:r w:rsidRPr="00B4481A">
        <w:rPr>
          <w:rFonts w:asciiTheme="minorHAnsi" w:hAnsiTheme="minorHAnsi" w:cstheme="minorHAnsi"/>
          <w:bCs/>
          <w:sz w:val="24"/>
          <w:szCs w:val="24"/>
        </w:rPr>
        <w:t>attività di gruppo, individuali, uscite sul territorio e visite ad aziende del settore</w:t>
      </w:r>
      <w:r>
        <w:rPr>
          <w:rFonts w:asciiTheme="minorHAnsi" w:hAnsiTheme="minorHAnsi" w:cstheme="minorHAnsi"/>
          <w:bCs/>
          <w:sz w:val="24"/>
          <w:szCs w:val="24"/>
        </w:rPr>
        <w:t>.</w:t>
      </w:r>
    </w:p>
    <w:p w:rsidR="00B4481A" w:rsidRPr="00B4481A" w:rsidRDefault="00B4481A" w:rsidP="00B4481A">
      <w:pPr>
        <w:pStyle w:val="Corpotesto"/>
        <w:rPr>
          <w:rFonts w:asciiTheme="minorHAnsi" w:hAnsiTheme="minorHAnsi" w:cstheme="minorHAnsi"/>
          <w:b/>
          <w:sz w:val="24"/>
          <w:szCs w:val="24"/>
        </w:rPr>
      </w:pPr>
      <w:r w:rsidRPr="00B4481A">
        <w:rPr>
          <w:rFonts w:asciiTheme="minorHAnsi" w:hAnsiTheme="minorHAnsi" w:cstheme="minorHAnsi"/>
          <w:sz w:val="24"/>
          <w:szCs w:val="24"/>
        </w:rPr>
        <w:t> </w:t>
      </w:r>
    </w:p>
    <w:p w:rsidR="00B4481A" w:rsidRPr="00B4481A" w:rsidRDefault="00B4481A" w:rsidP="00B4481A">
      <w:pPr>
        <w:pStyle w:val="Corpotesto"/>
        <w:jc w:val="both"/>
        <w:rPr>
          <w:rFonts w:asciiTheme="minorHAnsi" w:hAnsiTheme="minorHAnsi" w:cstheme="minorHAnsi"/>
          <w:b/>
          <w:sz w:val="24"/>
          <w:szCs w:val="24"/>
        </w:rPr>
      </w:pPr>
      <w:r w:rsidRPr="00B4481A">
        <w:rPr>
          <w:rFonts w:asciiTheme="minorHAnsi" w:hAnsiTheme="minorHAnsi" w:cstheme="minorHAnsi"/>
          <w:b/>
          <w:sz w:val="24"/>
          <w:szCs w:val="24"/>
        </w:rPr>
        <w:t>FINALIT</w:t>
      </w:r>
      <w:r>
        <w:rPr>
          <w:rFonts w:asciiTheme="minorHAnsi" w:hAnsiTheme="minorHAnsi" w:cstheme="minorHAnsi"/>
          <w:b/>
          <w:sz w:val="24"/>
          <w:szCs w:val="24"/>
        </w:rPr>
        <w:t>À</w:t>
      </w:r>
      <w:r w:rsidRPr="00B4481A">
        <w:rPr>
          <w:rFonts w:asciiTheme="minorHAnsi" w:hAnsiTheme="minorHAnsi" w:cstheme="minorHAnsi"/>
          <w:b/>
          <w:sz w:val="24"/>
          <w:szCs w:val="24"/>
        </w:rPr>
        <w:t xml:space="preserve">: </w:t>
      </w:r>
      <w:r w:rsidRPr="00B4481A">
        <w:rPr>
          <w:rFonts w:asciiTheme="minorHAnsi" w:eastAsia="Arial" w:hAnsiTheme="minorHAnsi" w:cstheme="minorHAnsi"/>
          <w:sz w:val="24"/>
          <w:szCs w:val="24"/>
        </w:rPr>
        <w:t>Ripercorrere attraverso l'idea del viaggio le fasi necessarie per la sua realizzazione in ambito culturale e professionale individuando una specifica località e simulando la sua realizzazione che dovrebbe rivolgersi a diverse tipologie di persone e quindi sviluppare ipotesi diversificate (viaggio di lavoro, di piacere, spirituale…).</w:t>
      </w:r>
    </w:p>
    <w:p w:rsidR="00B4481A" w:rsidRPr="00B4481A" w:rsidRDefault="00B4481A" w:rsidP="00B4481A">
      <w:pPr>
        <w:pStyle w:val="Corpotesto"/>
        <w:rPr>
          <w:rFonts w:asciiTheme="minorHAnsi" w:hAnsiTheme="minorHAnsi" w:cstheme="minorHAnsi"/>
          <w:b/>
          <w:sz w:val="24"/>
          <w:szCs w:val="24"/>
        </w:rPr>
      </w:pPr>
    </w:p>
    <w:p w:rsidR="00B4481A" w:rsidRPr="00825D45" w:rsidRDefault="00B4481A" w:rsidP="00B4481A">
      <w:pPr>
        <w:pStyle w:val="Corpotesto"/>
        <w:rPr>
          <w:rFonts w:asciiTheme="minorHAnsi" w:hAnsiTheme="minorHAnsi" w:cstheme="minorHAnsi"/>
          <w:sz w:val="24"/>
          <w:szCs w:val="24"/>
        </w:rPr>
      </w:pPr>
      <w:r w:rsidRPr="00B4481A">
        <w:rPr>
          <w:rFonts w:asciiTheme="minorHAnsi" w:hAnsiTheme="minorHAnsi" w:cstheme="minorHAnsi"/>
          <w:b/>
          <w:sz w:val="24"/>
          <w:szCs w:val="24"/>
        </w:rPr>
        <w:t>RISORSE</w:t>
      </w:r>
      <w:r>
        <w:rPr>
          <w:rFonts w:asciiTheme="minorHAnsi" w:hAnsiTheme="minorHAnsi" w:cstheme="minorHAnsi"/>
          <w:b/>
          <w:sz w:val="24"/>
          <w:szCs w:val="24"/>
        </w:rPr>
        <w:t>:</w:t>
      </w:r>
      <w:r w:rsidRPr="00B4481A">
        <w:rPr>
          <w:rFonts w:asciiTheme="minorHAnsi" w:hAnsiTheme="minorHAnsi" w:cstheme="minorHAnsi"/>
          <w:b/>
          <w:sz w:val="24"/>
          <w:szCs w:val="24"/>
        </w:rPr>
        <w:t xml:space="preserve"> </w:t>
      </w:r>
      <w:r w:rsidRPr="00B4481A">
        <w:rPr>
          <w:rFonts w:asciiTheme="minorHAnsi" w:hAnsiTheme="minorHAnsi" w:cstheme="minorHAnsi"/>
          <w:bCs/>
          <w:sz w:val="24"/>
          <w:szCs w:val="24"/>
        </w:rPr>
        <w:t>internet, strumenti, consulenze, materiali</w:t>
      </w:r>
      <w:r>
        <w:rPr>
          <w:rFonts w:asciiTheme="minorHAnsi" w:hAnsiTheme="minorHAnsi" w:cstheme="minorHAnsi"/>
          <w:bCs/>
          <w:sz w:val="24"/>
          <w:szCs w:val="24"/>
        </w:rPr>
        <w:t>.</w:t>
      </w:r>
    </w:p>
    <w:p w:rsidR="00CE4CBC" w:rsidRPr="00B4481A" w:rsidRDefault="00B4481A" w:rsidP="00B4481A">
      <w:pPr>
        <w:pStyle w:val="Corpotesto"/>
        <w:rPr>
          <w:rFonts w:asciiTheme="minorHAnsi" w:hAnsiTheme="minorHAnsi" w:cstheme="minorHAnsi"/>
          <w:sz w:val="24"/>
          <w:szCs w:val="24"/>
        </w:rPr>
      </w:pPr>
      <w:r w:rsidRPr="00B4481A">
        <w:rPr>
          <w:rFonts w:asciiTheme="minorHAnsi" w:hAnsiTheme="minorHAnsi" w:cstheme="minorHAnsi"/>
          <w:b/>
          <w:sz w:val="24"/>
          <w:szCs w:val="24"/>
        </w:rPr>
        <w:t xml:space="preserve">CRITERI DI VALUTAZIONE: </w:t>
      </w:r>
      <w:r w:rsidRPr="00B4481A">
        <w:rPr>
          <w:rFonts w:asciiTheme="minorHAnsi" w:hAnsiTheme="minorHAnsi" w:cstheme="minorHAnsi"/>
          <w:sz w:val="24"/>
          <w:szCs w:val="24"/>
        </w:rPr>
        <w:t>rubrica di valutazione</w:t>
      </w:r>
      <w:r>
        <w:rPr>
          <w:rFonts w:asciiTheme="minorHAnsi" w:hAnsiTheme="minorHAnsi" w:cstheme="minorHAnsi"/>
          <w:sz w:val="24"/>
          <w:szCs w:val="24"/>
        </w:rPr>
        <w:t>.</w:t>
      </w:r>
    </w:p>
    <w:p w:rsidR="00CE4CBC" w:rsidRPr="00B5141A" w:rsidRDefault="00CE4CBC" w:rsidP="00EF4ED8">
      <w:pPr>
        <w:spacing w:after="0" w:line="240" w:lineRule="auto"/>
        <w:rPr>
          <w:rFonts w:asciiTheme="minorHAnsi" w:hAnsiTheme="minorHAnsi" w:cstheme="minorHAnsi"/>
          <w:b/>
          <w:sz w:val="24"/>
          <w:szCs w:val="24"/>
        </w:rPr>
        <w:sectPr w:rsidR="00CE4CBC" w:rsidRPr="00B5141A" w:rsidSect="00B1542D">
          <w:headerReference w:type="default" r:id="rId7"/>
          <w:footerReference w:type="even" r:id="rId8"/>
          <w:footerReference w:type="default" r:id="rId9"/>
          <w:pgSz w:w="11906" w:h="16838"/>
          <w:pgMar w:top="1257" w:right="1134" w:bottom="567" w:left="1134" w:header="628" w:footer="474" w:gutter="0"/>
          <w:cols w:space="720"/>
          <w:formProt w:val="0"/>
          <w:docGrid w:linePitch="360" w:charSpace="4096"/>
        </w:sectPr>
      </w:pPr>
    </w:p>
    <w:p w:rsidR="00CE4CBC" w:rsidRPr="00B5141A" w:rsidRDefault="00CE4CBC" w:rsidP="00CE4CBC">
      <w:pPr>
        <w:rPr>
          <w:rFonts w:asciiTheme="minorHAnsi" w:hAnsiTheme="minorHAnsi" w:cstheme="minorHAnsi"/>
          <w:b/>
          <w:bCs/>
          <w:sz w:val="28"/>
          <w:szCs w:val="28"/>
        </w:rPr>
      </w:pPr>
      <w:r w:rsidRPr="00B5141A">
        <w:rPr>
          <w:rFonts w:asciiTheme="minorHAnsi" w:hAnsiTheme="minorHAnsi" w:cstheme="minorHAnsi"/>
          <w:b/>
          <w:bCs/>
          <w:sz w:val="28"/>
          <w:szCs w:val="28"/>
        </w:rPr>
        <w:lastRenderedPageBreak/>
        <w:t xml:space="preserve">RUBRICA DI VALUTAZIONE </w:t>
      </w:r>
    </w:p>
    <w:p w:rsidR="00CE4CBC" w:rsidRPr="00B5141A" w:rsidRDefault="00CE4CBC" w:rsidP="00CE4CBC">
      <w:pPr>
        <w:spacing w:line="240" w:lineRule="auto"/>
        <w:jc w:val="center"/>
        <w:rPr>
          <w:rFonts w:asciiTheme="minorHAnsi" w:eastAsia="Times New Roman" w:hAnsiTheme="minorHAnsi" w:cstheme="minorHAnsi"/>
          <w:b/>
          <w:bCs/>
          <w:sz w:val="28"/>
          <w:szCs w:val="28"/>
        </w:rPr>
      </w:pPr>
      <w:r w:rsidRPr="00B5141A">
        <w:rPr>
          <w:rFonts w:asciiTheme="minorHAnsi" w:hAnsiTheme="minorHAnsi" w:cstheme="minorHAnsi"/>
          <w:b/>
          <w:bCs/>
          <w:sz w:val="28"/>
          <w:szCs w:val="28"/>
        </w:rPr>
        <w:t xml:space="preserve">TITOLO </w:t>
      </w:r>
      <w:proofErr w:type="spellStart"/>
      <w:r w:rsidRPr="00B5141A">
        <w:rPr>
          <w:rFonts w:asciiTheme="minorHAnsi" w:hAnsiTheme="minorHAnsi" w:cstheme="minorHAnsi"/>
          <w:b/>
          <w:bCs/>
          <w:sz w:val="28"/>
          <w:szCs w:val="28"/>
        </w:rPr>
        <w:t>UdA</w:t>
      </w:r>
      <w:proofErr w:type="spellEnd"/>
      <w:r w:rsidRPr="00B5141A">
        <w:rPr>
          <w:rFonts w:asciiTheme="minorHAnsi" w:hAnsiTheme="minorHAnsi" w:cstheme="minorHAnsi"/>
          <w:b/>
          <w:bCs/>
          <w:sz w:val="28"/>
          <w:szCs w:val="28"/>
        </w:rPr>
        <w:t xml:space="preserve">: </w:t>
      </w:r>
      <w:r w:rsidR="00B5141A" w:rsidRPr="00B5141A">
        <w:rPr>
          <w:rFonts w:asciiTheme="minorHAnsi" w:hAnsiTheme="minorHAnsi" w:cstheme="minorHAnsi"/>
          <w:b/>
          <w:sz w:val="28"/>
          <w:szCs w:val="28"/>
        </w:rPr>
        <w:t xml:space="preserve">Il viaggio: una parola con vari significati  </w:t>
      </w:r>
    </w:p>
    <w:p w:rsidR="00CE4CBC" w:rsidRPr="00B5141A" w:rsidRDefault="00CE4CBC" w:rsidP="00CE4CBC">
      <w:pPr>
        <w:jc w:val="both"/>
        <w:rPr>
          <w:rFonts w:asciiTheme="minorHAnsi" w:hAnsiTheme="minorHAnsi" w:cstheme="minorHAnsi"/>
          <w:b/>
          <w:sz w:val="24"/>
          <w:szCs w:val="24"/>
          <w:lang w:eastAsia="en-US"/>
        </w:rPr>
      </w:pPr>
    </w:p>
    <w:p w:rsidR="00CE4CBC" w:rsidRPr="00B5141A" w:rsidRDefault="00CE4CBC" w:rsidP="00CE4CBC">
      <w:pPr>
        <w:jc w:val="both"/>
        <w:rPr>
          <w:rFonts w:asciiTheme="minorHAnsi" w:hAnsiTheme="minorHAnsi" w:cstheme="minorHAnsi"/>
          <w:b/>
          <w:sz w:val="24"/>
          <w:szCs w:val="24"/>
          <w:lang w:eastAsia="en-US"/>
        </w:rPr>
      </w:pPr>
    </w:p>
    <w:p w:rsidR="00CE4CBC" w:rsidRPr="00B5141A" w:rsidRDefault="00CE4CBC" w:rsidP="00CE4CBC">
      <w:pPr>
        <w:jc w:val="both"/>
        <w:rPr>
          <w:rFonts w:asciiTheme="minorHAnsi" w:hAnsiTheme="minorHAnsi" w:cstheme="minorHAnsi"/>
          <w:b/>
          <w:sz w:val="24"/>
          <w:szCs w:val="24"/>
          <w:lang w:eastAsia="en-US"/>
        </w:rPr>
      </w:pPr>
    </w:p>
    <w:p w:rsidR="00CE4CBC" w:rsidRPr="00B5141A" w:rsidRDefault="00CE4CBC" w:rsidP="00CE4CBC">
      <w:pPr>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ALUNNO/A: ___________________________________________________________________________________ Classe: __________</w:t>
      </w:r>
    </w:p>
    <w:p w:rsidR="00CE4CBC" w:rsidRPr="00B5141A" w:rsidRDefault="00CE4CBC" w:rsidP="00CE4CBC">
      <w:pPr>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 xml:space="preserve">TITOLO E N. </w:t>
      </w:r>
      <w:proofErr w:type="spellStart"/>
      <w:proofErr w:type="gramStart"/>
      <w:r w:rsidRPr="00B5141A">
        <w:rPr>
          <w:rFonts w:asciiTheme="minorHAnsi" w:hAnsiTheme="minorHAnsi" w:cstheme="minorHAnsi"/>
          <w:b/>
          <w:sz w:val="24"/>
          <w:szCs w:val="24"/>
          <w:lang w:eastAsia="en-US"/>
        </w:rPr>
        <w:t>UdA</w:t>
      </w:r>
      <w:proofErr w:type="spellEnd"/>
      <w:r w:rsidRPr="00B5141A">
        <w:rPr>
          <w:rFonts w:asciiTheme="minorHAnsi" w:hAnsiTheme="minorHAnsi" w:cstheme="minorHAnsi"/>
          <w:b/>
          <w:sz w:val="24"/>
          <w:szCs w:val="24"/>
          <w:lang w:eastAsia="en-US"/>
        </w:rPr>
        <w:t>:  _</w:t>
      </w:r>
      <w:proofErr w:type="gramEnd"/>
      <w:r w:rsidRPr="00B5141A">
        <w:rPr>
          <w:rFonts w:asciiTheme="minorHAnsi" w:hAnsiTheme="minorHAnsi" w:cstheme="minorHAnsi"/>
          <w:b/>
          <w:sz w:val="24"/>
          <w:szCs w:val="24"/>
          <w:lang w:eastAsia="en-US"/>
        </w:rPr>
        <w:t>_____________________________________________________________________________________________</w:t>
      </w:r>
    </w:p>
    <w:p w:rsidR="00CE4CBC" w:rsidRPr="00B5141A" w:rsidRDefault="00CE4CBC" w:rsidP="00CE4CBC">
      <w:pPr>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COMPETENZA/E ________________________________________________________________________________________________</w:t>
      </w:r>
    </w:p>
    <w:p w:rsidR="00CE4CBC" w:rsidRPr="00B5141A" w:rsidRDefault="00CE4CBC" w:rsidP="00CE4CBC">
      <w:pP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RUBRICA DI VALUTAZIONE (non va allegata alla programmazione)</w:t>
      </w:r>
    </w:p>
    <w:p w:rsidR="00CE4CBC" w:rsidRPr="00B5141A" w:rsidRDefault="00CE4CBC" w:rsidP="00B4481A">
      <w:pPr>
        <w:autoSpaceDE w:val="0"/>
        <w:autoSpaceDN w:val="0"/>
        <w:adjustRightInd w:val="0"/>
        <w:jc w:val="both"/>
        <w:rPr>
          <w:rFonts w:asciiTheme="minorHAnsi" w:hAnsiTheme="minorHAnsi" w:cstheme="minorHAnsi"/>
          <w:b/>
          <w:sz w:val="24"/>
          <w:szCs w:val="24"/>
          <w:lang w:eastAsia="en-US"/>
        </w:rPr>
      </w:pPr>
      <w:r w:rsidRPr="00B5141A">
        <w:rPr>
          <w:rFonts w:asciiTheme="minorHAnsi" w:hAnsiTheme="minorHAnsi" w:cstheme="minorHAnsi"/>
          <w:iCs/>
          <w:sz w:val="24"/>
          <w:szCs w:val="24"/>
          <w:lang w:eastAsia="en-US"/>
        </w:rPr>
        <w:t xml:space="preserve">La griglia è </w:t>
      </w:r>
      <w:r w:rsidRPr="00B5141A">
        <w:rPr>
          <w:rFonts w:asciiTheme="minorHAnsi" w:hAnsiTheme="minorHAnsi" w:cstheme="minorHAnsi"/>
          <w:b/>
          <w:bCs/>
          <w:iCs/>
          <w:sz w:val="24"/>
          <w:szCs w:val="24"/>
          <w:lang w:eastAsia="en-US"/>
        </w:rPr>
        <w:t xml:space="preserve">individuale </w:t>
      </w:r>
      <w:r w:rsidRPr="00B5141A">
        <w:rPr>
          <w:rFonts w:asciiTheme="minorHAnsi" w:hAnsiTheme="minorHAnsi" w:cstheme="minorHAnsi"/>
          <w:iCs/>
          <w:sz w:val="24"/>
          <w:szCs w:val="24"/>
          <w:lang w:eastAsia="en-US"/>
        </w:rPr>
        <w:t xml:space="preserve">e va compilata, per ogni studente, a cura dei docenti coinvolti nello svolgimento dell’Unità di Apprendimento alla fine di tutte le attività previste. La griglia pertanto riassume tutte le dimensioni, oggetto di valutazione, che sono state sollecitate nel corso delle diverse fasi dell’Unità di Apprendimento. </w:t>
      </w:r>
    </w:p>
    <w:p w:rsidR="00CE4CBC" w:rsidRPr="00B5141A" w:rsidRDefault="00CE4CBC" w:rsidP="00CE4CBC">
      <w:pPr>
        <w:rPr>
          <w:rFonts w:asciiTheme="minorHAnsi" w:hAnsiTheme="minorHAnsi" w:cstheme="minorHAnsi"/>
          <w:color w:val="FF0000"/>
          <w:sz w:val="24"/>
          <w:szCs w:val="24"/>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0093"/>
        <w:gridCol w:w="908"/>
        <w:gridCol w:w="1793"/>
      </w:tblGrid>
      <w:tr w:rsidR="00CE4CBC" w:rsidRPr="00B5141A" w:rsidTr="00EC4BEC">
        <w:tc>
          <w:tcPr>
            <w:tcW w:w="5000" w:type="pct"/>
            <w:gridSpan w:val="4"/>
            <w:shd w:val="clear" w:color="auto" w:fill="DBE5F1" w:themeFill="accent1" w:themeFillTint="33"/>
            <w:vAlign w:val="center"/>
          </w:tcPr>
          <w:p w:rsidR="00CE4CBC" w:rsidRPr="00791CC9" w:rsidRDefault="00CE4CBC" w:rsidP="00EC4BEC">
            <w:pPr>
              <w:jc w:val="center"/>
              <w:rPr>
                <w:rFonts w:asciiTheme="minorHAnsi" w:hAnsiTheme="minorHAnsi" w:cstheme="minorHAnsi"/>
                <w:b/>
                <w:sz w:val="28"/>
                <w:szCs w:val="28"/>
                <w:u w:val="single"/>
              </w:rPr>
            </w:pPr>
            <w:r w:rsidRPr="00791CC9">
              <w:rPr>
                <w:rFonts w:asciiTheme="minorHAnsi" w:hAnsiTheme="minorHAnsi" w:cstheme="minorHAnsi"/>
                <w:b/>
                <w:sz w:val="28"/>
                <w:szCs w:val="28"/>
                <w:u w:val="single"/>
              </w:rPr>
              <w:t>RUBRICA DI VALUTAZIONE DEL PRODOTTO</w:t>
            </w:r>
          </w:p>
        </w:tc>
      </w:tr>
      <w:tr w:rsidR="00CE4CBC" w:rsidRPr="00B5141A" w:rsidTr="00B4481A">
        <w:trPr>
          <w:trHeight w:val="558"/>
        </w:trPr>
        <w:tc>
          <w:tcPr>
            <w:tcW w:w="969" w:type="pct"/>
            <w:tcBorders>
              <w:bottom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INDICATORI</w:t>
            </w:r>
          </w:p>
        </w:tc>
        <w:tc>
          <w:tcPr>
            <w:tcW w:w="3180" w:type="pct"/>
            <w:tcBorders>
              <w:bottom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DESCRITTORI</w:t>
            </w:r>
          </w:p>
        </w:tc>
        <w:tc>
          <w:tcPr>
            <w:tcW w:w="286" w:type="pct"/>
            <w:tcBorders>
              <w:bottom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LIVELLI</w:t>
            </w:r>
          </w:p>
        </w:tc>
        <w:tc>
          <w:tcPr>
            <w:tcW w:w="565" w:type="pct"/>
            <w:tcBorders>
              <w:bottom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MATERIA</w:t>
            </w:r>
          </w:p>
        </w:tc>
      </w:tr>
      <w:tr w:rsidR="00CE4CBC" w:rsidRPr="00B5141A" w:rsidTr="00B4481A">
        <w:trPr>
          <w:trHeight w:val="567"/>
        </w:trPr>
        <w:tc>
          <w:tcPr>
            <w:tcW w:w="969" w:type="pct"/>
            <w:vMerge w:val="restar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Completezza, pertinenza, organizzazione</w:t>
            </w:r>
          </w:p>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1</w:t>
            </w: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 xml:space="preserve">Il prodotto contiene tutte le parti e le informazioni utili e pertinenti a sviluppare la consegna, anche quelle ricavabili da una propria ricerca personale e le collega tra loro in forma organica </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Il prodotto contiene tutte le parti e le informazioni utili e pertinenti a sviluppare la consegna e le collega tra loro</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 xml:space="preserve">Il prodotto contiene le parti e le informazioni di base pertinenti a sviluppare la consegna </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Il prodotto presenta lacune circa la completezza e la pertinenza; le parti e le informazioni non sono collegate</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top w:val="double" w:sz="4" w:space="0" w:color="auto"/>
              <w:left w:val="single" w:sz="2" w:space="0" w:color="auto"/>
              <w:right w:val="single" w:sz="2" w:space="0" w:color="auto"/>
            </w:tcBorders>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Correttezza</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2</w:t>
            </w:r>
          </w:p>
          <w:p w:rsidR="00CE4CBC" w:rsidRPr="00B5141A" w:rsidRDefault="00CE4CBC" w:rsidP="00EC4BEC">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eccellente dal punto di vista della corretta esecuzione</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eseguito correttamente secondo i parametri di accettabilità</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è eseguito in modo sufficientemente corretto </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presenta lacune relativamente alla correttezza dell’esecuzione </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left w:val="single" w:sz="2" w:space="0" w:color="auto"/>
              <w:right w:val="single" w:sz="2" w:space="0" w:color="auto"/>
            </w:tcBorders>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Chiarezza ed efficacia del messaggio</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lang w:eastAsia="en-US"/>
              </w:rPr>
              <w:t>3</w:t>
            </w:r>
          </w:p>
        </w:tc>
        <w:tc>
          <w:tcPr>
            <w:tcW w:w="3180" w:type="pct"/>
            <w:tcBorders>
              <w:top w:val="single" w:sz="2" w:space="0" w:color="auto"/>
              <w:left w:val="single" w:sz="2" w:space="0" w:color="auto"/>
              <w:bottom w:val="sing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è chiaro, assolutamente esauriente e colpisce l’ascoltatore per l’immediatezza e l’originalità</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è chiaro ma poco originale nell’esposizione</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è poco chiaro ed esposto in modo banale</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b/>
                <w:sz w:val="24"/>
                <w:szCs w:val="24"/>
              </w:rPr>
            </w:pPr>
          </w:p>
        </w:tc>
        <w:tc>
          <w:tcPr>
            <w:tcW w:w="3180" w:type="pct"/>
            <w:tcBorders>
              <w:top w:val="single" w:sz="4"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non è chiaro ed è esposto in modo pedissequo e impersonale</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top w:val="double" w:sz="4" w:space="0" w:color="auto"/>
              <w:left w:val="single" w:sz="2" w:space="0" w:color="auto"/>
              <w:right w:val="single" w:sz="2" w:space="0" w:color="auto"/>
            </w:tcBorders>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rPr>
            </w:pP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Rispetto dei tempi</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4</w:t>
            </w:r>
          </w:p>
          <w:p w:rsidR="00CE4CBC" w:rsidRPr="00B5141A" w:rsidRDefault="00CE4CBC" w:rsidP="00EC4BEC">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CE4CBC" w:rsidRPr="00B5141A" w:rsidRDefault="00CE4CBC" w:rsidP="00EC4BEC">
            <w:pPr>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conforme a quanto indicato e l’allievo ha utilizzato in modo efficace il tempo a disposizione</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di poco più ampio rispetto a quanto indicato e l’allievo ha utilizzato in modo efficace, seppur lento, il tempo a disposizione</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più ampio rispetto a quanto indicato e l’allievo ha mostrato scarsa capacità organizzativa</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più ampio rispetto a quanto indicato e l’allievo ha disperso il tempo a disposizione per incuria</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top w:val="double" w:sz="4" w:space="0" w:color="auto"/>
              <w:left w:val="single" w:sz="2" w:space="0" w:color="auto"/>
              <w:right w:val="single" w:sz="2" w:space="0" w:color="auto"/>
            </w:tcBorders>
            <w:vAlign w:val="center"/>
          </w:tcPr>
          <w:p w:rsidR="00CE4CBC" w:rsidRPr="00B5141A" w:rsidRDefault="00CE4CBC" w:rsidP="00975F3F">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Precisione e destrezza</w:t>
            </w:r>
            <w:r w:rsidR="00975F3F">
              <w:rPr>
                <w:rFonts w:asciiTheme="minorHAnsi" w:hAnsiTheme="minorHAnsi" w:cstheme="minorHAnsi"/>
                <w:b/>
                <w:sz w:val="24"/>
                <w:szCs w:val="24"/>
              </w:rPr>
              <w:t xml:space="preserve"> </w:t>
            </w:r>
            <w:r w:rsidRPr="00B5141A">
              <w:rPr>
                <w:rFonts w:asciiTheme="minorHAnsi" w:hAnsiTheme="minorHAnsi" w:cstheme="minorHAnsi"/>
                <w:b/>
                <w:sz w:val="24"/>
                <w:szCs w:val="24"/>
              </w:rPr>
              <w:t>nell’utilizzo degli strumenti</w:t>
            </w:r>
            <w:r w:rsidR="00975F3F">
              <w:rPr>
                <w:rFonts w:asciiTheme="minorHAnsi" w:hAnsiTheme="minorHAnsi" w:cstheme="minorHAnsi"/>
                <w:b/>
                <w:sz w:val="24"/>
                <w:szCs w:val="24"/>
              </w:rPr>
              <w:t xml:space="preserve"> </w:t>
            </w:r>
            <w:r w:rsidRPr="00B5141A">
              <w:rPr>
                <w:rFonts w:asciiTheme="minorHAnsi" w:hAnsiTheme="minorHAnsi" w:cstheme="minorHAnsi"/>
                <w:b/>
                <w:sz w:val="24"/>
                <w:szCs w:val="24"/>
              </w:rPr>
              <w:t>e</w:t>
            </w:r>
            <w:r w:rsidR="00975F3F">
              <w:rPr>
                <w:rFonts w:asciiTheme="minorHAnsi" w:hAnsiTheme="minorHAnsi" w:cstheme="minorHAnsi"/>
                <w:b/>
                <w:sz w:val="24"/>
                <w:szCs w:val="24"/>
              </w:rPr>
              <w:t xml:space="preserve"> </w:t>
            </w:r>
            <w:r w:rsidRPr="00B5141A">
              <w:rPr>
                <w:rFonts w:asciiTheme="minorHAnsi" w:hAnsiTheme="minorHAnsi" w:cstheme="minorHAnsi"/>
                <w:b/>
                <w:sz w:val="24"/>
                <w:szCs w:val="24"/>
              </w:rPr>
              <w:t>delle tecnologie</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5</w:t>
            </w:r>
          </w:p>
          <w:p w:rsidR="00CE4CBC" w:rsidRPr="00B5141A" w:rsidRDefault="00CE4CBC" w:rsidP="00EC4BEC">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Usa strumenti e tecnologie con precisione, destrezza ed efficienza. Trova soluzione ai problemi tecnici, unendo manualità, spirito pratico a intuizione</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Usa strumenti e tecnologie con discreta precisione e destrezza. Trova soluzione ad alcuni problemi tecnici con discreta manualità, spirito pratico e discreta intuizione</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Usa strumenti e tecnologie al minimo delle loro potenzialità </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Utilizza gli strumenti e le tecnologie in modo assolutamente inadeguato </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top w:val="double" w:sz="4"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Esposizione orale</w:t>
            </w:r>
          </w:p>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6</w:t>
            </w:r>
          </w:p>
        </w:tc>
        <w:tc>
          <w:tcPr>
            <w:tcW w:w="3180" w:type="pct"/>
            <w:tcBorders>
              <w:top w:val="double" w:sz="4"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L’esposizione orale è precisa, fluida, espressiva e ricca di vocaboli</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L’esposizione orale è abbastanza precisa e fluida, ma poco espressiva </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L’esposizione orale è poco precisa, inespressiva e si avvale di un vocabolario poco ricco</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L’esposizione orale è molto imprecisa, stentata e molto povera di termini</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top w:val="double" w:sz="4"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Correttezza ed utilizzo della lingua straniera</w:t>
            </w:r>
          </w:p>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7</w:t>
            </w:r>
          </w:p>
        </w:tc>
        <w:tc>
          <w:tcPr>
            <w:tcW w:w="3180" w:type="pct"/>
            <w:tcBorders>
              <w:top w:val="double" w:sz="4" w:space="0" w:color="auto"/>
              <w:left w:val="single" w:sz="2" w:space="0" w:color="auto"/>
              <w:bottom w:val="sing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eccellente dal punto di vista del corretto utilizzo della lingua inglese</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eseguito correttamente secondo i parametri di accettabilità</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è eseguito in modo sufficientemente corretto </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4"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presenta lacune relativamente alla correttezza </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447"/>
        </w:trPr>
        <w:tc>
          <w:tcPr>
            <w:tcW w:w="969" w:type="pct"/>
            <w:vMerge w:val="restart"/>
            <w:tcBorders>
              <w:top w:val="double" w:sz="4" w:space="0" w:color="auto"/>
              <w:left w:val="single" w:sz="2" w:space="0" w:color="auto"/>
              <w:right w:val="single" w:sz="2" w:space="0" w:color="auto"/>
            </w:tcBorders>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lastRenderedPageBreak/>
              <w:t>Uso del linguaggio settoriale tecnico-professionale</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8</w:t>
            </w:r>
          </w:p>
          <w:p w:rsidR="00CE4CBC" w:rsidRPr="00B5141A" w:rsidRDefault="00CE4CBC" w:rsidP="00EC4BEC">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Ha un linguaggio ricco e articolato, usando anche termini settoriali   tecnici – professionali in modo pertinente</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La padronanza del linguaggio, compresi i termini settoriali tecnico-professionale da parte dell’allievo è soddisfacente</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Mostra di possedere un minimo lessico settoriale - tecnico-professionale</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Presenta lacune nel linguaggio settoriale tecnico-professionale</w:t>
            </w:r>
          </w:p>
        </w:tc>
        <w:tc>
          <w:tcPr>
            <w:tcW w:w="286"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val="restart"/>
            <w:tcBorders>
              <w:top w:val="single" w:sz="2" w:space="0" w:color="auto"/>
              <w:left w:val="single" w:sz="2" w:space="0" w:color="auto"/>
              <w:right w:val="single" w:sz="2" w:space="0" w:color="auto"/>
            </w:tcBorders>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Creatività</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9</w:t>
            </w: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Sono state elaborate nuove connessioni tra pensieri e oggetti; l’alunno ha innovato in modo personale il processo di lavoro, realizzando produzioni originali </w:t>
            </w:r>
          </w:p>
        </w:tc>
        <w:tc>
          <w:tcPr>
            <w:tcW w:w="286"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Trova qualche nuova connessione tra pensieri e oggetti e apporta qualche contributo personale al processo di lavoro, realizza produzioni abbastanza originali</w:t>
            </w:r>
          </w:p>
        </w:tc>
        <w:tc>
          <w:tcPr>
            <w:tcW w:w="286"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567"/>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Nel lavoro sono state proposte connessioni consuete tra pensieri e oggetti, con scarsi contributi personali ed originali </w:t>
            </w:r>
          </w:p>
        </w:tc>
        <w:tc>
          <w:tcPr>
            <w:tcW w:w="286" w:type="pct"/>
            <w:tcBorders>
              <w:left w:val="single" w:sz="2" w:space="0" w:color="auto"/>
              <w:bottom w:val="sing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bottom w:val="sing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B4481A">
        <w:trPr>
          <w:trHeight w:val="738"/>
        </w:trPr>
        <w:tc>
          <w:tcPr>
            <w:tcW w:w="969" w:type="pct"/>
            <w:vMerge/>
            <w:tcBorders>
              <w:left w:val="single" w:sz="2" w:space="0" w:color="auto"/>
              <w:right w:val="single" w:sz="2" w:space="0" w:color="auto"/>
            </w:tcBorders>
            <w:vAlign w:val="center"/>
          </w:tcPr>
          <w:p w:rsidR="00CE4CBC" w:rsidRPr="00B5141A" w:rsidRDefault="00CE4CBC" w:rsidP="00EC4BEC">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4" w:space="0" w:color="auto"/>
            </w:tcBorders>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Nel lavoro non è stato espresso alcun elemento di creatività</w:t>
            </w:r>
          </w:p>
        </w:tc>
        <w:tc>
          <w:tcPr>
            <w:tcW w:w="286" w:type="pct"/>
            <w:tcBorders>
              <w:left w:val="single" w:sz="4" w:space="0" w:color="auto"/>
              <w:bottom w:val="single" w:sz="6" w:space="0" w:color="auto"/>
              <w:right w:val="single" w:sz="6"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6" w:space="0" w:color="auto"/>
              <w:bottom w:val="single" w:sz="6" w:space="0" w:color="auto"/>
              <w:right w:val="single" w:sz="4" w:space="0" w:color="auto"/>
            </w:tcBorders>
          </w:tcPr>
          <w:p w:rsidR="00CE4CBC" w:rsidRPr="00B5141A" w:rsidRDefault="00CE4CBC" w:rsidP="00EC4BEC">
            <w:pPr>
              <w:rPr>
                <w:rFonts w:asciiTheme="minorHAnsi" w:hAnsiTheme="minorHAnsi" w:cstheme="minorHAnsi"/>
                <w:sz w:val="24"/>
                <w:szCs w:val="24"/>
              </w:rPr>
            </w:pPr>
          </w:p>
        </w:tc>
      </w:tr>
    </w:tbl>
    <w:p w:rsidR="00CE4CBC" w:rsidRPr="00B5141A" w:rsidRDefault="00CE4CBC" w:rsidP="00CE4CBC">
      <w:pPr>
        <w:spacing w:after="120"/>
        <w:jc w:val="both"/>
        <w:rPr>
          <w:rFonts w:asciiTheme="minorHAnsi" w:hAnsiTheme="minorHAnsi" w:cstheme="minorHAnsi"/>
          <w:b/>
          <w:sz w:val="24"/>
          <w:szCs w:val="24"/>
          <w:u w:val="single"/>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2409"/>
        <w:gridCol w:w="6675"/>
        <w:gridCol w:w="1133"/>
        <w:gridCol w:w="2146"/>
      </w:tblGrid>
      <w:tr w:rsidR="00CE4CBC" w:rsidRPr="00B5141A" w:rsidTr="00EC4BEC">
        <w:trPr>
          <w:trHeight w:val="441"/>
        </w:trPr>
        <w:tc>
          <w:tcPr>
            <w:tcW w:w="5000" w:type="pct"/>
            <w:gridSpan w:val="5"/>
            <w:tcBorders>
              <w:bottom w:val="double" w:sz="4" w:space="0" w:color="auto"/>
            </w:tcBorders>
            <w:shd w:val="clear" w:color="auto" w:fill="DBE5F1" w:themeFill="accent1" w:themeFillTint="33"/>
            <w:vAlign w:val="center"/>
          </w:tcPr>
          <w:p w:rsidR="00CE4CBC" w:rsidRPr="00B5141A" w:rsidRDefault="00CE4CBC" w:rsidP="00EC4BEC">
            <w:pPr>
              <w:jc w:val="center"/>
              <w:rPr>
                <w:rFonts w:asciiTheme="minorHAnsi" w:hAnsiTheme="minorHAnsi" w:cstheme="minorHAnsi"/>
                <w:b/>
                <w:sz w:val="24"/>
                <w:szCs w:val="24"/>
              </w:rPr>
            </w:pPr>
            <w:r w:rsidRPr="00791CC9">
              <w:rPr>
                <w:rFonts w:asciiTheme="minorHAnsi" w:hAnsiTheme="minorHAnsi" w:cstheme="minorHAnsi"/>
                <w:b/>
                <w:sz w:val="28"/>
                <w:szCs w:val="28"/>
                <w:u w:val="single"/>
              </w:rPr>
              <w:t>RUBRICA DI VALUTAZIONE DEL PROCESSO</w:t>
            </w:r>
            <w:r w:rsidRPr="00791CC9">
              <w:rPr>
                <w:rFonts w:asciiTheme="minorHAnsi" w:hAnsiTheme="minorHAnsi" w:cstheme="minorHAnsi"/>
                <w:sz w:val="28"/>
                <w:szCs w:val="28"/>
                <w:u w:val="single"/>
              </w:rPr>
              <w:t xml:space="preserve"> </w:t>
            </w:r>
            <w:r w:rsidRPr="00791CC9">
              <w:rPr>
                <w:rFonts w:asciiTheme="minorHAnsi" w:hAnsiTheme="minorHAnsi" w:cstheme="minorHAnsi"/>
                <w:b/>
                <w:sz w:val="28"/>
                <w:szCs w:val="28"/>
                <w:u w:val="single"/>
              </w:rPr>
              <w:t>(le attività assegnate durante lo svolgimento dell’</w:t>
            </w:r>
            <w:proofErr w:type="spellStart"/>
            <w:r w:rsidRPr="00791CC9">
              <w:rPr>
                <w:rFonts w:asciiTheme="minorHAnsi" w:hAnsiTheme="minorHAnsi" w:cstheme="minorHAnsi"/>
                <w:b/>
                <w:sz w:val="28"/>
                <w:szCs w:val="28"/>
                <w:u w:val="single"/>
              </w:rPr>
              <w:t>UdA</w:t>
            </w:r>
            <w:proofErr w:type="spellEnd"/>
            <w:r w:rsidRPr="00791CC9">
              <w:rPr>
                <w:rFonts w:asciiTheme="minorHAnsi" w:hAnsiTheme="minorHAnsi" w:cstheme="minorHAnsi"/>
                <w:b/>
                <w:sz w:val="28"/>
                <w:szCs w:val="28"/>
                <w:u w:val="single"/>
              </w:rPr>
              <w:t>)</w:t>
            </w:r>
          </w:p>
        </w:tc>
      </w:tr>
      <w:tr w:rsidR="00CE4CBC" w:rsidRPr="00B5141A" w:rsidTr="00EC4BEC">
        <w:trPr>
          <w:trHeight w:val="441"/>
        </w:trPr>
        <w:tc>
          <w:tcPr>
            <w:tcW w:w="1105"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ATTIVITÀ</w:t>
            </w:r>
          </w:p>
        </w:tc>
        <w:tc>
          <w:tcPr>
            <w:tcW w:w="759"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INDICATORI</w:t>
            </w:r>
          </w:p>
        </w:tc>
        <w:tc>
          <w:tcPr>
            <w:tcW w:w="2103"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DESCRITTORI</w:t>
            </w:r>
          </w:p>
        </w:tc>
        <w:tc>
          <w:tcPr>
            <w:tcW w:w="357"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LIVELLI</w:t>
            </w:r>
          </w:p>
        </w:tc>
        <w:tc>
          <w:tcPr>
            <w:tcW w:w="676" w:type="pct"/>
            <w:tcBorders>
              <w:bottom w:val="double" w:sz="4" w:space="0" w:color="auto"/>
            </w:tcBorders>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rPr>
              <w:t>MATERIA</w:t>
            </w:r>
          </w:p>
        </w:tc>
      </w:tr>
      <w:tr w:rsidR="00CE4CBC" w:rsidRPr="00B5141A" w:rsidTr="00EC4BEC">
        <w:trPr>
          <w:trHeight w:val="567"/>
        </w:trPr>
        <w:tc>
          <w:tcPr>
            <w:tcW w:w="1105"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b/>
                <w:sz w:val="24"/>
                <w:szCs w:val="24"/>
                <w:lang w:eastAsia="en-US"/>
              </w:rPr>
              <w:t>Ricercare:</w:t>
            </w:r>
          </w:p>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lastRenderedPageBreak/>
              <w:t>articoli/eventi/storie/immagini su un determinato argomento</w:t>
            </w:r>
          </w:p>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1</w:t>
            </w:r>
          </w:p>
        </w:tc>
        <w:tc>
          <w:tcPr>
            <w:tcW w:w="759"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lastRenderedPageBreak/>
              <w:t>Congruenza dei dati e attendibilità dei documenti</w:t>
            </w:r>
          </w:p>
        </w:tc>
        <w:tc>
          <w:tcPr>
            <w:tcW w:w="2103" w:type="pct"/>
            <w:tcBorders>
              <w:top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mirato, selezionando i dati congruenti alla consegna. I documenti consultati sono attendibili, interessanti e sollecitano la curiosità.</w:t>
            </w:r>
          </w:p>
        </w:tc>
        <w:tc>
          <w:tcPr>
            <w:tcW w:w="357"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mirato, selezionando i dati congruenti alla consegna. I documenti consultati sono attendibili.</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mirato, selezionando dati non sempre congruenti alla consegna. I documenti consultati non sempre sono attendibili.</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tcBorders>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superficiale selezionando dati poco congruenti alla consegna. I documenti consultati non sempre sono attendibili.</w:t>
            </w:r>
          </w:p>
        </w:tc>
        <w:tc>
          <w:tcPr>
            <w:tcW w:w="357"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493"/>
        </w:trPr>
        <w:tc>
          <w:tcPr>
            <w:tcW w:w="1105"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b/>
                <w:sz w:val="24"/>
                <w:szCs w:val="24"/>
                <w:lang w:eastAsia="en-US"/>
              </w:rPr>
            </w:pPr>
          </w:p>
          <w:p w:rsidR="00CE4CBC" w:rsidRPr="00B5141A" w:rsidRDefault="00CE4CBC" w:rsidP="00B4481A">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Classificare:</w:t>
            </w:r>
          </w:p>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in base a categorie ben precise (macro/micro; causa/effetto;</w:t>
            </w:r>
            <w:r w:rsidR="00B4481A">
              <w:rPr>
                <w:rFonts w:asciiTheme="minorHAnsi" w:hAnsiTheme="minorHAnsi" w:cstheme="minorHAnsi"/>
                <w:sz w:val="24"/>
                <w:szCs w:val="24"/>
                <w:lang w:eastAsia="en-US"/>
              </w:rPr>
              <w:t xml:space="preserve"> </w:t>
            </w:r>
            <w:r w:rsidRPr="00B5141A">
              <w:rPr>
                <w:rFonts w:asciiTheme="minorHAnsi" w:hAnsiTheme="minorHAnsi" w:cstheme="minorHAnsi"/>
                <w:sz w:val="24"/>
                <w:szCs w:val="24"/>
                <w:lang w:eastAsia="en-US"/>
              </w:rPr>
              <w:t>positivo/negativo; artificiale/naturale;</w:t>
            </w:r>
          </w:p>
          <w:p w:rsidR="00CE4CBC" w:rsidRPr="00B5141A" w:rsidRDefault="00CE4CBC" w:rsidP="00B4481A">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2</w:t>
            </w:r>
          </w:p>
        </w:tc>
        <w:tc>
          <w:tcPr>
            <w:tcW w:w="759"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Rispetto delle categorie</w:t>
            </w:r>
          </w:p>
        </w:tc>
        <w:tc>
          <w:tcPr>
            <w:tcW w:w="2103" w:type="pct"/>
            <w:tcBorders>
              <w:top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 xml:space="preserve">Le informazioni sono state classificate in modo puntuale, preciso ed efficace </w:t>
            </w:r>
          </w:p>
        </w:tc>
        <w:tc>
          <w:tcPr>
            <w:tcW w:w="357"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01"/>
        </w:trPr>
        <w:tc>
          <w:tcPr>
            <w:tcW w:w="1105"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sono state classificate in modo puntuale e preciso.</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493"/>
        </w:trPr>
        <w:tc>
          <w:tcPr>
            <w:tcW w:w="1105"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sono state classificate in modo ordinato</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401"/>
        </w:trPr>
        <w:tc>
          <w:tcPr>
            <w:tcW w:w="1105"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tcBorders>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sono state classificate in modo disordinato</w:t>
            </w:r>
          </w:p>
        </w:tc>
        <w:tc>
          <w:tcPr>
            <w:tcW w:w="357"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Realizzare una mappa concettuale</w:t>
            </w:r>
          </w:p>
          <w:p w:rsidR="00CE4CBC" w:rsidRPr="00B5141A" w:rsidRDefault="00CE4CBC" w:rsidP="00B4481A">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3</w:t>
            </w:r>
          </w:p>
        </w:tc>
        <w:tc>
          <w:tcPr>
            <w:tcW w:w="759"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Chiarezza e leggibilità</w:t>
            </w:r>
          </w:p>
        </w:tc>
        <w:tc>
          <w:tcPr>
            <w:tcW w:w="2103" w:type="pct"/>
            <w:tcBorders>
              <w:top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leggibile: contiene nodi concettuali chiari, connessioni logiche e frecce di collegamento ben orientate. La gerarchia delle informazioni è rispettata.</w:t>
            </w:r>
          </w:p>
        </w:tc>
        <w:tc>
          <w:tcPr>
            <w:tcW w:w="357"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leggibile: contiene nodi concettuali chiari, connessioni logiche e frecce di collegamento ben orientate.</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leggibile: contiene nodi concettuali chiari, ma non sempre collegati logicamente.</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31"/>
        </w:trPr>
        <w:tc>
          <w:tcPr>
            <w:tcW w:w="1105"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759"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103" w:type="pct"/>
            <w:tcBorders>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poco leggibile: i nodi concettuali sono poco chiari e illogici</w:t>
            </w:r>
          </w:p>
        </w:tc>
        <w:tc>
          <w:tcPr>
            <w:tcW w:w="357"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b/>
                <w:sz w:val="24"/>
                <w:szCs w:val="24"/>
                <w:lang w:eastAsia="en-US"/>
              </w:rPr>
              <w:t>Assemblare:</w:t>
            </w:r>
          </w:p>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foto/immagini e testi per dimostrare una tesi;</w:t>
            </w:r>
          </w:p>
          <w:p w:rsidR="00CE4CBC" w:rsidRPr="00B5141A" w:rsidRDefault="00CE4CBC" w:rsidP="00B4481A">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4</w:t>
            </w:r>
          </w:p>
          <w:p w:rsidR="00CE4CBC" w:rsidRPr="00B5141A" w:rsidRDefault="00CE4CBC" w:rsidP="00B4481A">
            <w:pPr>
              <w:jc w:val="center"/>
              <w:rPr>
                <w:rFonts w:asciiTheme="minorHAnsi" w:hAnsiTheme="minorHAnsi" w:cstheme="minorHAnsi"/>
                <w:sz w:val="24"/>
                <w:szCs w:val="24"/>
                <w:lang w:eastAsia="en-US"/>
              </w:rPr>
            </w:pPr>
          </w:p>
          <w:p w:rsidR="00CE4CBC" w:rsidRPr="00B5141A" w:rsidRDefault="00CE4CBC" w:rsidP="00B4481A">
            <w:pPr>
              <w:jc w:val="center"/>
              <w:rPr>
                <w:rFonts w:asciiTheme="minorHAnsi" w:hAnsiTheme="minorHAnsi" w:cstheme="minorHAnsi"/>
                <w:sz w:val="24"/>
                <w:szCs w:val="24"/>
                <w:lang w:eastAsia="en-US"/>
              </w:rPr>
            </w:pPr>
          </w:p>
        </w:tc>
        <w:tc>
          <w:tcPr>
            <w:tcW w:w="759" w:type="pct"/>
            <w:vMerge w:val="restart"/>
            <w:tcBorders>
              <w:top w:val="double" w:sz="4" w:space="0" w:color="auto"/>
            </w:tcBorders>
            <w:shd w:val="clear" w:color="auto" w:fill="auto"/>
            <w:vAlign w:val="center"/>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Coerenza e logicità</w:t>
            </w:r>
          </w:p>
        </w:tc>
        <w:tc>
          <w:tcPr>
            <w:tcW w:w="2103" w:type="pct"/>
            <w:tcBorders>
              <w:top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sono collegati in modo logico e coerente; il risultato finale è unitario e lascia trasparire il tema conduttore</w:t>
            </w:r>
          </w:p>
        </w:tc>
        <w:tc>
          <w:tcPr>
            <w:tcW w:w="357"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sono collegati in modo logico e coerente; il risultato finale è unitario.</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2103" w:type="pct"/>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nel complesso, sono collegati in modo logico e coerente; il risultato finale è, nel complesso, unitario.</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759" w:type="pct"/>
            <w:vMerge/>
            <w:tcBorders>
              <w:bottom w:val="double" w:sz="4" w:space="0" w:color="auto"/>
            </w:tcBorders>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2103" w:type="pct"/>
            <w:tcBorders>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sono collegati in modo non sempre logico e coerente; il risultato finale è frammentario.</w:t>
            </w:r>
          </w:p>
        </w:tc>
        <w:tc>
          <w:tcPr>
            <w:tcW w:w="357"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val="restart"/>
            <w:tcBorders>
              <w:top w:val="double" w:sz="4" w:space="0" w:color="auto"/>
            </w:tcBorders>
            <w:shd w:val="clear" w:color="auto" w:fill="auto"/>
            <w:vAlign w:val="center"/>
          </w:tcPr>
          <w:p w:rsidR="00CE4CBC" w:rsidRPr="00B5141A" w:rsidRDefault="00CE4CBC" w:rsidP="00B4481A">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Rielaborare ed approfondire</w:t>
            </w:r>
          </w:p>
          <w:p w:rsidR="00CE4CBC" w:rsidRPr="00B5141A" w:rsidRDefault="00CE4CBC" w:rsidP="00B4481A">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5</w:t>
            </w:r>
          </w:p>
        </w:tc>
        <w:tc>
          <w:tcPr>
            <w:tcW w:w="759" w:type="pct"/>
            <w:vMerge w:val="restart"/>
            <w:shd w:val="clear" w:color="auto" w:fill="auto"/>
            <w:vAlign w:val="center"/>
          </w:tcPr>
          <w:p w:rsidR="00CE4CBC" w:rsidRPr="00B5141A" w:rsidRDefault="00CE4CBC" w:rsidP="00B4481A">
            <w:pPr>
              <w:autoSpaceDE w:val="0"/>
              <w:autoSpaceDN w:val="0"/>
              <w:adjustRightInd w:val="0"/>
              <w:jc w:val="center"/>
              <w:rPr>
                <w:rFonts w:asciiTheme="minorHAnsi" w:hAnsiTheme="minorHAnsi" w:cstheme="minorHAnsi"/>
                <w:sz w:val="24"/>
                <w:szCs w:val="24"/>
              </w:rPr>
            </w:pPr>
            <w:r w:rsidRPr="00B5141A">
              <w:rPr>
                <w:rFonts w:asciiTheme="minorHAnsi" w:hAnsiTheme="minorHAnsi" w:cstheme="minorHAnsi"/>
                <w:sz w:val="24"/>
                <w:szCs w:val="24"/>
              </w:rPr>
              <w:t>Desiderio di oltrepassare i limiti del compito assegnato</w:t>
            </w:r>
          </w:p>
          <w:p w:rsidR="00CE4CBC" w:rsidRPr="00B5141A" w:rsidRDefault="00CE4CBC" w:rsidP="00B4481A">
            <w:pPr>
              <w:autoSpaceDE w:val="0"/>
              <w:autoSpaceDN w:val="0"/>
              <w:adjustRightInd w:val="0"/>
              <w:jc w:val="center"/>
              <w:rPr>
                <w:rFonts w:asciiTheme="minorHAnsi" w:hAnsiTheme="minorHAnsi" w:cstheme="minorHAnsi"/>
                <w:sz w:val="24"/>
                <w:szCs w:val="24"/>
              </w:rPr>
            </w:pPr>
            <w:r w:rsidRPr="00B5141A">
              <w:rPr>
                <w:rFonts w:asciiTheme="minorHAnsi" w:hAnsiTheme="minorHAnsi" w:cstheme="minorHAnsi"/>
                <w:sz w:val="24"/>
                <w:szCs w:val="24"/>
              </w:rPr>
              <w:t>(curiosità)</w:t>
            </w:r>
          </w:p>
        </w:tc>
        <w:tc>
          <w:tcPr>
            <w:tcW w:w="2103" w:type="pct"/>
            <w:shd w:val="clear" w:color="auto" w:fill="auto"/>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Ha una forte motivazione all’ esplorazione e all’approfondimento del compito. Si lancia alla ricerca di informazioni / alla ricerca di dati ed elementi che caratterizzano il problema. Pone domande</w:t>
            </w:r>
          </w:p>
        </w:tc>
        <w:tc>
          <w:tcPr>
            <w:tcW w:w="357"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2103" w:type="pct"/>
            <w:shd w:val="clear" w:color="auto" w:fill="auto"/>
            <w:vAlign w:val="center"/>
          </w:tcPr>
          <w:p w:rsidR="00CE4CBC" w:rsidRPr="00B5141A" w:rsidRDefault="00CE4CBC" w:rsidP="00EC4BEC">
            <w:pPr>
              <w:rPr>
                <w:rFonts w:asciiTheme="minorHAnsi" w:hAnsiTheme="minorHAnsi" w:cstheme="minorHAnsi"/>
                <w:b/>
                <w:sz w:val="24"/>
                <w:szCs w:val="24"/>
                <w:lang w:eastAsia="en-US"/>
              </w:rPr>
            </w:pPr>
            <w:r w:rsidRPr="00B5141A">
              <w:rPr>
                <w:rFonts w:asciiTheme="minorHAnsi" w:hAnsiTheme="minorHAnsi" w:cstheme="minorHAnsi"/>
                <w:sz w:val="24"/>
                <w:szCs w:val="24"/>
              </w:rPr>
              <w:t xml:space="preserve">Ha una buona motivazione all’ esplorazione e all’approfondimento del compito. Ricerca informazioni / dati ed elementi che caratterizzano il problema </w:t>
            </w:r>
          </w:p>
        </w:tc>
        <w:tc>
          <w:tcPr>
            <w:tcW w:w="357"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2103" w:type="pct"/>
            <w:shd w:val="clear" w:color="auto" w:fill="auto"/>
            <w:vAlign w:val="center"/>
          </w:tcPr>
          <w:p w:rsidR="00CE4CBC" w:rsidRPr="00B5141A" w:rsidRDefault="00CE4CBC" w:rsidP="00EC4BEC">
            <w:pPr>
              <w:rPr>
                <w:rFonts w:asciiTheme="minorHAnsi" w:hAnsiTheme="minorHAnsi" w:cstheme="minorHAnsi"/>
                <w:b/>
                <w:sz w:val="24"/>
                <w:szCs w:val="24"/>
                <w:lang w:eastAsia="en-US"/>
              </w:rPr>
            </w:pPr>
            <w:r w:rsidRPr="00B5141A">
              <w:rPr>
                <w:rFonts w:asciiTheme="minorHAnsi" w:hAnsiTheme="minorHAnsi" w:cstheme="minorHAnsi"/>
                <w:sz w:val="24"/>
                <w:szCs w:val="24"/>
              </w:rPr>
              <w:t>Ha una motivazione minima all’ esplorazione del compito. Solo se sollecitato ricerca informazioni / dati ed elementi che caratterizzano il problema</w:t>
            </w:r>
          </w:p>
        </w:tc>
        <w:tc>
          <w:tcPr>
            <w:tcW w:w="357" w:type="pct"/>
            <w:tcBorders>
              <w:left w:val="single" w:sz="2" w:space="0" w:color="auto"/>
              <w:bottom w:val="sing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bottom w:val="sing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567"/>
        </w:trPr>
        <w:tc>
          <w:tcPr>
            <w:tcW w:w="1105"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759" w:type="pct"/>
            <w:vMerge/>
            <w:shd w:val="clear" w:color="auto" w:fill="auto"/>
            <w:vAlign w:val="center"/>
          </w:tcPr>
          <w:p w:rsidR="00CE4CBC" w:rsidRPr="00B5141A" w:rsidRDefault="00CE4CBC" w:rsidP="00EC4BEC">
            <w:pPr>
              <w:rPr>
                <w:rFonts w:asciiTheme="minorHAnsi" w:hAnsiTheme="minorHAnsi" w:cstheme="minorHAnsi"/>
                <w:b/>
                <w:sz w:val="24"/>
                <w:szCs w:val="24"/>
                <w:lang w:eastAsia="en-US"/>
              </w:rPr>
            </w:pPr>
          </w:p>
        </w:tc>
        <w:tc>
          <w:tcPr>
            <w:tcW w:w="2103" w:type="pct"/>
            <w:shd w:val="clear" w:color="auto" w:fill="auto"/>
            <w:vAlign w:val="center"/>
          </w:tcPr>
          <w:p w:rsidR="00CE4CBC" w:rsidRPr="00B5141A" w:rsidRDefault="00CE4CBC" w:rsidP="00EC4BEC">
            <w:pPr>
              <w:rPr>
                <w:rFonts w:asciiTheme="minorHAnsi" w:hAnsiTheme="minorHAnsi" w:cstheme="minorHAnsi"/>
                <w:b/>
                <w:sz w:val="24"/>
                <w:szCs w:val="24"/>
                <w:lang w:eastAsia="en-US"/>
              </w:rPr>
            </w:pPr>
            <w:r w:rsidRPr="00B5141A">
              <w:rPr>
                <w:rFonts w:asciiTheme="minorHAnsi" w:hAnsiTheme="minorHAnsi" w:cstheme="minorHAnsi"/>
                <w:sz w:val="24"/>
                <w:szCs w:val="24"/>
              </w:rPr>
              <w:t xml:space="preserve">Sembra non avere motivazione all’ esplorazione del compito </w:t>
            </w:r>
          </w:p>
        </w:tc>
        <w:tc>
          <w:tcPr>
            <w:tcW w:w="357" w:type="pct"/>
            <w:tcBorders>
              <w:left w:val="single" w:sz="2" w:space="0" w:color="auto"/>
              <w:bottom w:val="single" w:sz="6" w:space="0" w:color="auto"/>
              <w:right w:val="single" w:sz="6"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6" w:space="0" w:color="auto"/>
              <w:bottom w:val="single" w:sz="6" w:space="0" w:color="auto"/>
              <w:right w:val="single" w:sz="4" w:space="0" w:color="auto"/>
            </w:tcBorders>
          </w:tcPr>
          <w:p w:rsidR="00CE4CBC" w:rsidRPr="00B5141A" w:rsidRDefault="00CE4CBC" w:rsidP="00EC4BEC">
            <w:pPr>
              <w:rPr>
                <w:rFonts w:asciiTheme="minorHAnsi" w:hAnsiTheme="minorHAnsi" w:cstheme="minorHAnsi"/>
                <w:sz w:val="24"/>
                <w:szCs w:val="24"/>
              </w:rPr>
            </w:pPr>
          </w:p>
        </w:tc>
      </w:tr>
    </w:tbl>
    <w:p w:rsidR="00CE4CBC" w:rsidRPr="00B5141A" w:rsidRDefault="00CE4CBC" w:rsidP="00CE4CBC">
      <w:pPr>
        <w:spacing w:before="100" w:beforeAutospacing="1" w:after="100" w:afterAutospacing="1"/>
        <w:jc w:val="both"/>
        <w:rPr>
          <w:rFonts w:asciiTheme="minorHAnsi" w:hAnsiTheme="minorHAnsi" w:cstheme="minorHAnsi"/>
          <w:b/>
          <w:sz w:val="24"/>
          <w:szCs w:val="24"/>
          <w:u w:val="single"/>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8950"/>
        <w:gridCol w:w="1143"/>
        <w:gridCol w:w="2578"/>
      </w:tblGrid>
      <w:tr w:rsidR="00CE4CBC" w:rsidRPr="00B5141A" w:rsidTr="00EC4BEC">
        <w:trPr>
          <w:trHeight w:val="660"/>
        </w:trPr>
        <w:tc>
          <w:tcPr>
            <w:tcW w:w="5000" w:type="pct"/>
            <w:gridSpan w:val="4"/>
            <w:tcBorders>
              <w:bottom w:val="double" w:sz="4" w:space="0" w:color="auto"/>
            </w:tcBorders>
            <w:shd w:val="clear" w:color="auto" w:fill="DBE5F1" w:themeFill="accent1" w:themeFillTint="33"/>
            <w:vAlign w:val="center"/>
          </w:tcPr>
          <w:p w:rsidR="00CE4CBC" w:rsidRPr="00B5141A" w:rsidRDefault="00CE4CBC" w:rsidP="00EC4BEC">
            <w:pPr>
              <w:jc w:val="center"/>
              <w:rPr>
                <w:rFonts w:asciiTheme="minorHAnsi" w:hAnsiTheme="minorHAnsi" w:cstheme="minorHAnsi"/>
                <w:b/>
                <w:sz w:val="24"/>
                <w:szCs w:val="24"/>
              </w:rPr>
            </w:pPr>
            <w:r w:rsidRPr="00791CC9">
              <w:rPr>
                <w:rFonts w:asciiTheme="minorHAnsi" w:hAnsiTheme="minorHAnsi" w:cstheme="minorHAnsi"/>
                <w:b/>
                <w:sz w:val="28"/>
                <w:szCs w:val="28"/>
                <w:u w:val="single"/>
              </w:rPr>
              <w:t>RUBRICA DI VALUTAZIONE DELLA RELAZIONE (osservazione durante i lavori di gruppo)</w:t>
            </w:r>
          </w:p>
        </w:tc>
      </w:tr>
      <w:tr w:rsidR="00CE4CBC" w:rsidRPr="00B5141A" w:rsidTr="00EC4BEC">
        <w:trPr>
          <w:trHeight w:val="660"/>
        </w:trPr>
        <w:tc>
          <w:tcPr>
            <w:tcW w:w="1019"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INDICATORI</w:t>
            </w:r>
          </w:p>
        </w:tc>
        <w:tc>
          <w:tcPr>
            <w:tcW w:w="2812"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DESCRITTORI</w:t>
            </w:r>
          </w:p>
        </w:tc>
        <w:tc>
          <w:tcPr>
            <w:tcW w:w="359" w:type="pct"/>
            <w:tcBorders>
              <w:bottom w:val="doub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rPr>
            </w:pPr>
            <w:r w:rsidRPr="00B5141A">
              <w:rPr>
                <w:rFonts w:asciiTheme="minorHAnsi" w:hAnsiTheme="minorHAnsi" w:cstheme="minorHAnsi"/>
                <w:b/>
                <w:sz w:val="24"/>
                <w:szCs w:val="24"/>
              </w:rPr>
              <w:t>LIVELLI</w:t>
            </w:r>
          </w:p>
        </w:tc>
        <w:tc>
          <w:tcPr>
            <w:tcW w:w="810" w:type="pct"/>
            <w:tcBorders>
              <w:bottom w:val="double" w:sz="4" w:space="0" w:color="auto"/>
            </w:tcBorders>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rPr>
              <w:t>MATERIA</w:t>
            </w:r>
          </w:p>
        </w:tc>
      </w:tr>
      <w:tr w:rsidR="00CE4CBC" w:rsidRPr="00B5141A" w:rsidTr="00EC4BEC">
        <w:trPr>
          <w:trHeight w:val="624"/>
        </w:trPr>
        <w:tc>
          <w:tcPr>
            <w:tcW w:w="1019" w:type="pct"/>
            <w:vMerge w:val="restart"/>
            <w:tcBorders>
              <w:top w:val="double" w:sz="4" w:space="0" w:color="auto"/>
              <w:left w:val="single" w:sz="4" w:space="0" w:color="auto"/>
              <w:right w:val="sing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Autonomia</w:t>
            </w:r>
          </w:p>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1</w:t>
            </w:r>
          </w:p>
        </w:tc>
        <w:tc>
          <w:tcPr>
            <w:tcW w:w="2812" w:type="pct"/>
            <w:tcBorders>
              <w:top w:val="double" w:sz="4" w:space="0" w:color="auto"/>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coglie subito la finalità del compito assegnato al gruppo; organizza il lavoro distribuendo gli incarichi con responsabilità; aiuta chi non ha ben capito cosa fare; si propone come relatore.</w:t>
            </w:r>
          </w:p>
        </w:tc>
        <w:tc>
          <w:tcPr>
            <w:tcW w:w="359"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810"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 xml:space="preserve">L’alunno coglie subito la finalità del compito assegnato al gruppo; si attiene agli incarichi affidati dal docente e li esegue con puntualità, rispettando il lavoro svolto dagli altri componenti. </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coglie la finalità del compito assegnato al gruppo dopo aver eseguito il lavoro; si attiene agli incarichi affidati dal docente.</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bottom w:val="doub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mostra difficoltà nel cogliere la finalità del compito assegnato al gruppo; esegue l’incarico con superficialità e disattenzione</w:t>
            </w:r>
          </w:p>
        </w:tc>
        <w:tc>
          <w:tcPr>
            <w:tcW w:w="359"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810"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753"/>
        </w:trPr>
        <w:tc>
          <w:tcPr>
            <w:tcW w:w="1019" w:type="pct"/>
            <w:vMerge w:val="restart"/>
            <w:tcBorders>
              <w:top w:val="nil"/>
              <w:left w:val="single" w:sz="4" w:space="0" w:color="auto"/>
              <w:right w:val="single" w:sz="4" w:space="0" w:color="auto"/>
            </w:tcBorders>
            <w:shd w:val="clear" w:color="auto" w:fill="auto"/>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Comunicazione e</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socializzazione di esperienze</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e conoscenze</w:t>
            </w:r>
          </w:p>
          <w:p w:rsidR="00CE4CBC" w:rsidRPr="00B5141A" w:rsidRDefault="00CE4CBC" w:rsidP="00EC4BEC">
            <w:pPr>
              <w:autoSpaceDE w:val="0"/>
              <w:autoSpaceDN w:val="0"/>
              <w:adjustRightInd w:val="0"/>
              <w:jc w:val="center"/>
              <w:rPr>
                <w:rFonts w:asciiTheme="minorHAnsi" w:hAnsiTheme="minorHAnsi" w:cstheme="minorHAnsi"/>
                <w:sz w:val="24"/>
                <w:szCs w:val="24"/>
              </w:rPr>
            </w:pPr>
            <w:r w:rsidRPr="00B5141A">
              <w:rPr>
                <w:rFonts w:asciiTheme="minorHAnsi" w:hAnsiTheme="minorHAnsi" w:cstheme="minorHAnsi"/>
                <w:b/>
                <w:sz w:val="24"/>
                <w:szCs w:val="24"/>
              </w:rPr>
              <w:lastRenderedPageBreak/>
              <w:t>2</w:t>
            </w:r>
          </w:p>
          <w:p w:rsidR="00CE4CBC" w:rsidRPr="00B5141A" w:rsidRDefault="00CE4CBC" w:rsidP="00EC4BEC">
            <w:pPr>
              <w:rPr>
                <w:rFonts w:asciiTheme="minorHAnsi" w:hAnsiTheme="minorHAnsi" w:cstheme="minorHAnsi"/>
                <w:sz w:val="24"/>
                <w:szCs w:val="24"/>
              </w:rPr>
            </w:pPr>
          </w:p>
        </w:tc>
        <w:tc>
          <w:tcPr>
            <w:tcW w:w="2812" w:type="pct"/>
            <w:tcBorders>
              <w:top w:val="double" w:sz="4" w:space="0" w:color="auto"/>
              <w:left w:val="single" w:sz="4" w:space="0" w:color="auto"/>
              <w:bottom w:val="single" w:sz="4" w:space="0" w:color="auto"/>
            </w:tcBorders>
            <w:shd w:val="clear" w:color="auto" w:fill="auto"/>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lastRenderedPageBreak/>
              <w:t xml:space="preserve">L’allievo ha un’ottima comunicazione con i pari, socializza esperienze e </w:t>
            </w:r>
            <w:proofErr w:type="spellStart"/>
            <w:r w:rsidRPr="00B5141A">
              <w:rPr>
                <w:rFonts w:asciiTheme="minorHAnsi" w:hAnsiTheme="minorHAnsi" w:cstheme="minorHAnsi"/>
                <w:sz w:val="24"/>
                <w:szCs w:val="24"/>
              </w:rPr>
              <w:t>saperi</w:t>
            </w:r>
            <w:proofErr w:type="spellEnd"/>
            <w:r w:rsidRPr="00B5141A">
              <w:rPr>
                <w:rFonts w:asciiTheme="minorHAnsi" w:hAnsiTheme="minorHAnsi" w:cstheme="minorHAnsi"/>
                <w:sz w:val="24"/>
                <w:szCs w:val="24"/>
              </w:rPr>
              <w:t xml:space="preserve"> interagendo attraverso l’ascolto attivo, arricchendo e riorganizzando le proprie idee in modo dinamico</w:t>
            </w:r>
          </w:p>
        </w:tc>
        <w:tc>
          <w:tcPr>
            <w:tcW w:w="359"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810"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812"/>
        </w:trPr>
        <w:tc>
          <w:tcPr>
            <w:tcW w:w="1019" w:type="pct"/>
            <w:vMerge/>
            <w:tcBorders>
              <w:top w:val="nil"/>
              <w:left w:val="single" w:sz="4" w:space="0" w:color="auto"/>
              <w:right w:val="single" w:sz="4" w:space="0" w:color="auto"/>
            </w:tcBorders>
            <w:shd w:val="clear" w:color="auto" w:fill="auto"/>
            <w:vAlign w:val="center"/>
          </w:tcPr>
          <w:p w:rsidR="00CE4CBC" w:rsidRPr="00B5141A" w:rsidRDefault="00CE4CBC" w:rsidP="00EC4BEC">
            <w:pPr>
              <w:rPr>
                <w:rFonts w:asciiTheme="minorHAnsi" w:hAnsiTheme="minorHAnsi" w:cstheme="minorHAnsi"/>
                <w:sz w:val="24"/>
                <w:szCs w:val="24"/>
                <w:lang w:eastAsia="en-US"/>
              </w:rPr>
            </w:pPr>
          </w:p>
        </w:tc>
        <w:tc>
          <w:tcPr>
            <w:tcW w:w="2812" w:type="pct"/>
            <w:tcBorders>
              <w:top w:val="single" w:sz="4" w:space="0" w:color="auto"/>
              <w:left w:val="single" w:sz="4" w:space="0" w:color="auto"/>
              <w:bottom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rPr>
              <w:t xml:space="preserve">L’allievo comunica con i pari, socializza esperienze e </w:t>
            </w:r>
            <w:proofErr w:type="spellStart"/>
            <w:r w:rsidRPr="00B5141A">
              <w:rPr>
                <w:rFonts w:asciiTheme="minorHAnsi" w:hAnsiTheme="minorHAnsi" w:cstheme="minorHAnsi"/>
                <w:sz w:val="24"/>
                <w:szCs w:val="24"/>
              </w:rPr>
              <w:t>saperi</w:t>
            </w:r>
            <w:proofErr w:type="spellEnd"/>
            <w:r w:rsidRPr="00B5141A">
              <w:rPr>
                <w:rFonts w:asciiTheme="minorHAnsi" w:hAnsiTheme="minorHAnsi" w:cstheme="minorHAnsi"/>
                <w:sz w:val="24"/>
                <w:szCs w:val="24"/>
              </w:rPr>
              <w:t xml:space="preserve"> esercitando l’ascolto e con buona capacità di arricchire e riorganizzare le proprie idee</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bottom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rPr>
              <w:t xml:space="preserve">L’allievo ha una comunicazione essenziale con i pari, socializza alcune esperienze e </w:t>
            </w:r>
            <w:proofErr w:type="spellStart"/>
            <w:r w:rsidRPr="00B5141A">
              <w:rPr>
                <w:rFonts w:asciiTheme="minorHAnsi" w:hAnsiTheme="minorHAnsi" w:cstheme="minorHAnsi"/>
                <w:sz w:val="24"/>
                <w:szCs w:val="24"/>
              </w:rPr>
              <w:t>saperi</w:t>
            </w:r>
            <w:proofErr w:type="spellEnd"/>
            <w:r w:rsidRPr="00B5141A">
              <w:rPr>
                <w:rFonts w:asciiTheme="minorHAnsi" w:hAnsiTheme="minorHAnsi" w:cstheme="minorHAnsi"/>
                <w:sz w:val="24"/>
                <w:szCs w:val="24"/>
              </w:rPr>
              <w:t xml:space="preserve">, non è costante nell’ascolto </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bottom w:val="doub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rPr>
              <w:t>L’allievo ha difficoltà a comunicare e ad ascoltare i pari, è disponibile saltuariamente a socializzare le esperienze</w:t>
            </w:r>
          </w:p>
        </w:tc>
        <w:tc>
          <w:tcPr>
            <w:tcW w:w="359"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810"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val="restart"/>
            <w:tcBorders>
              <w:top w:val="double" w:sz="4" w:space="0" w:color="auto"/>
              <w:left w:val="single" w:sz="4" w:space="0" w:color="auto"/>
              <w:right w:val="sing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Interazione orizzontale</w:t>
            </w:r>
          </w:p>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(con i compagni)</w:t>
            </w:r>
          </w:p>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3</w:t>
            </w:r>
          </w:p>
        </w:tc>
        <w:tc>
          <w:tcPr>
            <w:tcW w:w="2812" w:type="pct"/>
            <w:tcBorders>
              <w:top w:val="double" w:sz="4" w:space="0" w:color="auto"/>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è collaborativo; rispetta i compagni e interagisce con loro negli spazi opportuni, invitandoli anche ad esprimere le loro opinioni. Non assume atteggiamenti da prevaricatore.</w:t>
            </w:r>
          </w:p>
        </w:tc>
        <w:tc>
          <w:tcPr>
            <w:tcW w:w="359"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810"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è collaborativo; rispetta i compagni e interagisce con loro negli spazi opportuni. Non assume atteggiamenti da prevaricatore.</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non sempre collabora; rispetta i compagni, ma esegue i compiti in modo isolato. Non assume atteggiamenti da prevaricatore.</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bottom w:val="double" w:sz="4" w:space="0" w:color="auto"/>
              <w:right w:val="sing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p>
        </w:tc>
        <w:tc>
          <w:tcPr>
            <w:tcW w:w="2812" w:type="pct"/>
            <w:tcBorders>
              <w:left w:val="single" w:sz="4" w:space="0" w:color="auto"/>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non è collaborativo; non rispetta i compagni e assume atteggiamenti da prevaricatore.</w:t>
            </w:r>
          </w:p>
        </w:tc>
        <w:tc>
          <w:tcPr>
            <w:tcW w:w="359"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810"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val="restart"/>
            <w:tcBorders>
              <w:top w:val="double" w:sz="4" w:space="0" w:color="auto"/>
              <w:left w:val="single" w:sz="4" w:space="0" w:color="auto"/>
              <w:right w:val="single" w:sz="4" w:space="0" w:color="auto"/>
            </w:tcBorders>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Interazione verticale</w:t>
            </w:r>
          </w:p>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(con i docenti)</w:t>
            </w:r>
          </w:p>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4</w:t>
            </w:r>
          </w:p>
        </w:tc>
        <w:tc>
          <w:tcPr>
            <w:tcW w:w="2812" w:type="pct"/>
            <w:tcBorders>
              <w:top w:val="double" w:sz="4" w:space="0" w:color="auto"/>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interagisce con i docenti in modo costruttivo: propone soluzioni; rivede le sue posizioni; si attiene alle consegne. Rispetta i ruoli e con correttezza pone domande di approfondimento.</w:t>
            </w:r>
          </w:p>
        </w:tc>
        <w:tc>
          <w:tcPr>
            <w:tcW w:w="359"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810"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jc w:val="cente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interagisce con i docenti in modo costruttivo: propone soluzioni; rivede le sue posizioni; si attiene alle consegne. Rispetta i ruoli in modo corretto.</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jc w:val="cente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interagisce con i docenti in modo non sempre costruttivo. Rispetta i ruoli dopo i richiami.</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bottom w:val="double" w:sz="4" w:space="0" w:color="auto"/>
              <w:right w:val="single" w:sz="4" w:space="0" w:color="auto"/>
            </w:tcBorders>
            <w:shd w:val="clear" w:color="auto" w:fill="auto"/>
          </w:tcPr>
          <w:p w:rsidR="00CE4CBC" w:rsidRPr="00B5141A" w:rsidRDefault="00CE4CBC" w:rsidP="00EC4BEC">
            <w:pPr>
              <w:jc w:val="center"/>
              <w:rPr>
                <w:rFonts w:asciiTheme="minorHAnsi" w:hAnsiTheme="minorHAnsi" w:cstheme="minorHAnsi"/>
                <w:sz w:val="24"/>
                <w:szCs w:val="24"/>
                <w:lang w:eastAsia="en-US"/>
              </w:rPr>
            </w:pPr>
          </w:p>
        </w:tc>
        <w:tc>
          <w:tcPr>
            <w:tcW w:w="2812" w:type="pct"/>
            <w:tcBorders>
              <w:left w:val="single" w:sz="4" w:space="0" w:color="auto"/>
              <w:bottom w:val="double" w:sz="4" w:space="0" w:color="auto"/>
            </w:tcBorders>
            <w:shd w:val="clear" w:color="auto" w:fill="auto"/>
            <w:vAlign w:val="center"/>
          </w:tcPr>
          <w:p w:rsidR="00CE4CBC" w:rsidRPr="00B5141A" w:rsidRDefault="00CE4CBC" w:rsidP="00EC4BEC">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non interagisce con i docenti. Spesso, viene sollecitato a rispettare i ruoli.</w:t>
            </w:r>
          </w:p>
        </w:tc>
        <w:tc>
          <w:tcPr>
            <w:tcW w:w="359" w:type="pct"/>
            <w:tcBorders>
              <w:left w:val="single" w:sz="2" w:space="0" w:color="auto"/>
              <w:bottom w:val="doub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810" w:type="pct"/>
            <w:tcBorders>
              <w:left w:val="single" w:sz="2" w:space="0" w:color="auto"/>
              <w:bottom w:val="doub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val="restart"/>
            <w:tcBorders>
              <w:top w:val="double" w:sz="4" w:space="0" w:color="auto"/>
              <w:left w:val="single" w:sz="4" w:space="0" w:color="auto"/>
              <w:right w:val="single" w:sz="4" w:space="0" w:color="auto"/>
            </w:tcBorders>
            <w:shd w:val="clear" w:color="auto" w:fill="auto"/>
            <w:vAlign w:val="center"/>
          </w:tcPr>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lastRenderedPageBreak/>
              <w:t>Relazione con gli esperti e le</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altre figure adulte</w:t>
            </w:r>
          </w:p>
          <w:p w:rsidR="00CE4CBC" w:rsidRPr="00B5141A" w:rsidRDefault="00CE4CBC" w:rsidP="00EC4BEC">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5</w:t>
            </w:r>
          </w:p>
          <w:p w:rsidR="00CE4CBC" w:rsidRPr="00B5141A" w:rsidRDefault="00CE4CBC" w:rsidP="00EC4BEC">
            <w:pPr>
              <w:jc w:val="center"/>
              <w:rPr>
                <w:rFonts w:asciiTheme="minorHAnsi" w:hAnsiTheme="minorHAnsi" w:cstheme="minorHAnsi"/>
                <w:sz w:val="24"/>
                <w:szCs w:val="24"/>
                <w:lang w:eastAsia="en-US"/>
              </w:rPr>
            </w:pPr>
          </w:p>
        </w:tc>
        <w:tc>
          <w:tcPr>
            <w:tcW w:w="2812" w:type="pct"/>
            <w:tcBorders>
              <w:top w:val="double" w:sz="4" w:space="0" w:color="auto"/>
              <w:left w:val="single" w:sz="4" w:space="0" w:color="auto"/>
            </w:tcBorders>
            <w:shd w:val="clear" w:color="auto" w:fill="auto"/>
            <w:vAlign w:val="center"/>
          </w:tcPr>
          <w:p w:rsidR="00CE4CBC" w:rsidRPr="00B5141A" w:rsidRDefault="00CE4CBC" w:rsidP="00EC4BEC">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L’allievo entra in relazione con gli adulti con uno stile aperto e costruttivo</w:t>
            </w:r>
          </w:p>
        </w:tc>
        <w:tc>
          <w:tcPr>
            <w:tcW w:w="359" w:type="pct"/>
            <w:tcBorders>
              <w:top w:val="single" w:sz="2" w:space="0" w:color="auto"/>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810" w:type="pct"/>
            <w:tcBorders>
              <w:top w:val="single" w:sz="2" w:space="0" w:color="auto"/>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L’allievo si relaziona con gli adulti adottando un comportamento pienamente corretto</w:t>
            </w:r>
          </w:p>
        </w:tc>
        <w:tc>
          <w:tcPr>
            <w:tcW w:w="359" w:type="pct"/>
            <w:tcBorders>
              <w:left w:val="single" w:sz="2"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810" w:type="pct"/>
            <w:tcBorders>
              <w:left w:val="single" w:sz="2"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Nelle relazioni con gli adulti l’allievo manifesta una correttezza Essenziale</w:t>
            </w:r>
          </w:p>
        </w:tc>
        <w:tc>
          <w:tcPr>
            <w:tcW w:w="359" w:type="pct"/>
            <w:tcBorders>
              <w:left w:val="single" w:sz="2" w:space="0" w:color="auto"/>
              <w:bottom w:val="single" w:sz="4" w:space="0" w:color="auto"/>
              <w:right w:val="single" w:sz="2"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810" w:type="pct"/>
            <w:tcBorders>
              <w:left w:val="single" w:sz="2" w:space="0" w:color="auto"/>
              <w:bottom w:val="single" w:sz="4" w:space="0" w:color="auto"/>
              <w:right w:val="single" w:sz="2" w:space="0" w:color="auto"/>
            </w:tcBorders>
          </w:tcPr>
          <w:p w:rsidR="00CE4CBC" w:rsidRPr="00B5141A" w:rsidRDefault="00CE4CBC" w:rsidP="00EC4BEC">
            <w:pPr>
              <w:rPr>
                <w:rFonts w:asciiTheme="minorHAnsi" w:hAnsiTheme="minorHAnsi" w:cstheme="minorHAnsi"/>
                <w:sz w:val="24"/>
                <w:szCs w:val="24"/>
              </w:rPr>
            </w:pPr>
          </w:p>
        </w:tc>
      </w:tr>
      <w:tr w:rsidR="00CE4CBC" w:rsidRPr="00B5141A" w:rsidTr="00EC4BEC">
        <w:trPr>
          <w:trHeight w:val="624"/>
        </w:trPr>
        <w:tc>
          <w:tcPr>
            <w:tcW w:w="1019" w:type="pct"/>
            <w:vMerge/>
            <w:tcBorders>
              <w:left w:val="single" w:sz="4" w:space="0" w:color="auto"/>
              <w:bottom w:val="single" w:sz="4" w:space="0" w:color="auto"/>
              <w:right w:val="single" w:sz="4" w:space="0" w:color="auto"/>
            </w:tcBorders>
            <w:shd w:val="clear" w:color="auto" w:fill="auto"/>
          </w:tcPr>
          <w:p w:rsidR="00CE4CBC" w:rsidRPr="00B5141A" w:rsidRDefault="00CE4CBC" w:rsidP="00EC4BEC">
            <w:pPr>
              <w:rPr>
                <w:rFonts w:asciiTheme="minorHAnsi" w:hAnsiTheme="minorHAnsi" w:cstheme="minorHAnsi"/>
                <w:sz w:val="24"/>
                <w:szCs w:val="24"/>
                <w:lang w:eastAsia="en-US"/>
              </w:rPr>
            </w:pPr>
          </w:p>
        </w:tc>
        <w:tc>
          <w:tcPr>
            <w:tcW w:w="2812" w:type="pct"/>
            <w:tcBorders>
              <w:left w:val="single" w:sz="4" w:space="0" w:color="auto"/>
            </w:tcBorders>
            <w:shd w:val="clear" w:color="auto" w:fill="auto"/>
            <w:vAlign w:val="center"/>
          </w:tcPr>
          <w:p w:rsidR="00CE4CBC" w:rsidRPr="00B5141A" w:rsidRDefault="00CE4CBC" w:rsidP="00EC4BEC">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L’allievo presenta lacune nella cura delle relazioni con gli adulti</w:t>
            </w:r>
          </w:p>
        </w:tc>
        <w:tc>
          <w:tcPr>
            <w:tcW w:w="359" w:type="pct"/>
            <w:tcBorders>
              <w:left w:val="single" w:sz="2" w:space="0" w:color="auto"/>
              <w:bottom w:val="single" w:sz="6" w:space="0" w:color="auto"/>
              <w:right w:val="single" w:sz="6" w:space="0" w:color="auto"/>
            </w:tcBorders>
            <w:vAlign w:val="center"/>
          </w:tcPr>
          <w:p w:rsidR="00CE4CBC" w:rsidRPr="00B5141A" w:rsidRDefault="00CE4CBC" w:rsidP="00EC4BEC">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810" w:type="pct"/>
            <w:tcBorders>
              <w:left w:val="single" w:sz="6" w:space="0" w:color="auto"/>
              <w:bottom w:val="single" w:sz="6" w:space="0" w:color="auto"/>
              <w:right w:val="single" w:sz="4" w:space="0" w:color="auto"/>
            </w:tcBorders>
          </w:tcPr>
          <w:p w:rsidR="00CE4CBC" w:rsidRPr="00B5141A" w:rsidRDefault="00CE4CBC" w:rsidP="00EC4BEC">
            <w:pPr>
              <w:rPr>
                <w:rFonts w:asciiTheme="minorHAnsi" w:hAnsiTheme="minorHAnsi" w:cstheme="minorHAnsi"/>
                <w:sz w:val="24"/>
                <w:szCs w:val="24"/>
              </w:rPr>
            </w:pPr>
          </w:p>
        </w:tc>
      </w:tr>
    </w:tbl>
    <w:p w:rsidR="00CE4CBC" w:rsidRDefault="00CE4CBC" w:rsidP="00CE4CBC">
      <w:pPr>
        <w:spacing w:after="100" w:afterAutospacing="1"/>
        <w:jc w:val="both"/>
        <w:rPr>
          <w:rFonts w:asciiTheme="minorHAnsi" w:hAnsiTheme="minorHAnsi" w:cstheme="minorHAnsi"/>
          <w:b/>
          <w:sz w:val="24"/>
          <w:szCs w:val="24"/>
          <w:u w:val="single"/>
        </w:rPr>
      </w:pPr>
    </w:p>
    <w:p w:rsidR="00CE4CBC" w:rsidRDefault="00CE4CBC" w:rsidP="00CE4CBC">
      <w:pPr>
        <w:autoSpaceDE w:val="0"/>
        <w:autoSpaceDN w:val="0"/>
        <w:adjustRightInd w:val="0"/>
        <w:rPr>
          <w:rFonts w:asciiTheme="minorHAnsi" w:hAnsiTheme="minorHAnsi" w:cstheme="minorHAnsi"/>
          <w:b/>
          <w:sz w:val="24"/>
          <w:szCs w:val="24"/>
          <w:lang w:eastAsia="en-US"/>
        </w:rPr>
      </w:pPr>
    </w:p>
    <w:p w:rsidR="00B4481A" w:rsidRPr="00B5141A" w:rsidRDefault="00B4481A" w:rsidP="00CE4CBC">
      <w:pPr>
        <w:autoSpaceDE w:val="0"/>
        <w:autoSpaceDN w:val="0"/>
        <w:adjustRightInd w:val="0"/>
        <w:rPr>
          <w:rFonts w:asciiTheme="minorHAnsi" w:hAnsiTheme="minorHAnsi" w:cstheme="minorHAnsi"/>
          <w:b/>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702"/>
        <w:gridCol w:w="4360"/>
        <w:gridCol w:w="2141"/>
      </w:tblGrid>
      <w:tr w:rsidR="00CE4CBC" w:rsidRPr="00B5141A" w:rsidTr="00EC4BEC">
        <w:trPr>
          <w:trHeight w:val="379"/>
          <w:jc w:val="center"/>
        </w:trPr>
        <w:tc>
          <w:tcPr>
            <w:tcW w:w="5000" w:type="pct"/>
            <w:gridSpan w:val="4"/>
            <w:shd w:val="clear" w:color="auto" w:fill="DBE5F1" w:themeFill="accent1" w:themeFillTint="33"/>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u w:val="single"/>
                <w:lang w:eastAsia="en-US"/>
              </w:rPr>
              <w:t>TABELLA DI CORRISPONDENZA PUNTEGGIO/VOTO</w:t>
            </w:r>
          </w:p>
        </w:tc>
      </w:tr>
      <w:tr w:rsidR="00CE4CBC" w:rsidRPr="00B5141A" w:rsidTr="00EC4BEC">
        <w:trPr>
          <w:trHeight w:val="379"/>
          <w:jc w:val="center"/>
        </w:trPr>
        <w:tc>
          <w:tcPr>
            <w:tcW w:w="1431" w:type="pct"/>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GIUDIZI</w:t>
            </w:r>
          </w:p>
        </w:tc>
        <w:tc>
          <w:tcPr>
            <w:tcW w:w="1498" w:type="pct"/>
            <w:shd w:val="clear" w:color="auto" w:fill="auto"/>
            <w:vAlign w:val="center"/>
          </w:tcPr>
          <w:p w:rsidR="00CE4CBC" w:rsidRPr="00B5141A" w:rsidRDefault="00CE4CBC" w:rsidP="00EC4BEC">
            <w:pPr>
              <w:ind w:left="927" w:hanging="927"/>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LIVELLI</w:t>
            </w:r>
          </w:p>
        </w:tc>
        <w:tc>
          <w:tcPr>
            <w:tcW w:w="1389" w:type="pct"/>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 COMPETENZA</w:t>
            </w:r>
          </w:p>
        </w:tc>
        <w:tc>
          <w:tcPr>
            <w:tcW w:w="682" w:type="pct"/>
            <w:shd w:val="clear" w:color="auto" w:fill="auto"/>
            <w:vAlign w:val="center"/>
          </w:tcPr>
          <w:p w:rsidR="00CE4CBC" w:rsidRPr="00B5141A" w:rsidRDefault="00CE4CBC" w:rsidP="00EC4BEC">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VOTI</w:t>
            </w:r>
          </w:p>
        </w:tc>
      </w:tr>
      <w:tr w:rsidR="00CE4CBC" w:rsidRPr="00B5141A" w:rsidTr="00EC4BEC">
        <w:trPr>
          <w:trHeight w:val="202"/>
          <w:jc w:val="center"/>
        </w:trPr>
        <w:tc>
          <w:tcPr>
            <w:tcW w:w="1431"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 xml:space="preserve">Gravemente </w:t>
            </w:r>
            <w:proofErr w:type="spellStart"/>
            <w:proofErr w:type="gramStart"/>
            <w:r w:rsidRPr="00B5141A">
              <w:rPr>
                <w:rFonts w:asciiTheme="minorHAnsi" w:hAnsiTheme="minorHAnsi" w:cstheme="minorHAnsi"/>
                <w:sz w:val="24"/>
                <w:szCs w:val="24"/>
                <w:lang w:eastAsia="en-US"/>
              </w:rPr>
              <w:t>insuff</w:t>
            </w:r>
            <w:proofErr w:type="spellEnd"/>
            <w:r w:rsidRPr="00B5141A">
              <w:rPr>
                <w:rFonts w:asciiTheme="minorHAnsi" w:hAnsiTheme="minorHAnsi" w:cstheme="minorHAnsi"/>
                <w:sz w:val="24"/>
                <w:szCs w:val="24"/>
                <w:lang w:eastAsia="en-US"/>
              </w:rPr>
              <w:t>./</w:t>
            </w:r>
            <w:proofErr w:type="gramEnd"/>
            <w:r w:rsidRPr="00B5141A">
              <w:rPr>
                <w:rFonts w:asciiTheme="minorHAnsi" w:hAnsiTheme="minorHAnsi" w:cstheme="minorHAnsi"/>
                <w:sz w:val="24"/>
                <w:szCs w:val="24"/>
                <w:lang w:eastAsia="en-US"/>
              </w:rPr>
              <w:t>Insufficiente</w:t>
            </w:r>
          </w:p>
        </w:tc>
        <w:tc>
          <w:tcPr>
            <w:tcW w:w="1498"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0</w:t>
            </w:r>
          </w:p>
        </w:tc>
        <w:tc>
          <w:tcPr>
            <w:tcW w:w="1389" w:type="pct"/>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Non raggiunta</w:t>
            </w:r>
          </w:p>
        </w:tc>
        <w:tc>
          <w:tcPr>
            <w:tcW w:w="682"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1/2/3/4/5</w:t>
            </w:r>
          </w:p>
        </w:tc>
      </w:tr>
      <w:tr w:rsidR="00CE4CBC" w:rsidRPr="00B5141A" w:rsidTr="00EC4BEC">
        <w:trPr>
          <w:trHeight w:val="194"/>
          <w:jc w:val="center"/>
        </w:trPr>
        <w:tc>
          <w:tcPr>
            <w:tcW w:w="1431"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Sufficiente/Discreto</w:t>
            </w:r>
          </w:p>
        </w:tc>
        <w:tc>
          <w:tcPr>
            <w:tcW w:w="1498"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1</w:t>
            </w:r>
          </w:p>
        </w:tc>
        <w:tc>
          <w:tcPr>
            <w:tcW w:w="1389" w:type="pct"/>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Base</w:t>
            </w:r>
          </w:p>
        </w:tc>
        <w:tc>
          <w:tcPr>
            <w:tcW w:w="682"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6/7</w:t>
            </w:r>
          </w:p>
        </w:tc>
      </w:tr>
      <w:tr w:rsidR="00CE4CBC" w:rsidRPr="00B5141A" w:rsidTr="00EC4BEC">
        <w:trPr>
          <w:trHeight w:val="202"/>
          <w:jc w:val="center"/>
        </w:trPr>
        <w:tc>
          <w:tcPr>
            <w:tcW w:w="1431"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Buono</w:t>
            </w:r>
          </w:p>
        </w:tc>
        <w:tc>
          <w:tcPr>
            <w:tcW w:w="1498"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2</w:t>
            </w:r>
          </w:p>
        </w:tc>
        <w:tc>
          <w:tcPr>
            <w:tcW w:w="1389" w:type="pct"/>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Intermedio</w:t>
            </w:r>
          </w:p>
        </w:tc>
        <w:tc>
          <w:tcPr>
            <w:tcW w:w="682"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7/8</w:t>
            </w:r>
          </w:p>
        </w:tc>
      </w:tr>
      <w:tr w:rsidR="00CE4CBC" w:rsidRPr="00B5141A" w:rsidTr="00EC4BEC">
        <w:trPr>
          <w:trHeight w:val="202"/>
          <w:jc w:val="center"/>
        </w:trPr>
        <w:tc>
          <w:tcPr>
            <w:tcW w:w="1431"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Eccellente</w:t>
            </w:r>
          </w:p>
        </w:tc>
        <w:tc>
          <w:tcPr>
            <w:tcW w:w="1498"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3</w:t>
            </w:r>
          </w:p>
        </w:tc>
        <w:tc>
          <w:tcPr>
            <w:tcW w:w="1389" w:type="pct"/>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Avanzato</w:t>
            </w:r>
          </w:p>
        </w:tc>
        <w:tc>
          <w:tcPr>
            <w:tcW w:w="682" w:type="pct"/>
            <w:shd w:val="clear" w:color="auto" w:fill="auto"/>
          </w:tcPr>
          <w:p w:rsidR="00CE4CBC" w:rsidRPr="00B5141A" w:rsidRDefault="00CE4CBC" w:rsidP="00B4481A">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9/10</w:t>
            </w:r>
          </w:p>
        </w:tc>
      </w:tr>
      <w:tr w:rsidR="00CE4CBC" w:rsidRPr="00B5141A" w:rsidTr="00EC4BEC">
        <w:trPr>
          <w:trHeight w:val="202"/>
          <w:jc w:val="center"/>
        </w:trPr>
        <w:tc>
          <w:tcPr>
            <w:tcW w:w="1431" w:type="pct"/>
            <w:shd w:val="clear" w:color="auto" w:fill="auto"/>
          </w:tcPr>
          <w:p w:rsidR="00CE4CBC" w:rsidRPr="00B5141A" w:rsidRDefault="00CE4CBC" w:rsidP="00EC4BEC">
            <w:pPr>
              <w:rPr>
                <w:rFonts w:asciiTheme="minorHAnsi" w:hAnsiTheme="minorHAnsi" w:cstheme="minorHAnsi"/>
                <w:sz w:val="24"/>
                <w:szCs w:val="24"/>
                <w:lang w:eastAsia="en-US"/>
              </w:rPr>
            </w:pPr>
          </w:p>
        </w:tc>
        <w:tc>
          <w:tcPr>
            <w:tcW w:w="1498" w:type="pct"/>
            <w:shd w:val="clear" w:color="auto" w:fill="auto"/>
          </w:tcPr>
          <w:p w:rsidR="00CE4CBC" w:rsidRPr="00B5141A" w:rsidRDefault="00CE4CBC" w:rsidP="00EC4BEC">
            <w:pPr>
              <w:rPr>
                <w:rFonts w:asciiTheme="minorHAnsi" w:hAnsiTheme="minorHAnsi" w:cstheme="minorHAnsi"/>
                <w:sz w:val="24"/>
                <w:szCs w:val="24"/>
                <w:lang w:eastAsia="en-US"/>
              </w:rPr>
            </w:pPr>
          </w:p>
        </w:tc>
        <w:tc>
          <w:tcPr>
            <w:tcW w:w="1389" w:type="pct"/>
          </w:tcPr>
          <w:p w:rsidR="00CE4CBC" w:rsidRPr="00B5141A" w:rsidRDefault="00CE4CBC" w:rsidP="00EC4BEC">
            <w:pPr>
              <w:rPr>
                <w:rFonts w:asciiTheme="minorHAnsi" w:hAnsiTheme="minorHAnsi" w:cstheme="minorHAnsi"/>
                <w:sz w:val="24"/>
                <w:szCs w:val="24"/>
                <w:lang w:eastAsia="en-US"/>
              </w:rPr>
            </w:pPr>
          </w:p>
        </w:tc>
        <w:tc>
          <w:tcPr>
            <w:tcW w:w="682" w:type="pct"/>
            <w:shd w:val="clear" w:color="auto" w:fill="auto"/>
          </w:tcPr>
          <w:p w:rsidR="00CE4CBC" w:rsidRPr="00B5141A" w:rsidRDefault="00CE4CBC" w:rsidP="00EC4BEC">
            <w:pPr>
              <w:rPr>
                <w:rFonts w:asciiTheme="minorHAnsi" w:hAnsiTheme="minorHAnsi" w:cstheme="minorHAnsi"/>
                <w:sz w:val="24"/>
                <w:szCs w:val="24"/>
                <w:lang w:eastAsia="en-US"/>
              </w:rPr>
            </w:pPr>
          </w:p>
        </w:tc>
      </w:tr>
    </w:tbl>
    <w:p w:rsidR="00CE4CBC" w:rsidRPr="00B5141A" w:rsidRDefault="00CE4CBC" w:rsidP="00CE4CBC">
      <w:pPr>
        <w:jc w:val="both"/>
        <w:rPr>
          <w:rFonts w:asciiTheme="minorHAnsi" w:hAnsiTheme="minorHAnsi" w:cstheme="minorHAnsi"/>
          <w:b/>
          <w:sz w:val="24"/>
          <w:szCs w:val="24"/>
          <w:u w:val="single"/>
          <w:lang w:eastAsia="en-US"/>
        </w:rPr>
      </w:pPr>
    </w:p>
    <w:p w:rsidR="00CE4CBC" w:rsidRPr="00B5141A" w:rsidRDefault="00CE4CBC" w:rsidP="00CE4CBC">
      <w:pPr>
        <w:jc w:val="both"/>
        <w:rPr>
          <w:rFonts w:asciiTheme="minorHAnsi" w:hAnsiTheme="minorHAnsi" w:cstheme="minorHAnsi"/>
          <w:b/>
          <w:sz w:val="24"/>
          <w:szCs w:val="24"/>
          <w:u w:val="single"/>
          <w:lang w:eastAsia="en-US"/>
        </w:rPr>
      </w:pPr>
    </w:p>
    <w:p w:rsidR="00CE4CBC" w:rsidRPr="00B5141A" w:rsidRDefault="00CE4CBC" w:rsidP="00CE4CBC">
      <w:pPr>
        <w:spacing w:line="480" w:lineRule="auto"/>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lastRenderedPageBreak/>
        <w:t>GIUDIZIO FINALE COMPLESSIVO</w:t>
      </w:r>
    </w:p>
    <w:p w:rsidR="00CE4CBC" w:rsidRPr="00B5141A" w:rsidRDefault="00CE4CBC" w:rsidP="00CE4CBC">
      <w:pPr>
        <w:spacing w:line="360" w:lineRule="auto"/>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U.D.A. n° _________</w:t>
      </w:r>
      <w:proofErr w:type="gramStart"/>
      <w:r w:rsidRPr="00B5141A">
        <w:rPr>
          <w:rFonts w:asciiTheme="minorHAnsi" w:hAnsiTheme="minorHAnsi" w:cstheme="minorHAnsi"/>
          <w:b/>
          <w:sz w:val="24"/>
          <w:szCs w:val="24"/>
          <w:lang w:eastAsia="en-US"/>
        </w:rPr>
        <w:t>_  Titolo</w:t>
      </w:r>
      <w:proofErr w:type="gramEnd"/>
      <w:r w:rsidRPr="00B5141A">
        <w:rPr>
          <w:rFonts w:asciiTheme="minorHAnsi" w:hAnsiTheme="minorHAnsi" w:cstheme="minorHAnsi"/>
          <w:b/>
          <w:sz w:val="24"/>
          <w:szCs w:val="24"/>
          <w:lang w:eastAsia="en-US"/>
        </w:rPr>
        <w:t xml:space="preserve"> ______________________________________________________  del ____________ </w:t>
      </w:r>
    </w:p>
    <w:p w:rsidR="00CE4CBC" w:rsidRPr="00B5141A" w:rsidRDefault="00CE4CBC" w:rsidP="00CE4CBC">
      <w:pPr>
        <w:spacing w:line="360" w:lineRule="auto"/>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Classe __________   Alunno/a ________________________________________________</w:t>
      </w:r>
    </w:p>
    <w:p w:rsidR="00CE4CBC" w:rsidRPr="00B5141A" w:rsidRDefault="00CE4CBC" w:rsidP="00CE4CBC">
      <w:pPr>
        <w:spacing w:line="360" w:lineRule="auto"/>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 xml:space="preserve">Il sottoscritto prof. _______________________________________________________ in qualità di tutor, esaminati i risultati sopra riportati, sentiti i docenti coinvolti nello svolgimento dell’unità di apprendimento, riassume di seguito il risultato complessivo della valutazione concordemente attribuita dal </w:t>
      </w:r>
      <w:proofErr w:type="spellStart"/>
      <w:r w:rsidRPr="00B5141A">
        <w:rPr>
          <w:rFonts w:asciiTheme="minorHAnsi" w:hAnsiTheme="minorHAnsi" w:cstheme="minorHAnsi"/>
          <w:b/>
          <w:sz w:val="24"/>
          <w:szCs w:val="24"/>
          <w:lang w:eastAsia="en-US"/>
        </w:rPr>
        <w:t>C.d.C</w:t>
      </w:r>
      <w:proofErr w:type="spellEnd"/>
      <w:r w:rsidRPr="00B5141A">
        <w:rPr>
          <w:rFonts w:asciiTheme="minorHAnsi" w:hAnsiTheme="minorHAnsi" w:cstheme="minorHAnsi"/>
          <w:b/>
          <w:sz w:val="24"/>
          <w:szCs w:val="24"/>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5446"/>
        <w:gridCol w:w="5047"/>
      </w:tblGrid>
      <w:tr w:rsidR="00CE4CBC" w:rsidRPr="00B5141A" w:rsidTr="00EC4BEC">
        <w:trPr>
          <w:trHeight w:val="379"/>
          <w:jc w:val="center"/>
        </w:trPr>
        <w:tc>
          <w:tcPr>
            <w:tcW w:w="1657" w:type="pct"/>
            <w:shd w:val="clear" w:color="auto" w:fill="auto"/>
            <w:vAlign w:val="center"/>
          </w:tcPr>
          <w:p w:rsidR="00CE4CBC" w:rsidRPr="00B5141A" w:rsidRDefault="00CE4CBC" w:rsidP="00EC4BEC">
            <w:pP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GIUDIZIO</w:t>
            </w:r>
          </w:p>
        </w:tc>
        <w:tc>
          <w:tcPr>
            <w:tcW w:w="1735" w:type="pct"/>
            <w:shd w:val="clear" w:color="auto" w:fill="auto"/>
            <w:vAlign w:val="center"/>
          </w:tcPr>
          <w:p w:rsidR="00CE4CBC" w:rsidRPr="00B5141A" w:rsidRDefault="00CE4CBC" w:rsidP="00EC4BEC">
            <w:pPr>
              <w:ind w:left="927" w:hanging="927"/>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LIVELLO</w:t>
            </w:r>
          </w:p>
        </w:tc>
        <w:tc>
          <w:tcPr>
            <w:tcW w:w="1608" w:type="pct"/>
            <w:vAlign w:val="center"/>
          </w:tcPr>
          <w:p w:rsidR="00CE4CBC" w:rsidRPr="00B5141A" w:rsidRDefault="00CE4CBC" w:rsidP="00EC4BEC">
            <w:pP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 COMPETENZA</w:t>
            </w:r>
          </w:p>
        </w:tc>
      </w:tr>
      <w:tr w:rsidR="00CE4CBC" w:rsidRPr="00B5141A" w:rsidTr="00EC4BEC">
        <w:trPr>
          <w:trHeight w:val="202"/>
          <w:jc w:val="center"/>
        </w:trPr>
        <w:tc>
          <w:tcPr>
            <w:tcW w:w="1657" w:type="pct"/>
            <w:shd w:val="clear" w:color="auto" w:fill="auto"/>
          </w:tcPr>
          <w:p w:rsidR="00CE4CBC" w:rsidRPr="00B5141A" w:rsidRDefault="00CE4CBC" w:rsidP="00EC4BEC">
            <w:pPr>
              <w:rPr>
                <w:rFonts w:asciiTheme="minorHAnsi" w:hAnsiTheme="minorHAnsi" w:cstheme="minorHAnsi"/>
                <w:sz w:val="24"/>
                <w:szCs w:val="24"/>
                <w:lang w:eastAsia="en-US"/>
              </w:rPr>
            </w:pPr>
          </w:p>
        </w:tc>
        <w:tc>
          <w:tcPr>
            <w:tcW w:w="1735" w:type="pct"/>
            <w:shd w:val="clear" w:color="auto" w:fill="auto"/>
          </w:tcPr>
          <w:p w:rsidR="00CE4CBC" w:rsidRPr="00B5141A" w:rsidRDefault="00CE4CBC" w:rsidP="00EC4BEC">
            <w:pPr>
              <w:rPr>
                <w:rFonts w:asciiTheme="minorHAnsi" w:hAnsiTheme="minorHAnsi" w:cstheme="minorHAnsi"/>
                <w:sz w:val="24"/>
                <w:szCs w:val="24"/>
                <w:lang w:eastAsia="en-US"/>
              </w:rPr>
            </w:pPr>
          </w:p>
        </w:tc>
        <w:tc>
          <w:tcPr>
            <w:tcW w:w="1608" w:type="pct"/>
          </w:tcPr>
          <w:p w:rsidR="00CE4CBC" w:rsidRPr="00B5141A" w:rsidRDefault="00CE4CBC" w:rsidP="00EC4BEC">
            <w:pPr>
              <w:jc w:val="both"/>
              <w:rPr>
                <w:rFonts w:asciiTheme="minorHAnsi" w:hAnsiTheme="minorHAnsi" w:cstheme="minorHAnsi"/>
                <w:sz w:val="24"/>
                <w:szCs w:val="24"/>
                <w:lang w:eastAsia="en-US"/>
              </w:rPr>
            </w:pPr>
          </w:p>
        </w:tc>
      </w:tr>
    </w:tbl>
    <w:p w:rsidR="00CE4CBC" w:rsidRPr="00B5141A" w:rsidRDefault="00CE4CBC" w:rsidP="00CE4CBC">
      <w:pPr>
        <w:spacing w:line="480" w:lineRule="auto"/>
        <w:jc w:val="both"/>
        <w:rPr>
          <w:rFonts w:asciiTheme="minorHAnsi" w:hAnsiTheme="minorHAnsi" w:cstheme="minorHAnsi"/>
          <w:sz w:val="24"/>
          <w:szCs w:val="24"/>
          <w:lang w:eastAsia="en-US"/>
        </w:rPr>
      </w:pPr>
    </w:p>
    <w:p w:rsidR="00CE4CBC" w:rsidRPr="00B5141A" w:rsidRDefault="00CE4CBC" w:rsidP="00CE4CBC">
      <w:pPr>
        <w:spacing w:line="480" w:lineRule="auto"/>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Luogo e data   _______________________</w:t>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t>Il Tutor prof. ________________________</w:t>
      </w:r>
    </w:p>
    <w:p w:rsidR="00CE4CBC" w:rsidRPr="00B5141A" w:rsidRDefault="00CE4CBC" w:rsidP="00CE4CBC">
      <w:pPr>
        <w:spacing w:line="480" w:lineRule="auto"/>
        <w:jc w:val="both"/>
        <w:rPr>
          <w:rFonts w:asciiTheme="minorHAnsi" w:hAnsiTheme="minorHAnsi" w:cstheme="minorHAnsi"/>
          <w:color w:val="FF0000"/>
          <w:sz w:val="24"/>
          <w:szCs w:val="24"/>
        </w:rPr>
      </w:pP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t xml:space="preserve">          </w:t>
      </w:r>
      <w:r w:rsidRPr="00B5141A">
        <w:rPr>
          <w:rFonts w:asciiTheme="minorHAnsi" w:hAnsiTheme="minorHAnsi" w:cstheme="minorHAnsi"/>
          <w:sz w:val="24"/>
          <w:szCs w:val="24"/>
          <w:lang w:eastAsia="en-US"/>
        </w:rPr>
        <w:tab/>
        <w:t>Firma ______________________________</w:t>
      </w:r>
    </w:p>
    <w:sectPr w:rsidR="00CE4CBC" w:rsidRPr="00B5141A" w:rsidSect="00B1542D">
      <w:pgSz w:w="16838" w:h="11906" w:orient="landscape"/>
      <w:pgMar w:top="1418" w:right="567" w:bottom="1134" w:left="567" w:header="560" w:footer="28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EC" w:rsidRDefault="00EC4BEC" w:rsidP="00B1542D">
      <w:pPr>
        <w:spacing w:after="0" w:line="240" w:lineRule="auto"/>
      </w:pPr>
      <w:r>
        <w:separator/>
      </w:r>
    </w:p>
  </w:endnote>
  <w:endnote w:type="continuationSeparator" w:id="0">
    <w:p w:rsidR="00EC4BEC" w:rsidRDefault="00EC4BEC" w:rsidP="00B1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65480527"/>
      <w:docPartObj>
        <w:docPartGallery w:val="Page Numbers (Bottom of Page)"/>
        <w:docPartUnique/>
      </w:docPartObj>
    </w:sdtPr>
    <w:sdtEndPr>
      <w:rPr>
        <w:rStyle w:val="Numeropagina"/>
      </w:rPr>
    </w:sdtEndPr>
    <w:sdtContent>
      <w:p w:rsidR="00EC4BEC" w:rsidRDefault="00EC4BEC" w:rsidP="00EC4BE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1842737171"/>
      <w:docPartObj>
        <w:docPartGallery w:val="Page Numbers (Bottom of Page)"/>
        <w:docPartUnique/>
      </w:docPartObj>
    </w:sdtPr>
    <w:sdtEndPr>
      <w:rPr>
        <w:rStyle w:val="Numeropagina"/>
      </w:rPr>
    </w:sdtEndPr>
    <w:sdtContent>
      <w:p w:rsidR="00EC4BEC" w:rsidRDefault="00EC4BEC" w:rsidP="00B1542D">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C4BEC" w:rsidRDefault="00EC4BEC" w:rsidP="00B154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64874222"/>
      <w:docPartObj>
        <w:docPartGallery w:val="Page Numbers (Bottom of Page)"/>
        <w:docPartUnique/>
      </w:docPartObj>
    </w:sdtPr>
    <w:sdtEndPr>
      <w:rPr>
        <w:rStyle w:val="Numeropagina"/>
      </w:rPr>
    </w:sdtEndPr>
    <w:sdtContent>
      <w:p w:rsidR="00EC4BEC" w:rsidRDefault="00EC4BEC" w:rsidP="00EC4BE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EC4BEC" w:rsidRDefault="00EC4BEC" w:rsidP="00B1542D">
    <w:pPr>
      <w:pStyle w:val="Pidipagina"/>
      <w:ind w:right="360"/>
    </w:pPr>
    <w:r>
      <w:ptab w:relativeTo="margin" w:alignment="center" w:leader="none"/>
    </w:r>
    <w:r>
      <w:rPr>
        <w:noProof/>
      </w:rPr>
      <w:drawing>
        <wp:inline distT="0" distB="0" distL="0" distR="0" wp14:anchorId="57828321" wp14:editId="44ED6839">
          <wp:extent cx="614745" cy="485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Logo_Primary_Blk_RGB.png"/>
                  <pic:cNvPicPr/>
                </pic:nvPicPr>
                <pic:blipFill>
                  <a:blip r:embed="rId1">
                    <a:extLst>
                      <a:ext uri="{28A0092B-C50C-407E-A947-70E740481C1C}">
                        <a14:useLocalDpi xmlns:a14="http://schemas.microsoft.com/office/drawing/2010/main" val="0"/>
                      </a:ext>
                    </a:extLst>
                  </a:blip>
                  <a:stretch>
                    <a:fillRect/>
                  </a:stretch>
                </pic:blipFill>
                <pic:spPr>
                  <a:xfrm>
                    <a:off x="0" y="0"/>
                    <a:ext cx="753370" cy="595317"/>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EC" w:rsidRDefault="00EC4BEC" w:rsidP="00B1542D">
      <w:pPr>
        <w:spacing w:after="0" w:line="240" w:lineRule="auto"/>
      </w:pPr>
      <w:r>
        <w:separator/>
      </w:r>
    </w:p>
  </w:footnote>
  <w:footnote w:type="continuationSeparator" w:id="0">
    <w:p w:rsidR="00EC4BEC" w:rsidRDefault="00EC4BEC" w:rsidP="00B1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BEC" w:rsidRDefault="00EC4BEC" w:rsidP="00B1542D">
    <w:pPr>
      <w:pStyle w:val="Intestazione"/>
    </w:pPr>
    <w:r>
      <w:t>A. Miele, P.F. Mancini</w:t>
    </w:r>
    <w:r w:rsidRPr="00AB71FC">
      <w:t>,</w:t>
    </w:r>
    <w:r w:rsidRPr="00A0364D">
      <w:rPr>
        <w:i/>
        <w:iCs/>
      </w:rPr>
      <w:t xml:space="preserve"> I nuovi professionali</w:t>
    </w:r>
    <w:r>
      <w:t>, Pearson Italia, Milano 2020.</w:t>
    </w:r>
  </w:p>
  <w:p w:rsidR="00EC4BEC" w:rsidRDefault="00EC4B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005"/>
    <w:multiLevelType w:val="multilevel"/>
    <w:tmpl w:val="3C748DA6"/>
    <w:lvl w:ilvl="0">
      <w:start w:val="1"/>
      <w:numFmt w:val="bullet"/>
      <w:lvlText w:val="o"/>
      <w:lvlJc w:val="left"/>
      <w:pPr>
        <w:ind w:left="720" w:hanging="360"/>
      </w:pPr>
      <w:rPr>
        <w:rFonts w:ascii="Courier New" w:hAnsi="Courier New" w:cs="Courier New"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960805"/>
    <w:multiLevelType w:val="hybridMultilevel"/>
    <w:tmpl w:val="C64A9940"/>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1EEE3BC9"/>
    <w:multiLevelType w:val="hybridMultilevel"/>
    <w:tmpl w:val="BE0E98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B6282"/>
    <w:multiLevelType w:val="multilevel"/>
    <w:tmpl w:val="AB906044"/>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FC2B25"/>
    <w:multiLevelType w:val="hybridMultilevel"/>
    <w:tmpl w:val="B1DA9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3C3AC8"/>
    <w:multiLevelType w:val="multilevel"/>
    <w:tmpl w:val="779ADC32"/>
    <w:lvl w:ilvl="0">
      <w:start w:val="2"/>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634230"/>
    <w:multiLevelType w:val="multilevel"/>
    <w:tmpl w:val="C84A73F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5CA62D5"/>
    <w:multiLevelType w:val="hybridMultilevel"/>
    <w:tmpl w:val="8C8C5B9C"/>
    <w:lvl w:ilvl="0" w:tplc="C27A4C6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657A35"/>
    <w:multiLevelType w:val="multilevel"/>
    <w:tmpl w:val="20FA7E12"/>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828111B"/>
    <w:multiLevelType w:val="hybridMultilevel"/>
    <w:tmpl w:val="EBA47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6F3FC4"/>
    <w:multiLevelType w:val="hybridMultilevel"/>
    <w:tmpl w:val="1A929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527FD"/>
    <w:multiLevelType w:val="multilevel"/>
    <w:tmpl w:val="887EA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D1E3BF4"/>
    <w:multiLevelType w:val="multilevel"/>
    <w:tmpl w:val="810C4F92"/>
    <w:lvl w:ilvl="0">
      <w:start w:val="3"/>
      <w:numFmt w:val="decimal"/>
      <w:lvlText w:val="3.%1"/>
      <w:lvlJc w:val="left"/>
      <w:pPr>
        <w:ind w:left="360" w:hanging="360"/>
      </w:pPr>
      <w:rPr>
        <w:rFonts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5"/>
  </w:num>
  <w:num w:numId="4">
    <w:abstractNumId w:val="12"/>
  </w:num>
  <w:num w:numId="5">
    <w:abstractNumId w:val="11"/>
  </w:num>
  <w:num w:numId="6">
    <w:abstractNumId w:val="8"/>
  </w:num>
  <w:num w:numId="7">
    <w:abstractNumId w:val="4"/>
  </w:num>
  <w:num w:numId="8">
    <w:abstractNumId w:val="10"/>
  </w:num>
  <w:num w:numId="9">
    <w:abstractNumId w:val="2"/>
  </w:num>
  <w:num w:numId="10">
    <w:abstractNumId w:val="1"/>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99"/>
    <w:rsid w:val="00002F45"/>
    <w:rsid w:val="00014431"/>
    <w:rsid w:val="00041D11"/>
    <w:rsid w:val="0007541B"/>
    <w:rsid w:val="000A01D6"/>
    <w:rsid w:val="000A2199"/>
    <w:rsid w:val="000B19DB"/>
    <w:rsid w:val="000E366A"/>
    <w:rsid w:val="000F2C64"/>
    <w:rsid w:val="00111CA5"/>
    <w:rsid w:val="001876F0"/>
    <w:rsid w:val="001C1983"/>
    <w:rsid w:val="002A7179"/>
    <w:rsid w:val="002B484E"/>
    <w:rsid w:val="002B4D85"/>
    <w:rsid w:val="003B08A5"/>
    <w:rsid w:val="003F1762"/>
    <w:rsid w:val="0046121F"/>
    <w:rsid w:val="00510FD2"/>
    <w:rsid w:val="005C7DC4"/>
    <w:rsid w:val="005F4E20"/>
    <w:rsid w:val="006110D7"/>
    <w:rsid w:val="00634D10"/>
    <w:rsid w:val="006E6DC6"/>
    <w:rsid w:val="007267A2"/>
    <w:rsid w:val="00762356"/>
    <w:rsid w:val="0078591A"/>
    <w:rsid w:val="00791CC9"/>
    <w:rsid w:val="00825D45"/>
    <w:rsid w:val="008C5238"/>
    <w:rsid w:val="00956060"/>
    <w:rsid w:val="00975F3F"/>
    <w:rsid w:val="009C5EF3"/>
    <w:rsid w:val="009F6866"/>
    <w:rsid w:val="00A11399"/>
    <w:rsid w:val="00A16D5B"/>
    <w:rsid w:val="00A544D9"/>
    <w:rsid w:val="00AF5AA0"/>
    <w:rsid w:val="00AF6A31"/>
    <w:rsid w:val="00B1542D"/>
    <w:rsid w:val="00B4301A"/>
    <w:rsid w:val="00B4481A"/>
    <w:rsid w:val="00B5141A"/>
    <w:rsid w:val="00B83BBF"/>
    <w:rsid w:val="00B96E49"/>
    <w:rsid w:val="00BA578B"/>
    <w:rsid w:val="00C742DD"/>
    <w:rsid w:val="00CA160A"/>
    <w:rsid w:val="00CC219C"/>
    <w:rsid w:val="00CE4CBC"/>
    <w:rsid w:val="00E05C8B"/>
    <w:rsid w:val="00EC4BEC"/>
    <w:rsid w:val="00ED03C3"/>
    <w:rsid w:val="00EF2CFF"/>
    <w:rsid w:val="00EF4ED8"/>
    <w:rsid w:val="00F4299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16EE"/>
  <w15:docId w15:val="{38E990D3-3842-8E41-8867-010EE139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0DE"/>
    <w:pPr>
      <w:spacing w:after="200" w:line="276" w:lineRule="auto"/>
    </w:pPr>
    <w:rPr>
      <w:rFonts w:ascii="Calibri" w:eastAsia="Calibri" w:hAnsi="Calibri" w:cs="Calibri"/>
      <w:color w:val="00000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ahoma" w:hAnsi="Tahoma" w:cs="Symbol"/>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ahoma" w:hAnsi="Tahoma"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ahoma" w:hAnsi="Tahoma"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ahoma" w:hAnsi="Tahoma" w:cs="Symbol"/>
      <w:sz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ahoma" w:hAnsi="Tahoma" w:cs="Symbo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ahoma" w:hAnsi="Tahoma" w:cs="Symbol"/>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ahoma" w:hAnsi="Tahoma" w:cs="Symbol"/>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ahoma" w:hAnsi="Tahoma"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ahoma" w:hAnsi="Tahoma"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Caratteridinumerazione">
    <w:name w:val="Caratteri di numerazione"/>
    <w:qFormat/>
  </w:style>
  <w:style w:type="character" w:customStyle="1" w:styleId="ListLabel85">
    <w:name w:val="ListLabel 85"/>
    <w:qFormat/>
    <w:rPr>
      <w:rFonts w:ascii="Tahoma" w:hAnsi="Tahoma" w:cs="Symbol"/>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ahoma" w:hAnsi="Tahoma" w:cs="Symbol"/>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ahoma"/>
    </w:rPr>
  </w:style>
  <w:style w:type="character" w:customStyle="1" w:styleId="ListLabel104">
    <w:name w:val="ListLabel 104"/>
    <w:qFormat/>
    <w:rPr>
      <w:rFonts w:ascii="Tahoma" w:hAnsi="Tahoma"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Tahoma"/>
    </w:rPr>
  </w:style>
  <w:style w:type="character" w:customStyle="1" w:styleId="ListLabel114">
    <w:name w:val="ListLabel 114"/>
    <w:qFormat/>
    <w:rPr>
      <w:rFonts w:ascii="Tahoma" w:hAnsi="Tahoma" w:cs="Symbol"/>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Tahoma"/>
    </w:rPr>
  </w:style>
  <w:style w:type="character" w:customStyle="1" w:styleId="ListLabel124">
    <w:name w:val="ListLabel 124"/>
    <w:qFormat/>
    <w:rPr>
      <w:rFonts w:ascii="Tahoma" w:hAnsi="Tahoma"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Tahoma"/>
    </w:rPr>
  </w:style>
  <w:style w:type="character" w:customStyle="1" w:styleId="ListLabel134">
    <w:name w:val="ListLabel 134"/>
    <w:qFormat/>
    <w:rPr>
      <w:rFonts w:ascii="Tahoma" w:hAnsi="Tahoma" w:cs="Symbol"/>
      <w:sz w:val="20"/>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ahoma"/>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C40DE"/>
    <w:pPr>
      <w:ind w:left="720"/>
      <w:contextualSpacing/>
    </w:pPr>
  </w:style>
  <w:style w:type="paragraph" w:customStyle="1" w:styleId="Standard">
    <w:name w:val="Standard"/>
    <w:rsid w:val="00AF5AA0"/>
    <w:pPr>
      <w:suppressAutoHyphens/>
      <w:autoSpaceDN w:val="0"/>
      <w:spacing w:after="200" w:line="276" w:lineRule="auto"/>
    </w:pPr>
    <w:rPr>
      <w:rFonts w:ascii="Calibri" w:eastAsia="Calibri" w:hAnsi="Calibri" w:cs="Calibri"/>
      <w:color w:val="00000A"/>
      <w:sz w:val="22"/>
      <w:lang w:eastAsia="it-IT"/>
    </w:rPr>
  </w:style>
  <w:style w:type="table" w:styleId="Grigliatabellachiara">
    <w:name w:val="Grid Table Light"/>
    <w:basedOn w:val="Tabellanormale"/>
    <w:uiPriority w:val="40"/>
    <w:rsid w:val="005F4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002F4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02F45"/>
    <w:rPr>
      <w:rFonts w:ascii="Times New Roman" w:eastAsia="Calibri" w:hAnsi="Times New Roman" w:cs="Times New Roman"/>
      <w:color w:val="00000A"/>
      <w:sz w:val="18"/>
      <w:szCs w:val="18"/>
      <w:lang w:eastAsia="it-IT"/>
    </w:rPr>
  </w:style>
  <w:style w:type="paragraph" w:customStyle="1" w:styleId="Testopreformattato">
    <w:name w:val="Testo preformattato"/>
    <w:basedOn w:val="Normale"/>
    <w:qFormat/>
    <w:rsid w:val="00A544D9"/>
    <w:pPr>
      <w:spacing w:after="0"/>
    </w:pPr>
    <w:rPr>
      <w:rFonts w:ascii="Liberation Mono" w:eastAsia="NSimSun" w:hAnsi="Liberation Mono" w:cs="Liberation Mono"/>
      <w:sz w:val="20"/>
      <w:szCs w:val="20"/>
    </w:rPr>
  </w:style>
  <w:style w:type="paragraph" w:customStyle="1" w:styleId="Contenutotabella">
    <w:name w:val="Contenuto tabella"/>
    <w:basedOn w:val="Normale"/>
    <w:rsid w:val="00B4481A"/>
    <w:pPr>
      <w:widowControl w:val="0"/>
      <w:suppressLineNumbers/>
      <w:suppressAutoHyphens/>
      <w:spacing w:after="0" w:line="240" w:lineRule="auto"/>
    </w:pPr>
    <w:rPr>
      <w:rFonts w:ascii="Times New Roman" w:eastAsia="SimSun" w:hAnsi="Times New Roman" w:cs="Mangal"/>
      <w:color w:val="auto"/>
      <w:kern w:val="1"/>
      <w:sz w:val="24"/>
      <w:szCs w:val="24"/>
      <w:lang w:eastAsia="zh-CN" w:bidi="hi-IN"/>
    </w:rPr>
  </w:style>
  <w:style w:type="paragraph" w:styleId="NormaleWeb">
    <w:name w:val="Normal (Web)"/>
    <w:basedOn w:val="Normale"/>
    <w:rsid w:val="00B4481A"/>
    <w:pPr>
      <w:spacing w:before="100" w:beforeAutospacing="1" w:after="142"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B1542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542D"/>
    <w:rPr>
      <w:rFonts w:ascii="Calibri" w:eastAsia="Calibri" w:hAnsi="Calibri" w:cs="Calibri"/>
      <w:color w:val="00000A"/>
      <w:sz w:val="22"/>
      <w:lang w:eastAsia="it-IT"/>
    </w:rPr>
  </w:style>
  <w:style w:type="paragraph" w:styleId="Pidipagina">
    <w:name w:val="footer"/>
    <w:basedOn w:val="Normale"/>
    <w:link w:val="PidipaginaCarattere"/>
    <w:uiPriority w:val="99"/>
    <w:unhideWhenUsed/>
    <w:rsid w:val="00B1542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542D"/>
    <w:rPr>
      <w:rFonts w:ascii="Calibri" w:eastAsia="Calibri" w:hAnsi="Calibri" w:cs="Calibri"/>
      <w:color w:val="00000A"/>
      <w:sz w:val="22"/>
      <w:lang w:eastAsia="it-IT"/>
    </w:rPr>
  </w:style>
  <w:style w:type="character" w:styleId="Numeropagina">
    <w:name w:val="page number"/>
    <w:basedOn w:val="Carpredefinitoparagrafo"/>
    <w:uiPriority w:val="99"/>
    <w:semiHidden/>
    <w:unhideWhenUsed/>
    <w:rsid w:val="00B1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3292</Words>
  <Characters>18771</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BUEMI</dc:creator>
  <dc:description/>
  <cp:lastModifiedBy>Giardino, Federica</cp:lastModifiedBy>
  <cp:revision>33</cp:revision>
  <cp:lastPrinted>2019-09-24T16:38:00Z</cp:lastPrinted>
  <dcterms:created xsi:type="dcterms:W3CDTF">2020-02-05T11:39:00Z</dcterms:created>
  <dcterms:modified xsi:type="dcterms:W3CDTF">2020-02-18T13:45:00Z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