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3179" w14:textId="77777777" w:rsidR="00006571" w:rsidRDefault="00006571" w:rsidP="00006571">
      <w:pPr>
        <w:rPr>
          <w:rFonts w:ascii="Times New Roman" w:hAnsi="Times New Roman"/>
          <w:b/>
          <w:color w:val="4F81BD" w:themeColor="accent1"/>
          <w:sz w:val="32"/>
          <w:szCs w:val="32"/>
        </w:rPr>
      </w:pPr>
      <w:r>
        <w:rPr>
          <w:rFonts w:ascii="Times New Roman" w:hAnsi="Times New Roman"/>
          <w:b/>
          <w:sz w:val="36"/>
          <w:szCs w:val="32"/>
        </w:rPr>
        <w:t>L</w:t>
      </w:r>
      <w:r w:rsidR="00B412C9">
        <w:rPr>
          <w:rFonts w:ascii="Times New Roman" w:hAnsi="Times New Roman"/>
          <w:b/>
          <w:sz w:val="36"/>
          <w:szCs w:val="32"/>
        </w:rPr>
        <w:t xml:space="preserve">INGUA E CULTURA </w:t>
      </w:r>
      <w:r>
        <w:rPr>
          <w:rFonts w:ascii="Times New Roman" w:hAnsi="Times New Roman"/>
          <w:b/>
          <w:sz w:val="36"/>
          <w:szCs w:val="32"/>
        </w:rPr>
        <w:t xml:space="preserve">LATINA – PROPOSTA DI PROGRAMMAZIONE PER </w:t>
      </w:r>
      <w:r w:rsidR="00B822CE">
        <w:rPr>
          <w:rFonts w:ascii="Times New Roman" w:hAnsi="Times New Roman"/>
          <w:b/>
          <w:sz w:val="36"/>
          <w:szCs w:val="32"/>
        </w:rPr>
        <w:t>LA D</w:t>
      </w:r>
      <w:r w:rsidR="0074404A">
        <w:rPr>
          <w:rFonts w:ascii="Times New Roman" w:hAnsi="Times New Roman"/>
          <w:b/>
          <w:sz w:val="36"/>
          <w:szCs w:val="32"/>
        </w:rPr>
        <w:t xml:space="preserve">IDATTICA </w:t>
      </w:r>
      <w:r w:rsidR="00B822CE">
        <w:rPr>
          <w:rFonts w:ascii="Times New Roman" w:hAnsi="Times New Roman"/>
          <w:b/>
          <w:sz w:val="36"/>
          <w:szCs w:val="32"/>
        </w:rPr>
        <w:t>DI</w:t>
      </w:r>
      <w:r w:rsidR="0074404A">
        <w:rPr>
          <w:rFonts w:ascii="Times New Roman" w:hAnsi="Times New Roman"/>
          <w:b/>
          <w:sz w:val="36"/>
          <w:szCs w:val="32"/>
        </w:rPr>
        <w:t>GITALE INTEGRATA</w:t>
      </w:r>
      <w:r>
        <w:rPr>
          <w:rFonts w:ascii="Times New Roman" w:hAnsi="Times New Roman"/>
          <w:b/>
          <w:sz w:val="36"/>
          <w:szCs w:val="32"/>
        </w:rPr>
        <w:t xml:space="preserve"> – QUINTO ANNO</w:t>
      </w:r>
      <w:r>
        <w:rPr>
          <w:rFonts w:ascii="Times New Roman" w:hAnsi="Times New Roman"/>
          <w:b/>
          <w:color w:val="4F81BD" w:themeColor="accent1"/>
          <w:sz w:val="32"/>
          <w:szCs w:val="32"/>
        </w:rPr>
        <w:t xml:space="preserve"> </w:t>
      </w:r>
    </w:p>
    <w:p w14:paraId="7884D023" w14:textId="77777777" w:rsidR="00006571" w:rsidRDefault="00006571" w:rsidP="00006571">
      <w:pPr>
        <w:rPr>
          <w:rFonts w:ascii="Times New Roman" w:hAnsi="Times New Roman"/>
          <w:b/>
          <w:sz w:val="32"/>
          <w:szCs w:val="32"/>
        </w:rPr>
      </w:pPr>
    </w:p>
    <w:p w14:paraId="1A31BF2F" w14:textId="77777777" w:rsidR="005B5D42" w:rsidRDefault="00273766" w:rsidP="00524F04">
      <w:pPr>
        <w:tabs>
          <w:tab w:val="left" w:pos="10773"/>
        </w:tabs>
        <w:rPr>
          <w:rFonts w:ascii="Times New Roman" w:hAnsi="Times New Roman"/>
        </w:rPr>
      </w:pPr>
      <w:r w:rsidRPr="00B412C9">
        <w:rPr>
          <w:rFonts w:ascii="Times New Roman" w:hAnsi="Times New Roman"/>
          <w:b/>
          <w:color w:val="000000" w:themeColor="text1"/>
          <w:sz w:val="32"/>
        </w:rPr>
        <w:t xml:space="preserve">L’età </w:t>
      </w:r>
      <w:r w:rsidR="00AD03AA" w:rsidRPr="00B412C9">
        <w:rPr>
          <w:rFonts w:ascii="Times New Roman" w:hAnsi="Times New Roman"/>
          <w:b/>
          <w:color w:val="000000" w:themeColor="text1"/>
          <w:sz w:val="32"/>
        </w:rPr>
        <w:t>giulio-claudia</w:t>
      </w:r>
      <w:r w:rsidRPr="00B412C9">
        <w:rPr>
          <w:rFonts w:ascii="Times New Roman" w:hAnsi="Times New Roman"/>
          <w:b/>
          <w:color w:val="000000" w:themeColor="text1"/>
          <w:sz w:val="32"/>
        </w:rPr>
        <w:t xml:space="preserve">: </w:t>
      </w:r>
      <w:r w:rsidR="00AD03AA" w:rsidRPr="00B412C9">
        <w:rPr>
          <w:rFonts w:ascii="Times New Roman" w:hAnsi="Times New Roman"/>
          <w:b/>
          <w:color w:val="000000" w:themeColor="text1"/>
          <w:sz w:val="32"/>
        </w:rPr>
        <w:t>la letteratura della prima età imperiale e Seneca</w:t>
      </w:r>
      <w:r w:rsidR="005B5D42" w:rsidRPr="00B412C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5B5D42" w:rsidRPr="00524F04">
        <w:rPr>
          <w:rFonts w:ascii="Times New Roman" w:hAnsi="Times New Roman"/>
          <w:szCs w:val="32"/>
        </w:rPr>
        <w:t xml:space="preserve">tempi: </w:t>
      </w:r>
      <w:r w:rsidR="00AD03AA">
        <w:rPr>
          <w:rFonts w:ascii="Times New Roman" w:hAnsi="Times New Roman"/>
          <w:szCs w:val="32"/>
        </w:rPr>
        <w:t>settembre-ottobre</w:t>
      </w:r>
    </w:p>
    <w:p w14:paraId="01803A48" w14:textId="77777777" w:rsidR="00A74141" w:rsidRPr="00B412C9" w:rsidRDefault="00A74141" w:rsidP="004A544E">
      <w:pPr>
        <w:rPr>
          <w:b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610"/>
        <w:gridCol w:w="3402"/>
        <w:gridCol w:w="2835"/>
        <w:gridCol w:w="2977"/>
      </w:tblGrid>
      <w:tr w:rsidR="00B412C9" w:rsidRPr="00B412C9" w14:paraId="1DDF3307" w14:textId="77777777" w:rsidTr="00F01AEF">
        <w:tc>
          <w:tcPr>
            <w:tcW w:w="2885" w:type="dxa"/>
          </w:tcPr>
          <w:p w14:paraId="2F488538" w14:textId="77777777" w:rsidR="004A544E" w:rsidRPr="00B412C9" w:rsidRDefault="004A544E" w:rsidP="007432D1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competenze</w:t>
            </w:r>
          </w:p>
          <w:p w14:paraId="0C2B7D81" w14:textId="77777777" w:rsidR="00AB5A92" w:rsidRPr="00B412C9" w:rsidRDefault="00AB5A92" w:rsidP="007432D1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2610" w:type="dxa"/>
          </w:tcPr>
          <w:p w14:paraId="7B7A79C4" w14:textId="77777777" w:rsidR="004A544E" w:rsidRPr="00B412C9" w:rsidRDefault="004A544E" w:rsidP="007432D1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Abilità</w:t>
            </w:r>
          </w:p>
          <w:p w14:paraId="249E49BB" w14:textId="77777777" w:rsidR="004A544E" w:rsidRPr="00B412C9" w:rsidRDefault="004A544E" w:rsidP="007432D1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3402" w:type="dxa"/>
          </w:tcPr>
          <w:p w14:paraId="677F4DFE" w14:textId="77777777" w:rsidR="00FE546B" w:rsidRPr="00B412C9" w:rsidRDefault="00B822CE" w:rsidP="00FE546B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14:paraId="19DFF8EB" w14:textId="77777777" w:rsidR="004A544E" w:rsidRPr="00B412C9" w:rsidRDefault="00FE546B" w:rsidP="00FE546B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 w:rsidR="0098318B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a </w:t>
            </w:r>
            <w:r w:rsidR="0098318B" w:rsidRPr="0098318B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My Pearson Place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hyperlink r:id="rId6" w:tgtFrame="_blank" w:tooltip="https://www.pearson.it/place" w:history="1">
              <w:r w:rsidRPr="00B412C9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98318B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</w:t>
            </w:r>
            <w:r w:rsidR="0098318B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PRODOTTI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2835" w:type="dxa"/>
          </w:tcPr>
          <w:p w14:paraId="405D1B93" w14:textId="77777777" w:rsidR="004A544E" w:rsidRPr="00B412C9" w:rsidRDefault="004A544E" w:rsidP="007432D1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B412C9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POSSIBILI CONNESSIONI PLURIDISCIPLINARI</w:t>
            </w:r>
          </w:p>
          <w:p w14:paraId="4EF7A5D3" w14:textId="77777777" w:rsidR="004A544E" w:rsidRPr="00B412C9" w:rsidRDefault="004A544E" w:rsidP="007432D1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2977" w:type="dxa"/>
          </w:tcPr>
          <w:p w14:paraId="0DA17E2D" w14:textId="77777777" w:rsidR="004A544E" w:rsidRPr="00B412C9" w:rsidRDefault="004A544E" w:rsidP="007432D1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B412C9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 xml:space="preserve">POSSIBILI CONNESSIONI </w:t>
            </w:r>
          </w:p>
          <w:p w14:paraId="077234C1" w14:textId="77777777" w:rsidR="004A544E" w:rsidRPr="00B412C9" w:rsidRDefault="004A544E" w:rsidP="007432D1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B412C9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 L’EDUCAZIONE CIVICA</w:t>
            </w:r>
          </w:p>
          <w:p w14:paraId="435E90A0" w14:textId="77777777" w:rsidR="004A544E" w:rsidRPr="00B412C9" w:rsidRDefault="004A544E" w:rsidP="007432D1">
            <w:pPr>
              <w:tabs>
                <w:tab w:val="left" w:pos="8364"/>
              </w:tabs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</w:tr>
      <w:tr w:rsidR="004A544E" w14:paraId="63AB1826" w14:textId="77777777" w:rsidTr="004A544E">
        <w:tc>
          <w:tcPr>
            <w:tcW w:w="2885" w:type="dxa"/>
          </w:tcPr>
          <w:p w14:paraId="16B55269" w14:textId="77777777" w:rsidR="004A544E" w:rsidRPr="00544930" w:rsidRDefault="004A544E" w:rsidP="004A544E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14:paraId="452748D5" w14:textId="77777777" w:rsidR="00EE2FF5" w:rsidRPr="00544930" w:rsidRDefault="00EE2FF5" w:rsidP="00EE2FF5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Decodificare il messaggio di un testo in latino e in italiano</w:t>
            </w:r>
          </w:p>
          <w:p w14:paraId="0F21E02F" w14:textId="77777777" w:rsidR="00EE2FF5" w:rsidRPr="00544930" w:rsidRDefault="00EE2FF5" w:rsidP="00EE2FF5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Praticare la traduzione come strumento di conoscenza di un autore e di un’opera </w:t>
            </w:r>
          </w:p>
          <w:p w14:paraId="21A22585" w14:textId="77777777" w:rsidR="00EE2FF5" w:rsidRPr="00544930" w:rsidRDefault="00EE2FF5" w:rsidP="00EE2FF5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Analizzare e interpretare il testo, cogliendone la tipologia, l’intenzione comunicativa, i valori estetici e culturali </w:t>
            </w:r>
          </w:p>
          <w:p w14:paraId="64862CDE" w14:textId="77777777" w:rsidR="00EE2FF5" w:rsidRPr="00544930" w:rsidRDefault="00EE2FF5" w:rsidP="00EE2FF5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Acquisire consapevolezza dei tratti più significativi della civiltà latina attraverso i testi </w:t>
            </w:r>
          </w:p>
          <w:p w14:paraId="0A741A6B" w14:textId="77777777" w:rsidR="00EE2FF5" w:rsidRPr="00544930" w:rsidRDefault="00EE2FF5" w:rsidP="00EE2FF5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Cogliere il valore fondante della cultura latina per la tradizione europea</w:t>
            </w:r>
          </w:p>
          <w:p w14:paraId="23261F37" w14:textId="77777777" w:rsidR="004A544E" w:rsidRPr="00544930" w:rsidRDefault="004A544E" w:rsidP="004A544E">
            <w:pPr>
              <w:rPr>
                <w:rFonts w:ascii="Times New Roman" w:eastAsia="DINPro-Medium" w:hAnsi="Times New Roman"/>
                <w:sz w:val="22"/>
              </w:rPr>
            </w:pPr>
          </w:p>
          <w:p w14:paraId="08883822" w14:textId="77777777" w:rsidR="004A544E" w:rsidRPr="00544930" w:rsidRDefault="004A544E" w:rsidP="004A544E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 xml:space="preserve">Competenze chiave di </w:t>
            </w:r>
            <w:r w:rsidRPr="00544930">
              <w:rPr>
                <w:rFonts w:ascii="Times New Roman" w:hAnsi="Times New Roman"/>
                <w:b/>
                <w:sz w:val="22"/>
              </w:rPr>
              <w:lastRenderedPageBreak/>
              <w:t>cittadinanza</w:t>
            </w:r>
          </w:p>
          <w:p w14:paraId="6CDE17D6" w14:textId="77777777" w:rsidR="004A544E" w:rsidRPr="00544930" w:rsidRDefault="004A544E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Imparare ad imparare</w:t>
            </w:r>
          </w:p>
          <w:p w14:paraId="1F456262" w14:textId="77777777" w:rsidR="004A544E" w:rsidRPr="00544930" w:rsidRDefault="004A544E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Progettare</w:t>
            </w:r>
          </w:p>
          <w:p w14:paraId="43DC03F9" w14:textId="77777777" w:rsidR="004A544E" w:rsidRPr="00544930" w:rsidRDefault="004A544E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Comunicare</w:t>
            </w:r>
          </w:p>
          <w:p w14:paraId="6A912E0A" w14:textId="77777777" w:rsidR="004A544E" w:rsidRPr="00544930" w:rsidRDefault="004A544E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Collaborare e partecipare</w:t>
            </w:r>
          </w:p>
          <w:p w14:paraId="5EA01384" w14:textId="77777777" w:rsidR="004A544E" w:rsidRPr="00544930" w:rsidRDefault="004A544E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Agire in modo autonomo e responsabile</w:t>
            </w:r>
          </w:p>
          <w:p w14:paraId="3E199FA5" w14:textId="77777777" w:rsidR="004A544E" w:rsidRPr="00544930" w:rsidRDefault="004A544E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Risolvere problemi</w:t>
            </w:r>
          </w:p>
          <w:p w14:paraId="780E5DF8" w14:textId="77777777" w:rsidR="004A544E" w:rsidRPr="00544930" w:rsidRDefault="004A544E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Individuare collegamenti e relazioni</w:t>
            </w:r>
          </w:p>
          <w:p w14:paraId="5A37FBE9" w14:textId="77777777" w:rsidR="004A544E" w:rsidRPr="00544930" w:rsidRDefault="004A544E" w:rsidP="004A544E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14:paraId="30C80D8F" w14:textId="77777777" w:rsidR="004A544E" w:rsidRPr="00544930" w:rsidRDefault="004A544E" w:rsidP="004A544E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</w:p>
          <w:p w14:paraId="05BD00B8" w14:textId="77777777" w:rsidR="004A544E" w:rsidRPr="00544930" w:rsidRDefault="004A544E" w:rsidP="004A544E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Competenze </w:t>
            </w:r>
            <w:r w:rsidR="00D87BD7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chiave </w:t>
            </w: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>europee</w:t>
            </w:r>
          </w:p>
          <w:p w14:paraId="3ED1372F" w14:textId="77777777" w:rsidR="004A544E" w:rsidRPr="00544930" w:rsidRDefault="003C5DCD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="004A544E"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Competenza alfabetica </w:t>
            </w:r>
            <w:r w:rsidR="000B6F97"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funzionale</w:t>
            </w:r>
          </w:p>
          <w:p w14:paraId="7B3EE395" w14:textId="77777777" w:rsidR="004A544E" w:rsidRPr="00544930" w:rsidRDefault="003C5DCD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="00F0473F"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14:paraId="36ADBF58" w14:textId="77777777" w:rsidR="004A544E" w:rsidRPr="00544930" w:rsidRDefault="003C5DCD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="00F0473F"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14:paraId="42926251" w14:textId="77777777" w:rsidR="004A544E" w:rsidRPr="00544930" w:rsidRDefault="003C5DCD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="004A544E"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Competenza personale, sociale e </w:t>
            </w:r>
            <w:r w:rsidR="00F0473F"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capacità di imparare a imparare</w:t>
            </w:r>
          </w:p>
          <w:p w14:paraId="04D2A4FB" w14:textId="77777777" w:rsidR="004A544E" w:rsidRPr="00544930" w:rsidRDefault="003C5DCD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="004A544E"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Competenza </w:t>
            </w:r>
            <w:r w:rsidR="00F0473F"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in materia di cittadinanza</w:t>
            </w:r>
          </w:p>
          <w:p w14:paraId="200FE5B6" w14:textId="77777777" w:rsidR="00263991" w:rsidRPr="00544930" w:rsidRDefault="00263991" w:rsidP="0026399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imprenditoriale</w:t>
            </w:r>
          </w:p>
          <w:p w14:paraId="1CEC3742" w14:textId="77777777" w:rsidR="004A544E" w:rsidRPr="00544930" w:rsidRDefault="003C5DCD" w:rsidP="004A544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="004A544E"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</w:t>
            </w:r>
            <w:r w:rsidR="00F0473F"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olezza ed espressione culturali</w:t>
            </w:r>
          </w:p>
          <w:p w14:paraId="2D10A509" w14:textId="77777777" w:rsidR="004A544E" w:rsidRPr="00544930" w:rsidRDefault="004A544E" w:rsidP="004A544E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14:paraId="72981DBD" w14:textId="77777777" w:rsidR="00AD03AA" w:rsidRPr="00AD03AA" w:rsidRDefault="00AD03AA" w:rsidP="00AD03AA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lastRenderedPageBreak/>
              <w:t>• Individuare e analizzare le strutture linguistiche e stilistiche di un testo</w:t>
            </w:r>
          </w:p>
          <w:p w14:paraId="50B9C2D6" w14:textId="77777777" w:rsidR="00AD03AA" w:rsidRPr="00AD03AA" w:rsidRDefault="00AD03AA" w:rsidP="00AD03AA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Cogliere nei testi le specificità lessicali delle opere degli autori esaminati e il loro rapporto con i modelli</w:t>
            </w:r>
          </w:p>
          <w:p w14:paraId="01746A3B" w14:textId="77777777" w:rsidR="00AD03AA" w:rsidRPr="00AD03AA" w:rsidRDefault="00AD03AA" w:rsidP="00AD03AA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Cogliere le finalità comunicative di un testo e lo sviluppo logico nelle sue varie parti</w:t>
            </w:r>
          </w:p>
          <w:p w14:paraId="6A1C0EC8" w14:textId="77777777" w:rsidR="00AD03AA" w:rsidRPr="00AD03AA" w:rsidRDefault="00AD03AA" w:rsidP="00AD03AA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Motivare le scelte di traduzione in base sia agli elementi grammaticali sia all’interpretazione complessiva del testo</w:t>
            </w:r>
          </w:p>
          <w:p w14:paraId="516FF515" w14:textId="77777777" w:rsidR="00AD03AA" w:rsidRPr="00AD03AA" w:rsidRDefault="00AD03AA" w:rsidP="00AD03AA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 xml:space="preserve">• Mettere a confronto diverse traduzioni di uno </w:t>
            </w:r>
            <w:r w:rsidRPr="00AD03AA">
              <w:rPr>
                <w:rFonts w:ascii="Times New Roman" w:hAnsi="Times New Roman"/>
                <w:sz w:val="22"/>
              </w:rPr>
              <w:lastRenderedPageBreak/>
              <w:t>stesso testo, individuando e commentando le scelte dei traduttori</w:t>
            </w:r>
          </w:p>
          <w:p w14:paraId="4F1A178C" w14:textId="77777777" w:rsidR="00AD03AA" w:rsidRPr="00AD03AA" w:rsidRDefault="00AD03AA" w:rsidP="00AD03AA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Tradurre rispettando il senso del testo e le peculiarità retoriche e stilistiche proprie del genere letterario di riferimento</w:t>
            </w:r>
          </w:p>
          <w:p w14:paraId="3706256F" w14:textId="77777777" w:rsidR="00AD03AA" w:rsidRPr="00AD03AA" w:rsidRDefault="00AD03AA" w:rsidP="00AD03AA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Mettere in relazione i testi con l’opera di cui fanno parte</w:t>
            </w:r>
          </w:p>
          <w:p w14:paraId="01D6E96C" w14:textId="77777777" w:rsidR="00AD03AA" w:rsidRPr="003A7279" w:rsidRDefault="00AD03AA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Cogliere le relazioni tra la biografia di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Seneca</w:t>
            </w: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, la sua produzione letteraria e il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contesto storico-letterario di riferimento</w:t>
            </w:r>
          </w:p>
          <w:p w14:paraId="2CC57C66" w14:textId="77777777" w:rsidR="00AD03AA" w:rsidRPr="003A7279" w:rsidRDefault="00AD03AA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Contestualizzare le opere di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Seneca</w:t>
            </w: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all’interno della storia letteraria e dei generi letterari utilizzati dall’autore</w:t>
            </w:r>
          </w:p>
          <w:p w14:paraId="2F421652" w14:textId="77777777" w:rsidR="00AD03AA" w:rsidRPr="00AD03AA" w:rsidRDefault="00AD03AA" w:rsidP="00AD03AA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Esprimere e motivare una valutazione</w:t>
            </w:r>
          </w:p>
          <w:p w14:paraId="155F1A4A" w14:textId="77777777" w:rsidR="00AD03AA" w:rsidRPr="00AD03AA" w:rsidRDefault="00AD03AA" w:rsidP="00AD03AA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personale su un testo o su un autore, anche confrontando contributi critici accreditati</w:t>
            </w:r>
          </w:p>
          <w:p w14:paraId="7C803BD5" w14:textId="77777777" w:rsidR="00AD03AA" w:rsidRPr="00AD03AA" w:rsidRDefault="00AD03AA" w:rsidP="00AD03AA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Riconoscere, attraverso il confronto con altri testi dello stesso autore o di autori diversi, gli elementi di continuità e/o diversità rispetto ai modelli e alla letteratura greca</w:t>
            </w:r>
          </w:p>
          <w:p w14:paraId="5E8447FF" w14:textId="77777777" w:rsidR="00AD03AA" w:rsidRPr="00AD03AA" w:rsidRDefault="00AD03AA" w:rsidP="00AD03AA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 xml:space="preserve">• Individuare nei testi gli </w:t>
            </w:r>
            <w:r w:rsidRPr="00AD03AA">
              <w:rPr>
                <w:rFonts w:ascii="Times New Roman" w:hAnsi="Times New Roman"/>
                <w:sz w:val="22"/>
              </w:rPr>
              <w:lastRenderedPageBreak/>
              <w:t>aspetti peculiari</w:t>
            </w:r>
            <w:r w:rsidR="007E6474">
              <w:rPr>
                <w:rFonts w:ascii="Times New Roman" w:hAnsi="Times New Roman"/>
                <w:sz w:val="22"/>
              </w:rPr>
              <w:t xml:space="preserve"> </w:t>
            </w:r>
            <w:r w:rsidRPr="00AD03AA">
              <w:rPr>
                <w:rFonts w:ascii="Times New Roman" w:hAnsi="Times New Roman"/>
                <w:sz w:val="22"/>
              </w:rPr>
              <w:t>della civiltà romana</w:t>
            </w:r>
          </w:p>
          <w:p w14:paraId="13CAF7F4" w14:textId="77777777" w:rsidR="00AD03AA" w:rsidRPr="00AD03AA" w:rsidRDefault="00AD03AA" w:rsidP="00AD03AA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 xml:space="preserve">• Individuare le permanenze di temi, modelli e </w:t>
            </w:r>
            <w:r w:rsidRPr="009C054D">
              <w:rPr>
                <w:rFonts w:ascii="Times New Roman" w:hAnsi="Times New Roman"/>
                <w:i/>
                <w:sz w:val="22"/>
              </w:rPr>
              <w:t>t</w:t>
            </w:r>
            <w:r w:rsidRPr="009C054D">
              <w:rPr>
                <w:i/>
                <w:sz w:val="22"/>
              </w:rPr>
              <w:t>ó</w:t>
            </w:r>
            <w:r w:rsidRPr="009C054D">
              <w:rPr>
                <w:rFonts w:ascii="Times New Roman" w:hAnsi="Times New Roman"/>
                <w:i/>
                <w:sz w:val="22"/>
              </w:rPr>
              <w:t>poi</w:t>
            </w:r>
            <w:r w:rsidRPr="00AD03AA">
              <w:rPr>
                <w:rFonts w:ascii="Times New Roman" w:hAnsi="Times New Roman"/>
                <w:sz w:val="22"/>
              </w:rPr>
              <w:t xml:space="preserve"> nella cultura e nelle letterature italiana ed europee</w:t>
            </w:r>
          </w:p>
          <w:p w14:paraId="6C96F7D9" w14:textId="77777777" w:rsidR="00273766" w:rsidRPr="00AD03AA" w:rsidRDefault="00273766" w:rsidP="00AD03AA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 xml:space="preserve">• Riconoscere nelle strutture morfosintattiche e lessicali dell’italiano gli elementi di derivazione latina, con attenzione all’evoluzione semantica delle parole </w:t>
            </w:r>
          </w:p>
          <w:p w14:paraId="76AF201D" w14:textId="77777777" w:rsidR="00273766" w:rsidRPr="007039E1" w:rsidRDefault="00273766" w:rsidP="007039E1">
            <w:pPr>
              <w:rPr>
                <w:rFonts w:ascii="Times New Roman" w:hAnsi="Times New Roman"/>
                <w:iCs/>
                <w:spacing w:val="-3"/>
                <w:w w:val="95"/>
              </w:rPr>
            </w:pPr>
          </w:p>
          <w:p w14:paraId="376FE21C" w14:textId="77777777" w:rsidR="004A544E" w:rsidRPr="007039E1" w:rsidRDefault="004A544E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A422376" w14:textId="77777777" w:rsidR="009B66C0" w:rsidRPr="007039E1" w:rsidRDefault="009B66C0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6575729" w14:textId="77777777" w:rsidR="005C28CC" w:rsidRPr="007039E1" w:rsidRDefault="005C28CC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FB78BF2" w14:textId="77777777" w:rsidR="005C28CC" w:rsidRPr="007039E1" w:rsidRDefault="005C28CC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F80AAC4" w14:textId="77777777" w:rsidR="005C28CC" w:rsidRPr="00AF780E" w:rsidRDefault="005C28CC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623F19B" w14:textId="77777777" w:rsidR="005C28CC" w:rsidRPr="00AF780E" w:rsidRDefault="005C28CC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BF876F6" w14:textId="77777777" w:rsidR="005C28CC" w:rsidRPr="00AF780E" w:rsidRDefault="005C28CC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5F8A94A" w14:textId="77777777" w:rsidR="005C28CC" w:rsidRPr="00AF780E" w:rsidRDefault="005C28CC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F834158" w14:textId="77777777" w:rsidR="005C28CC" w:rsidRPr="00AF780E" w:rsidRDefault="005C28CC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96E8F0E" w14:textId="77777777" w:rsidR="005C28CC" w:rsidRPr="00AF780E" w:rsidRDefault="005C28CC" w:rsidP="000E4B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172EDDF" w14:textId="77777777" w:rsidR="005C28CC" w:rsidRPr="00AF780E" w:rsidRDefault="005C28CC" w:rsidP="000E4B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11C3910" w14:textId="77777777" w:rsidR="005C28CC" w:rsidRPr="00AF780E" w:rsidRDefault="005C28CC" w:rsidP="000E4B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2C5E55F" w14:textId="77777777" w:rsidR="005C28CC" w:rsidRPr="00AF780E" w:rsidRDefault="005C28CC" w:rsidP="000E4B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CFD223A" w14:textId="77777777" w:rsidR="005C28CC" w:rsidRPr="00AF780E" w:rsidRDefault="005C28CC" w:rsidP="000E4B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616C973" w14:textId="77777777" w:rsidR="005C28CC" w:rsidRPr="00AF780E" w:rsidRDefault="005C28CC" w:rsidP="000E4B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33B0FB7" w14:textId="77777777" w:rsidR="005C28CC" w:rsidRPr="00AF780E" w:rsidRDefault="005C28CC" w:rsidP="000E4B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BD6B3DA" w14:textId="77777777" w:rsidR="005C28CC" w:rsidRPr="00AF780E" w:rsidRDefault="005C28CC" w:rsidP="000E4B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6BE79E6" w14:textId="77777777" w:rsidR="005C28CC" w:rsidRPr="00AF780E" w:rsidRDefault="005C28CC" w:rsidP="000E4B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457663D" w14:textId="77777777" w:rsidR="000E4BF5" w:rsidRPr="00AF780E" w:rsidRDefault="000E4BF5" w:rsidP="000E4B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7FA0B67" w14:textId="77777777" w:rsidR="005C28CC" w:rsidRPr="00AF780E" w:rsidRDefault="005C28CC" w:rsidP="000E4B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E942EB4" w14:textId="77777777" w:rsidR="005C28CC" w:rsidRPr="00AF780E" w:rsidRDefault="005C28CC" w:rsidP="000E4B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5D0A9C0" w14:textId="77777777" w:rsidR="005C28CC" w:rsidRPr="00AF780E" w:rsidRDefault="005C28CC" w:rsidP="000E4B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10CF60D" w14:textId="77777777" w:rsidR="005C28CC" w:rsidRPr="00AF780E" w:rsidRDefault="005C28CC" w:rsidP="000E4B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9483F9F" w14:textId="77777777" w:rsidR="005C28CC" w:rsidRPr="00AF780E" w:rsidRDefault="005C28CC" w:rsidP="000E4B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3BD63A6" w14:textId="77777777" w:rsidR="005C28CC" w:rsidRPr="00AF780E" w:rsidRDefault="005C28CC" w:rsidP="000E4B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3A48337" w14:textId="77777777" w:rsidR="005C28CC" w:rsidRPr="00AF780E" w:rsidRDefault="005C28CC" w:rsidP="000E4BF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94A9964" w14:textId="77777777" w:rsidR="009B66C0" w:rsidRPr="00AF780E" w:rsidRDefault="009B66C0" w:rsidP="005D77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DEB64F3" w14:textId="77777777" w:rsidR="00AD03AA" w:rsidRPr="00AD03AA" w:rsidRDefault="00AD03AA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D03AA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I principali eventi storici dalla successione di Augusto all’età di Nerone</w:t>
            </w:r>
          </w:p>
          <w:p w14:paraId="3A8C8D07" w14:textId="77777777" w:rsidR="00AD03AA" w:rsidRPr="00AD03AA" w:rsidRDefault="00AD03AA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D03AA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politica culturale e il rapporto tra intellettuali e potere sotto gli imperatori della dinastia giulio-claudia</w:t>
            </w:r>
          </w:p>
          <w:p w14:paraId="3D0B1BB6" w14:textId="77777777" w:rsidR="00AD03AA" w:rsidRDefault="00AD03AA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E32EA9C" w14:textId="77777777" w:rsidR="00AD03AA" w:rsidRDefault="00AD03AA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25F462E" w14:textId="77777777" w:rsidR="00AD03AA" w:rsidRPr="00AD03AA" w:rsidRDefault="00AD03AA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C140E95" w14:textId="77777777" w:rsidR="00AD03AA" w:rsidRPr="00AD03AA" w:rsidRDefault="00AD03AA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880229F" w14:textId="77777777" w:rsidR="00AD03AA" w:rsidRPr="00AD03AA" w:rsidRDefault="00AD03AA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D03AA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 generi della poesia nella prima età imperiale</w:t>
            </w:r>
          </w:p>
          <w:p w14:paraId="66BD2C50" w14:textId="77777777" w:rsidR="00AD03AA" w:rsidRPr="00AD03AA" w:rsidRDefault="00AD03AA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D03AA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figura di </w:t>
            </w:r>
            <w:r w:rsidRPr="00AD03AA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Fedro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:</w:t>
            </w:r>
            <w:r w:rsidRPr="00AD03AA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le caratteristiche, i contenuti e i temi della sua opera</w:t>
            </w:r>
          </w:p>
          <w:p w14:paraId="0259F154" w14:textId="77777777" w:rsidR="00AD03AA" w:rsidRDefault="00AD03AA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TESTI</w:t>
            </w:r>
          </w:p>
          <w:p w14:paraId="4F8BC515" w14:textId="77777777" w:rsidR="004C4DD3" w:rsidRPr="00592DA6" w:rsidRDefault="004C4DD3" w:rsidP="004C4DD3">
            <w:pPr>
              <w:rPr>
                <w:rFonts w:ascii="Times New Roman" w:hAnsi="Times New Roman"/>
                <w:sz w:val="22"/>
                <w:szCs w:val="22"/>
              </w:rPr>
            </w:pPr>
            <w:r w:rsidRPr="000878C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Un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a</w:t>
            </w:r>
            <w:r w:rsidRPr="000878C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favola</w:t>
            </w:r>
            <w:r w:rsidRPr="000878C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0878C9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a scelta</w:t>
            </w:r>
            <w:r w:rsidRPr="000878C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; ad esempio:</w:t>
            </w:r>
          </w:p>
          <w:p w14:paraId="40149EDB" w14:textId="77777777" w:rsidR="00AD03AA" w:rsidRDefault="00AD03AA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AD03AA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sz w:val="22"/>
                <w:szCs w:val="22"/>
              </w:rPr>
              <w:t>Il lupo e l’agnello</w:t>
            </w:r>
          </w:p>
          <w:p w14:paraId="721F1B6F" w14:textId="77777777" w:rsidR="00AD03AA" w:rsidRDefault="00AD03AA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E6C7666" w14:textId="77777777" w:rsidR="00AD03AA" w:rsidRDefault="00AD03AA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206F150" w14:textId="77777777" w:rsidR="00AD03AA" w:rsidRDefault="00AD03AA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F643DC4" w14:textId="77777777" w:rsidR="00AD03AA" w:rsidRDefault="00AD03AA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3A2486B" w14:textId="77777777" w:rsidR="00AD03AA" w:rsidRDefault="00AD03AA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3C0FDE5" w14:textId="77777777" w:rsidR="00AD03AA" w:rsidRDefault="00AD03AA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DD92FE7" w14:textId="77777777" w:rsidR="00AD03AA" w:rsidRDefault="00AD03AA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00F988C" w14:textId="77777777" w:rsidR="00AD03AA" w:rsidRDefault="00AD03AA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15BEE5B" w14:textId="77777777" w:rsidR="00AD03AA" w:rsidRDefault="00AD03AA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ED3D514" w14:textId="77777777" w:rsidR="00AD03AA" w:rsidRDefault="00AD03AA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FA226B2" w14:textId="77777777" w:rsidR="00AD03AA" w:rsidRDefault="00AD03AA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AB370FA" w14:textId="77777777" w:rsidR="00AD03AA" w:rsidRDefault="00AD03AA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101F978" w14:textId="77777777" w:rsidR="00AD03AA" w:rsidRDefault="00AD03AA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3CC317C" w14:textId="77777777" w:rsidR="00AD03AA" w:rsidRDefault="00AD03AA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B932110" w14:textId="77777777" w:rsidR="00AD03AA" w:rsidRDefault="00AD03AA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668336F" w14:textId="77777777" w:rsidR="000D0E3B" w:rsidRPr="000D0E3B" w:rsidRDefault="000D0E3B" w:rsidP="000D0E3B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0D0E3B">
              <w:rPr>
                <w:rFonts w:ascii="Times New Roman" w:hAnsi="Times New Roman"/>
                <w:sz w:val="22"/>
                <w:szCs w:val="22"/>
              </w:rPr>
              <w:t>• I generi della prosa nella prima età imperiale</w:t>
            </w:r>
          </w:p>
          <w:p w14:paraId="168A1440" w14:textId="77777777" w:rsidR="000D0E3B" w:rsidRPr="000D0E3B" w:rsidRDefault="000D0E3B" w:rsidP="000D0E3B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0D0E3B">
              <w:rPr>
                <w:rFonts w:ascii="Times New Roman" w:hAnsi="Times New Roman"/>
                <w:sz w:val="22"/>
                <w:szCs w:val="22"/>
              </w:rPr>
              <w:t>• Le caratteristiche</w:t>
            </w:r>
          </w:p>
          <w:p w14:paraId="4A379685" w14:textId="77777777" w:rsidR="000D0E3B" w:rsidRPr="000D0E3B" w:rsidRDefault="000D0E3B" w:rsidP="000D0E3B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0D0E3B">
              <w:rPr>
                <w:rFonts w:ascii="Times New Roman" w:hAnsi="Times New Roman"/>
                <w:sz w:val="22"/>
                <w:szCs w:val="22"/>
              </w:rPr>
              <w:t>della storiografia nella prima età imperiale: Velleio Patercolo, Curzio Rufo e Valerio Massimo</w:t>
            </w:r>
          </w:p>
          <w:p w14:paraId="519639CB" w14:textId="77777777" w:rsidR="00AD03AA" w:rsidRDefault="00AD03AA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B33F38C" w14:textId="77777777" w:rsidR="000D0E3B" w:rsidRDefault="000D0E3B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312EA52" w14:textId="77777777" w:rsidR="000D0E3B" w:rsidRDefault="000D0E3B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7B428EC" w14:textId="77777777" w:rsidR="000D0E3B" w:rsidRDefault="000D0E3B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592DD79" w14:textId="77777777" w:rsidR="000D0E3B" w:rsidRPr="000D0E3B" w:rsidRDefault="000D0E3B" w:rsidP="0060700C">
            <w:pPr>
              <w:spacing w:line="10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0D0E3B">
              <w:rPr>
                <w:rFonts w:ascii="Times New Roman" w:hAnsi="Times New Roman"/>
                <w:b/>
                <w:sz w:val="22"/>
                <w:szCs w:val="22"/>
              </w:rPr>
              <w:t>SENECA</w:t>
            </w:r>
          </w:p>
          <w:p w14:paraId="6E472878" w14:textId="77777777" w:rsidR="000D0E3B" w:rsidRPr="000D0E3B" w:rsidRDefault="000D0E3B" w:rsidP="000D0E3B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0D0E3B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/>
                <w:sz w:val="22"/>
                <w:szCs w:val="22"/>
              </w:rPr>
              <w:t>L</w:t>
            </w:r>
            <w:r w:rsidRPr="000D0E3B">
              <w:rPr>
                <w:rFonts w:ascii="Times New Roman" w:hAnsi="Times New Roman"/>
                <w:sz w:val="22"/>
                <w:szCs w:val="22"/>
              </w:rPr>
              <w:t>a vita e i rapporti con il potere</w:t>
            </w:r>
          </w:p>
          <w:p w14:paraId="3AE888AB" w14:textId="77777777" w:rsidR="000D0E3B" w:rsidRPr="000D0E3B" w:rsidRDefault="000D0E3B" w:rsidP="000D0E3B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0D0E3B">
              <w:rPr>
                <w:rFonts w:ascii="Times New Roman" w:hAnsi="Times New Roman"/>
                <w:sz w:val="22"/>
                <w:szCs w:val="22"/>
              </w:rPr>
              <w:t xml:space="preserve">• I </w:t>
            </w:r>
            <w:r w:rsidRPr="000D0E3B">
              <w:rPr>
                <w:rFonts w:ascii="Times New Roman" w:hAnsi="Times New Roman"/>
                <w:i/>
                <w:sz w:val="22"/>
                <w:szCs w:val="22"/>
              </w:rPr>
              <w:t>Dialogi</w:t>
            </w:r>
            <w:r w:rsidRPr="000D0E3B">
              <w:rPr>
                <w:rFonts w:ascii="Times New Roman" w:hAnsi="Times New Roman"/>
                <w:sz w:val="22"/>
                <w:szCs w:val="22"/>
              </w:rPr>
              <w:t>: caratteristiche, impianto, temi</w:t>
            </w:r>
          </w:p>
          <w:p w14:paraId="05CFD261" w14:textId="77777777" w:rsidR="000D0E3B" w:rsidRPr="000D0E3B" w:rsidRDefault="000D0E3B" w:rsidP="000D0E3B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0D0E3B">
              <w:rPr>
                <w:rFonts w:ascii="Times New Roman" w:hAnsi="Times New Roman"/>
                <w:sz w:val="22"/>
                <w:szCs w:val="22"/>
              </w:rPr>
              <w:t xml:space="preserve"> • I trattati</w:t>
            </w:r>
          </w:p>
          <w:p w14:paraId="10C686F1" w14:textId="77777777" w:rsidR="000D0E3B" w:rsidRPr="000D0E3B" w:rsidRDefault="000D0E3B" w:rsidP="000D0E3B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0D0E3B">
              <w:rPr>
                <w:rFonts w:ascii="Times New Roman" w:hAnsi="Times New Roman"/>
                <w:sz w:val="22"/>
                <w:szCs w:val="22"/>
              </w:rPr>
              <w:t xml:space="preserve">• Le </w:t>
            </w:r>
            <w:r w:rsidRPr="000D0E3B">
              <w:rPr>
                <w:rFonts w:ascii="Times New Roman" w:hAnsi="Times New Roman"/>
                <w:i/>
                <w:sz w:val="22"/>
                <w:szCs w:val="22"/>
              </w:rPr>
              <w:t>Epistulae ad Lucilium</w:t>
            </w:r>
            <w:r w:rsidRPr="000D0E3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2B338BC4" w14:textId="77777777" w:rsidR="000D0E3B" w:rsidRPr="00B412C9" w:rsidRDefault="000D0E3B" w:rsidP="000D0E3B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0D0E3B">
              <w:rPr>
                <w:rFonts w:ascii="Times New Roman" w:hAnsi="Times New Roman"/>
                <w:sz w:val="22"/>
                <w:szCs w:val="22"/>
              </w:rPr>
              <w:t xml:space="preserve">• Le </w:t>
            </w:r>
            <w:r w:rsidRPr="00B412C9">
              <w:rPr>
                <w:rFonts w:ascii="Times New Roman" w:hAnsi="Times New Roman"/>
                <w:sz w:val="22"/>
                <w:szCs w:val="22"/>
              </w:rPr>
              <w:t xml:space="preserve">tragedie </w:t>
            </w:r>
          </w:p>
          <w:p w14:paraId="7385AB3A" w14:textId="77777777" w:rsidR="000D0E3B" w:rsidRPr="00B412C9" w:rsidRDefault="000D0E3B" w:rsidP="000D0E3B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sz w:val="22"/>
                <w:szCs w:val="22"/>
              </w:rPr>
              <w:t xml:space="preserve">• Lo stile </w:t>
            </w:r>
          </w:p>
          <w:p w14:paraId="6A06C5C8" w14:textId="77777777" w:rsidR="000D0E3B" w:rsidRPr="00B412C9" w:rsidRDefault="000D0E3B" w:rsidP="0060700C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sz w:val="22"/>
                <w:szCs w:val="22"/>
              </w:rPr>
              <w:t>TESTI</w:t>
            </w:r>
          </w:p>
          <w:p w14:paraId="20DE7149" w14:textId="77777777" w:rsidR="00EE0B5C" w:rsidRPr="00BF31DD" w:rsidRDefault="00EE0B5C" w:rsidP="00EE0B5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412C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Alcuni </w:t>
            </w:r>
            <w:r w:rsidRPr="00B412C9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passi a scelta sui temi seguenti</w:t>
            </w:r>
            <w:r w:rsidRPr="00B412C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; ad esempio:</w:t>
            </w:r>
          </w:p>
          <w:p w14:paraId="10ACB904" w14:textId="77777777" w:rsidR="00EE0B5C" w:rsidRDefault="00EE0B5C" w:rsidP="00162205">
            <w:pPr>
              <w:spacing w:line="100" w:lineRule="atLeast"/>
              <w:rPr>
                <w:rFonts w:ascii="Times New Roman" w:eastAsiaTheme="minorHAnsi" w:hAnsi="Times New Roman"/>
                <w:bCs/>
                <w:color w:val="2C291F"/>
                <w:kern w:val="0"/>
                <w:sz w:val="22"/>
                <w:szCs w:val="22"/>
                <w:highlight w:val="cyan"/>
                <w:lang w:eastAsia="en-US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IL VALORE DEL TEMPO</w:t>
            </w:r>
          </w:p>
          <w:p w14:paraId="4D428A78" w14:textId="77777777" w:rsidR="00EE0B5C" w:rsidRPr="00EE0B5C" w:rsidRDefault="00EE0B5C" w:rsidP="00EE0B5C">
            <w:pPr>
              <w:rPr>
                <w:rFonts w:ascii="Times New Roman" w:hAnsi="Times New Roman"/>
                <w:i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 xml:space="preserve">• </w:t>
            </w:r>
            <w:r w:rsidRPr="00EE0B5C">
              <w:rPr>
                <w:rFonts w:ascii="Times New Roman" w:hAnsi="Times New Roman"/>
                <w:sz w:val="22"/>
              </w:rPr>
              <w:t>È davvero breve il tempo della vita?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>
              <w:rPr>
                <w:rFonts w:ascii="Times New Roman" w:hAnsi="Times New Roman"/>
                <w:i/>
                <w:sz w:val="22"/>
              </w:rPr>
              <w:t>D</w:t>
            </w:r>
            <w:r w:rsidRPr="00EE0B5C">
              <w:rPr>
                <w:rFonts w:ascii="Times New Roman" w:hAnsi="Times New Roman"/>
                <w:i/>
                <w:sz w:val="22"/>
              </w:rPr>
              <w:t>e brevitate vitae</w:t>
            </w:r>
          </w:p>
          <w:p w14:paraId="0CC70A65" w14:textId="77777777" w:rsidR="00EE0B5C" w:rsidRPr="00EE0B5C" w:rsidRDefault="00EE0B5C" w:rsidP="00EE0B5C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 xml:space="preserve">• </w:t>
            </w:r>
            <w:r w:rsidRPr="00EE0B5C">
              <w:rPr>
                <w:rFonts w:ascii="Times New Roman" w:hAnsi="Times New Roman"/>
                <w:sz w:val="22"/>
              </w:rPr>
              <w:t>Il bilancio della propria esistenza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>
              <w:rPr>
                <w:rFonts w:ascii="Times New Roman" w:hAnsi="Times New Roman"/>
                <w:i/>
                <w:sz w:val="22"/>
              </w:rPr>
              <w:t>D</w:t>
            </w:r>
            <w:r w:rsidRPr="00EE0B5C">
              <w:rPr>
                <w:rFonts w:ascii="Times New Roman" w:hAnsi="Times New Roman"/>
                <w:i/>
                <w:sz w:val="22"/>
              </w:rPr>
              <w:t>e brevitate vitae</w:t>
            </w:r>
          </w:p>
          <w:p w14:paraId="4AE66E47" w14:textId="77777777" w:rsidR="00EE0B5C" w:rsidRDefault="00EE0B5C" w:rsidP="00EE0B5C">
            <w:pPr>
              <w:rPr>
                <w:rFonts w:ascii="Times New Roman" w:hAnsi="Times New Roman"/>
                <w:i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 xml:space="preserve">• </w:t>
            </w:r>
            <w:r w:rsidRPr="00EE0B5C">
              <w:rPr>
                <w:rFonts w:ascii="Times New Roman" w:hAnsi="Times New Roman"/>
                <w:sz w:val="22"/>
              </w:rPr>
              <w:t xml:space="preserve">Possediamo davvero soltanto il nostro tempo, </w:t>
            </w:r>
            <w:r w:rsidRPr="00EE0B5C">
              <w:rPr>
                <w:rFonts w:ascii="Times New Roman" w:hAnsi="Times New Roman"/>
                <w:i/>
                <w:sz w:val="22"/>
              </w:rPr>
              <w:t>Epistulae ad Lucilium</w:t>
            </w:r>
          </w:p>
          <w:p w14:paraId="05216C5E" w14:textId="77777777" w:rsidR="00DB2C2C" w:rsidRDefault="00DB2C2C" w:rsidP="00EE0B5C">
            <w:pPr>
              <w:rPr>
                <w:rFonts w:ascii="Times New Roman" w:hAnsi="Times New Roman"/>
                <w:sz w:val="22"/>
              </w:rPr>
            </w:pPr>
          </w:p>
          <w:p w14:paraId="6E470C11" w14:textId="77777777" w:rsidR="00DB2C2C" w:rsidRDefault="00DB2C2C" w:rsidP="00EE0B5C">
            <w:pPr>
              <w:rPr>
                <w:rFonts w:ascii="Times New Roman" w:hAnsi="Times New Roman"/>
                <w:sz w:val="22"/>
              </w:rPr>
            </w:pPr>
          </w:p>
          <w:p w14:paraId="36A6D1AD" w14:textId="77777777" w:rsidR="00DB2C2C" w:rsidRDefault="00DB2C2C" w:rsidP="00EE0B5C">
            <w:pPr>
              <w:rPr>
                <w:rFonts w:ascii="Times New Roman" w:hAnsi="Times New Roman"/>
                <w:sz w:val="22"/>
              </w:rPr>
            </w:pPr>
          </w:p>
          <w:p w14:paraId="38C6AA19" w14:textId="77777777" w:rsidR="00DB2C2C" w:rsidRDefault="00DB2C2C" w:rsidP="00EE0B5C">
            <w:pPr>
              <w:rPr>
                <w:rFonts w:ascii="Times New Roman" w:hAnsi="Times New Roman"/>
                <w:sz w:val="22"/>
              </w:rPr>
            </w:pPr>
          </w:p>
          <w:p w14:paraId="3878492A" w14:textId="77777777" w:rsidR="00DB2C2C" w:rsidRDefault="00DB2C2C" w:rsidP="00EE0B5C">
            <w:pPr>
              <w:rPr>
                <w:rFonts w:ascii="Times New Roman" w:hAnsi="Times New Roman"/>
                <w:sz w:val="22"/>
              </w:rPr>
            </w:pPr>
          </w:p>
          <w:p w14:paraId="799BA00E" w14:textId="77777777" w:rsidR="00DB2C2C" w:rsidRDefault="00DB2C2C" w:rsidP="00EE0B5C">
            <w:pPr>
              <w:rPr>
                <w:rFonts w:ascii="Times New Roman" w:hAnsi="Times New Roman"/>
                <w:sz w:val="22"/>
              </w:rPr>
            </w:pPr>
          </w:p>
          <w:p w14:paraId="62582415" w14:textId="77777777" w:rsidR="00DB2C2C" w:rsidRDefault="00DB2C2C" w:rsidP="00EE0B5C">
            <w:pPr>
              <w:rPr>
                <w:rFonts w:ascii="Times New Roman" w:hAnsi="Times New Roman"/>
                <w:sz w:val="22"/>
              </w:rPr>
            </w:pPr>
          </w:p>
          <w:p w14:paraId="6A6D2227" w14:textId="77777777" w:rsidR="00DB2C2C" w:rsidRDefault="00DB2C2C" w:rsidP="00EE0B5C">
            <w:pPr>
              <w:rPr>
                <w:rFonts w:ascii="Times New Roman" w:hAnsi="Times New Roman"/>
                <w:sz w:val="22"/>
              </w:rPr>
            </w:pPr>
          </w:p>
          <w:p w14:paraId="77C41AEA" w14:textId="77777777" w:rsidR="00DB2C2C" w:rsidRDefault="00DB2C2C" w:rsidP="00EE0B5C">
            <w:pPr>
              <w:rPr>
                <w:rFonts w:ascii="Times New Roman" w:hAnsi="Times New Roman"/>
                <w:sz w:val="22"/>
              </w:rPr>
            </w:pPr>
          </w:p>
          <w:p w14:paraId="394980AA" w14:textId="77777777" w:rsidR="00DB2C2C" w:rsidRDefault="00DB2C2C" w:rsidP="00EE0B5C">
            <w:pPr>
              <w:rPr>
                <w:rFonts w:ascii="Times New Roman" w:hAnsi="Times New Roman"/>
                <w:sz w:val="22"/>
              </w:rPr>
            </w:pPr>
          </w:p>
          <w:p w14:paraId="53D9C4C3" w14:textId="77777777" w:rsidR="00DB2C2C" w:rsidRDefault="00DB2C2C" w:rsidP="00EE0B5C">
            <w:pPr>
              <w:rPr>
                <w:rFonts w:ascii="Times New Roman" w:hAnsi="Times New Roman"/>
                <w:sz w:val="22"/>
              </w:rPr>
            </w:pPr>
          </w:p>
          <w:p w14:paraId="645E3FDC" w14:textId="77777777" w:rsidR="00DB2C2C" w:rsidRDefault="00DB2C2C" w:rsidP="00EE0B5C">
            <w:pPr>
              <w:rPr>
                <w:rFonts w:ascii="Times New Roman" w:hAnsi="Times New Roman"/>
                <w:sz w:val="22"/>
              </w:rPr>
            </w:pPr>
          </w:p>
          <w:p w14:paraId="0EC4BEA8" w14:textId="77777777" w:rsidR="00DB2C2C" w:rsidRDefault="00DB2C2C" w:rsidP="00EE0B5C">
            <w:pPr>
              <w:rPr>
                <w:rFonts w:ascii="Times New Roman" w:hAnsi="Times New Roman"/>
                <w:sz w:val="22"/>
              </w:rPr>
            </w:pPr>
          </w:p>
          <w:p w14:paraId="2CD2DD71" w14:textId="77777777" w:rsidR="00DB2C2C" w:rsidRDefault="00DB2C2C" w:rsidP="00EE0B5C">
            <w:pPr>
              <w:rPr>
                <w:rFonts w:ascii="Times New Roman" w:hAnsi="Times New Roman"/>
                <w:sz w:val="22"/>
              </w:rPr>
            </w:pPr>
          </w:p>
          <w:p w14:paraId="30860A8C" w14:textId="77777777" w:rsidR="00DB2C2C" w:rsidRDefault="00DB2C2C" w:rsidP="00EE0B5C">
            <w:pPr>
              <w:rPr>
                <w:rFonts w:ascii="Times New Roman" w:hAnsi="Times New Roman"/>
                <w:sz w:val="22"/>
              </w:rPr>
            </w:pPr>
          </w:p>
          <w:p w14:paraId="214F762D" w14:textId="77777777" w:rsidR="00DB2C2C" w:rsidRDefault="00DB2C2C" w:rsidP="00EE0B5C">
            <w:pPr>
              <w:rPr>
                <w:rFonts w:ascii="Times New Roman" w:hAnsi="Times New Roman"/>
                <w:sz w:val="22"/>
              </w:rPr>
            </w:pPr>
          </w:p>
          <w:p w14:paraId="0075639C" w14:textId="77777777" w:rsidR="00DB2C2C" w:rsidRDefault="00DB2C2C" w:rsidP="00EE0B5C">
            <w:pPr>
              <w:rPr>
                <w:rFonts w:ascii="Times New Roman" w:hAnsi="Times New Roman"/>
                <w:sz w:val="22"/>
              </w:rPr>
            </w:pPr>
          </w:p>
          <w:p w14:paraId="327B012F" w14:textId="77777777" w:rsidR="00DB2C2C" w:rsidRDefault="00DB2C2C" w:rsidP="00EE0B5C">
            <w:pPr>
              <w:rPr>
                <w:rFonts w:ascii="Times New Roman" w:hAnsi="Times New Roman"/>
                <w:sz w:val="22"/>
              </w:rPr>
            </w:pPr>
          </w:p>
          <w:p w14:paraId="33E933AE" w14:textId="77777777" w:rsidR="00DB2C2C" w:rsidRDefault="00DB2C2C" w:rsidP="00EE0B5C">
            <w:pPr>
              <w:rPr>
                <w:rFonts w:ascii="Times New Roman" w:hAnsi="Times New Roman"/>
                <w:sz w:val="22"/>
              </w:rPr>
            </w:pPr>
          </w:p>
          <w:p w14:paraId="147063C2" w14:textId="77777777" w:rsidR="00DB2C2C" w:rsidRDefault="00DB2C2C" w:rsidP="00EE0B5C">
            <w:pPr>
              <w:rPr>
                <w:rFonts w:ascii="Times New Roman" w:hAnsi="Times New Roman"/>
                <w:sz w:val="22"/>
              </w:rPr>
            </w:pPr>
          </w:p>
          <w:p w14:paraId="36AFB486" w14:textId="77777777" w:rsidR="00DB2C2C" w:rsidRDefault="00DB2C2C" w:rsidP="00EE0B5C">
            <w:pPr>
              <w:rPr>
                <w:rFonts w:ascii="Times New Roman" w:hAnsi="Times New Roman"/>
                <w:sz w:val="22"/>
              </w:rPr>
            </w:pPr>
          </w:p>
          <w:p w14:paraId="0DAD4CDD" w14:textId="77777777" w:rsidR="00DB2C2C" w:rsidRDefault="00DB2C2C" w:rsidP="00EE0B5C">
            <w:pP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IL FILOSOFO E L’UMANITÀ</w:t>
            </w:r>
          </w:p>
          <w:p w14:paraId="4C6A83B7" w14:textId="77777777" w:rsidR="00DB2C2C" w:rsidRPr="00DB2C2C" w:rsidRDefault="00DB2C2C" w:rsidP="00EE0B5C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 xml:space="preserve">• </w:t>
            </w:r>
            <w:r w:rsidRPr="00DB2C2C">
              <w:rPr>
                <w:rFonts w:ascii="Times New Roman" w:hAnsi="Times New Roman"/>
                <w:sz w:val="22"/>
              </w:rPr>
              <w:t>L’umanità comprende anche gli schiavi</w:t>
            </w:r>
            <w:r w:rsidRPr="00EE0B5C">
              <w:rPr>
                <w:rFonts w:ascii="Times New Roman" w:hAnsi="Times New Roman"/>
                <w:sz w:val="22"/>
              </w:rPr>
              <w:t xml:space="preserve">, </w:t>
            </w:r>
            <w:r w:rsidRPr="00EE0B5C">
              <w:rPr>
                <w:rFonts w:ascii="Times New Roman" w:hAnsi="Times New Roman"/>
                <w:i/>
                <w:sz w:val="22"/>
              </w:rPr>
              <w:t>Epistulae ad Lucilium</w:t>
            </w:r>
            <w:r w:rsidRPr="00DB2C2C">
              <w:rPr>
                <w:rFonts w:ascii="Times New Roman" w:hAnsi="Times New Roman"/>
                <w:sz w:val="22"/>
              </w:rPr>
              <w:t xml:space="preserve"> </w:t>
            </w:r>
          </w:p>
          <w:p w14:paraId="2D4BDD9F" w14:textId="77777777" w:rsidR="00DB2C2C" w:rsidRDefault="00DB2C2C" w:rsidP="00EE0B5C">
            <w:pPr>
              <w:rPr>
                <w:rFonts w:ascii="Times New Roman" w:hAnsi="Times New Roman"/>
                <w:i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 xml:space="preserve">• </w:t>
            </w:r>
            <w:r w:rsidRPr="00DB2C2C">
              <w:rPr>
                <w:rFonts w:ascii="Times New Roman" w:hAnsi="Times New Roman"/>
                <w:sz w:val="22"/>
              </w:rPr>
              <w:t>Siamo membra di un unico grande corpo</w:t>
            </w:r>
            <w:r w:rsidRPr="00EE0B5C">
              <w:rPr>
                <w:rFonts w:ascii="Times New Roman" w:hAnsi="Times New Roman"/>
                <w:sz w:val="22"/>
              </w:rPr>
              <w:t xml:space="preserve">, </w:t>
            </w:r>
            <w:r w:rsidRPr="00EE0B5C">
              <w:rPr>
                <w:rFonts w:ascii="Times New Roman" w:hAnsi="Times New Roman"/>
                <w:i/>
                <w:sz w:val="22"/>
              </w:rPr>
              <w:t>Epistulae ad Lucilium</w:t>
            </w:r>
          </w:p>
          <w:p w14:paraId="5281E3F1" w14:textId="77777777"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14:paraId="5C1283D1" w14:textId="77777777"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14:paraId="4D57DF03" w14:textId="77777777"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14:paraId="3F135A1F" w14:textId="77777777"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14:paraId="64751D8B" w14:textId="77777777"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14:paraId="7BFB45DE" w14:textId="77777777"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14:paraId="71B456D2" w14:textId="77777777"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14:paraId="2E73BC30" w14:textId="77777777"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14:paraId="290747B1" w14:textId="77777777"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14:paraId="17562B5E" w14:textId="77777777"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14:paraId="5FCA755C" w14:textId="77777777"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14:paraId="75053DCF" w14:textId="77777777"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14:paraId="652123E9" w14:textId="77777777"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14:paraId="436B8945" w14:textId="77777777"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14:paraId="0F7DFDED" w14:textId="77777777"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14:paraId="6F83291D" w14:textId="77777777"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14:paraId="15CD2A55" w14:textId="77777777"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14:paraId="7ADDCED3" w14:textId="77777777"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14:paraId="2A546D97" w14:textId="77777777"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14:paraId="03FCF3EE" w14:textId="77777777"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14:paraId="1A269C2C" w14:textId="77777777"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14:paraId="56420BFD" w14:textId="77777777"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14:paraId="3ED2D81B" w14:textId="77777777"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14:paraId="39B94C91" w14:textId="77777777" w:rsidR="00602A80" w:rsidRDefault="00602A80" w:rsidP="00EE0B5C">
            <w:pPr>
              <w:rPr>
                <w:rFonts w:ascii="Times New Roman" w:hAnsi="Times New Roman"/>
                <w:sz w:val="22"/>
              </w:rPr>
            </w:pPr>
          </w:p>
          <w:p w14:paraId="14BB1877" w14:textId="77777777" w:rsidR="00602A80" w:rsidRDefault="00602A80" w:rsidP="00602A80">
            <w:pP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IL RAPPORTO CON IL POTERE</w:t>
            </w:r>
          </w:p>
          <w:p w14:paraId="68A65323" w14:textId="77777777" w:rsidR="00602A80" w:rsidRDefault="00602A80" w:rsidP="00EE0B5C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602A80">
              <w:rPr>
                <w:rFonts w:ascii="Times New Roman" w:hAnsi="Times New Roman"/>
                <w:sz w:val="22"/>
              </w:rPr>
              <w:t xml:space="preserve">La clemenza, una virtù imperiale, </w:t>
            </w:r>
            <w:r w:rsidRPr="00602A80">
              <w:rPr>
                <w:rFonts w:ascii="Times New Roman" w:hAnsi="Times New Roman"/>
                <w:i/>
                <w:sz w:val="22"/>
              </w:rPr>
              <w:t>De clementia</w:t>
            </w:r>
          </w:p>
          <w:p w14:paraId="4FD0519C" w14:textId="77777777" w:rsidR="00602A80" w:rsidRDefault="00602A80" w:rsidP="00EE0B5C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MinionPro-Regular" w:eastAsiaTheme="minorHAnsi" w:hAnsi="MinionPro-Regular" w:cs="MinionPro-Regular"/>
                <w:color w:val="000000"/>
                <w:kern w:val="0"/>
                <w:sz w:val="21"/>
                <w:szCs w:val="21"/>
                <w:lang w:eastAsia="en-US" w:bidi="ar-SA"/>
              </w:rPr>
              <w:t xml:space="preserve">La partecipazione alla vita politica, </w:t>
            </w:r>
            <w:r w:rsidRPr="00602A80">
              <w:rPr>
                <w:rFonts w:ascii="MinionPro-Regular" w:eastAsiaTheme="minorHAnsi" w:hAnsi="MinionPro-Regular" w:cs="MinionPro-Regular"/>
                <w:i/>
                <w:color w:val="000000"/>
                <w:kern w:val="0"/>
                <w:sz w:val="21"/>
                <w:szCs w:val="21"/>
                <w:lang w:eastAsia="en-US" w:bidi="ar-SA"/>
              </w:rPr>
              <w:t>De tranquillitate animi</w:t>
            </w:r>
          </w:p>
          <w:p w14:paraId="05D7BD18" w14:textId="77777777" w:rsidR="00602A80" w:rsidRDefault="00602A80" w:rsidP="00EE0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07DF904" w14:textId="77777777" w:rsidR="00E43881" w:rsidRDefault="00E43881" w:rsidP="00EE0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BC6EA3E" w14:textId="77777777" w:rsidR="00E43881" w:rsidRDefault="00E43881" w:rsidP="00EE0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915138E" w14:textId="77777777" w:rsidR="00E43881" w:rsidRDefault="00E43881" w:rsidP="00EE0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89C0FEC" w14:textId="77777777" w:rsidR="00E43881" w:rsidRDefault="00E43881" w:rsidP="00EE0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61B8256" w14:textId="77777777" w:rsidR="00E43881" w:rsidRDefault="00E43881" w:rsidP="00EE0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8640085" w14:textId="77777777" w:rsidR="00E43881" w:rsidRDefault="00E43881" w:rsidP="00EE0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F74E202" w14:textId="77777777" w:rsidR="00E43881" w:rsidRDefault="00E43881" w:rsidP="00EE0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20F2B97" w14:textId="77777777" w:rsidR="00E43881" w:rsidRDefault="00E43881" w:rsidP="00EE0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B07F08E" w14:textId="77777777" w:rsidR="00E43881" w:rsidRDefault="00E43881" w:rsidP="00EE0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AA47A56" w14:textId="77777777" w:rsidR="00E43881" w:rsidRDefault="00E43881" w:rsidP="00EE0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2F60DBD" w14:textId="77777777" w:rsidR="00E43881" w:rsidRDefault="00E43881" w:rsidP="00EE0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479ACA1" w14:textId="77777777" w:rsidR="00E43881" w:rsidRDefault="00E43881" w:rsidP="00EE0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AE07355" w14:textId="77777777" w:rsidR="00E43881" w:rsidRDefault="00E43881" w:rsidP="00EE0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FB5625D" w14:textId="77777777" w:rsidR="00E43881" w:rsidRDefault="00E43881" w:rsidP="00EE0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C8B657E" w14:textId="77777777" w:rsidR="00E43881" w:rsidRDefault="00E43881" w:rsidP="00EE0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AC19F91" w14:textId="77777777" w:rsidR="00E43881" w:rsidRDefault="00E43881" w:rsidP="00EE0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1133CD7" w14:textId="77777777" w:rsidR="00E43881" w:rsidRDefault="00E43881" w:rsidP="00EE0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A11E2AB" w14:textId="77777777" w:rsidR="00E43881" w:rsidRDefault="00E43881" w:rsidP="00EE0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B317670" w14:textId="77777777" w:rsidR="00E43881" w:rsidRDefault="00E43881" w:rsidP="00EE0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39988FE" w14:textId="77777777" w:rsidR="00E43881" w:rsidRDefault="00E43881" w:rsidP="00EE0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4295E19" w14:textId="77777777" w:rsidR="00E43881" w:rsidRDefault="00E43881" w:rsidP="00EE0B5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SENECA E LE SCIENZE</w:t>
            </w:r>
          </w:p>
          <w:p w14:paraId="220BDF98" w14:textId="77777777" w:rsidR="00E43881" w:rsidRPr="00602A80" w:rsidRDefault="00E43881" w:rsidP="00F81564">
            <w:pPr>
              <w:rPr>
                <w:rFonts w:ascii="Times New Roman" w:hAnsi="Times New Roman"/>
                <w:sz w:val="22"/>
                <w:szCs w:val="22"/>
              </w:rPr>
            </w:pPr>
            <w:r w:rsidRPr="00AD03AA">
              <w:rPr>
                <w:rFonts w:ascii="Times New Roman" w:hAnsi="Times New Roman"/>
                <w:sz w:val="22"/>
              </w:rPr>
              <w:t>•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Il terremoto di Pompei</w:t>
            </w:r>
          </w:p>
        </w:tc>
        <w:tc>
          <w:tcPr>
            <w:tcW w:w="2835" w:type="dxa"/>
          </w:tcPr>
          <w:p w14:paraId="3C8D7D05" w14:textId="77777777" w:rsidR="00FF42FB" w:rsidRPr="00045D28" w:rsidRDefault="00FF42FB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B020881" w14:textId="77777777" w:rsidR="00AF780E" w:rsidRPr="00045D28" w:rsidRDefault="00AF780E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80CEE9E" w14:textId="77777777" w:rsidR="00AF780E" w:rsidRPr="00045D28" w:rsidRDefault="00AF780E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32AEE40" w14:textId="77777777" w:rsidR="00AF780E" w:rsidRPr="00045D28" w:rsidRDefault="00AF780E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102F8B4" w14:textId="77777777" w:rsidR="00AF780E" w:rsidRDefault="00AF780E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A0BB0A2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D842D3D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2C8622A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C6AB967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5577D95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8799CCF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C81AFAD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63D7110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E275E56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75AD5D3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2C9A531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CD322B7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AE79F1F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2D03D89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9D55902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8C469F5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221D0BD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65186B3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0A96907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E2F26E1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1F370CF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33BA4B2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229FEEE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025C821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47B7867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FC6B5CD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5393DA8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FFF3B1D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D8B7C49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B2BD18F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B13615F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18B4E42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845FE2A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0344FFA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1ECDE93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7235C15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29071B0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A664187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FECDB04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C9B15C5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49F275F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8B62448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E9A9D8C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C9AD0F6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A4F43AF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DE47400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04325A0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B074E41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251F95E" w14:textId="77777777" w:rsidR="00EE0B5C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DD85866" w14:textId="77777777" w:rsidR="004C4DD3" w:rsidRDefault="004C4DD3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FC42550" w14:textId="77777777" w:rsidR="00EE0B5C" w:rsidRPr="00EE0B5C" w:rsidRDefault="00EE0B5C" w:rsidP="00EE0B5C">
            <w:pPr>
              <w:contextualSpacing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EE0B5C">
              <w:rPr>
                <w:rFonts w:ascii="Times New Roman" w:hAnsi="Times New Roman"/>
                <w:b/>
                <w:sz w:val="22"/>
              </w:rPr>
              <w:lastRenderedPageBreak/>
              <w:t xml:space="preserve">Letteratura italiana </w:t>
            </w:r>
            <w:r w:rsidRPr="00EE0B5C">
              <w:rPr>
                <w:rFonts w:ascii="Times New Roman" w:hAnsi="Times New Roman"/>
                <w:bCs/>
                <w:sz w:val="22"/>
              </w:rPr>
              <w:t>Leopardi,</w:t>
            </w:r>
            <w:r w:rsidRPr="00EE0B5C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EE0B5C">
              <w:rPr>
                <w:rFonts w:ascii="Times New Roman" w:hAnsi="Times New Roman"/>
                <w:i/>
                <w:iCs/>
                <w:sz w:val="22"/>
              </w:rPr>
              <w:t xml:space="preserve">Il sabato del villaggio </w:t>
            </w:r>
            <w:r w:rsidRPr="00EE0B5C">
              <w:rPr>
                <w:rFonts w:ascii="Times New Roman" w:hAnsi="Times New Roman"/>
                <w:sz w:val="22"/>
              </w:rPr>
              <w:t xml:space="preserve">(dai </w:t>
            </w:r>
            <w:r w:rsidRPr="00EE0B5C">
              <w:rPr>
                <w:rFonts w:ascii="Times New Roman" w:hAnsi="Times New Roman"/>
                <w:i/>
                <w:iCs/>
                <w:sz w:val="22"/>
              </w:rPr>
              <w:t>Canti</w:t>
            </w:r>
            <w:r w:rsidRPr="00EE0B5C">
              <w:rPr>
                <w:rFonts w:ascii="Times New Roman" w:hAnsi="Times New Roman"/>
                <w:sz w:val="22"/>
              </w:rPr>
              <w:t>)</w:t>
            </w:r>
            <w:r w:rsidRPr="00EE0B5C">
              <w:rPr>
                <w:rFonts w:ascii="Times New Roman" w:hAnsi="Times New Roman"/>
                <w:iCs/>
                <w:sz w:val="22"/>
              </w:rPr>
              <w:t xml:space="preserve">; </w:t>
            </w:r>
            <w:r w:rsidRPr="00EE0B5C">
              <w:rPr>
                <w:rFonts w:ascii="Times New Roman" w:hAnsi="Times New Roman"/>
                <w:bCs/>
                <w:sz w:val="22"/>
              </w:rPr>
              <w:t xml:space="preserve">Svevo, </w:t>
            </w:r>
            <w:r w:rsidRPr="00EE0B5C">
              <w:rPr>
                <w:rFonts w:ascii="Times New Roman" w:hAnsi="Times New Roman"/>
                <w:bCs/>
                <w:i/>
                <w:sz w:val="22"/>
              </w:rPr>
              <w:t>La</w:t>
            </w:r>
            <w:r w:rsidRPr="00EE0B5C">
              <w:rPr>
                <w:rFonts w:ascii="Times New Roman" w:hAnsi="Times New Roman"/>
                <w:bCs/>
                <w:sz w:val="22"/>
              </w:rPr>
              <w:t xml:space="preserve"> </w:t>
            </w:r>
            <w:r w:rsidRPr="00EE0B5C">
              <w:rPr>
                <w:rFonts w:ascii="Times New Roman" w:hAnsi="Times New Roman"/>
                <w:bCs/>
                <w:i/>
                <w:sz w:val="22"/>
              </w:rPr>
              <w:t>coscienza di Zeno</w:t>
            </w:r>
            <w:r w:rsidRPr="00EE0B5C">
              <w:rPr>
                <w:rFonts w:ascii="Times New Roman" w:hAnsi="Times New Roman"/>
                <w:iCs/>
                <w:sz w:val="22"/>
              </w:rPr>
              <w:t xml:space="preserve">; </w:t>
            </w:r>
            <w:r w:rsidRPr="00EE0B5C">
              <w:rPr>
                <w:rFonts w:ascii="Times New Roman" w:hAnsi="Times New Roman"/>
                <w:bCs/>
                <w:sz w:val="22"/>
              </w:rPr>
              <w:t xml:space="preserve">Ungaretti, </w:t>
            </w:r>
            <w:r w:rsidRPr="00EE0B5C">
              <w:rPr>
                <w:rFonts w:ascii="Times New Roman" w:hAnsi="Times New Roman"/>
                <w:bCs/>
                <w:i/>
                <w:iCs/>
                <w:sz w:val="22"/>
              </w:rPr>
              <w:t>In memoria</w:t>
            </w:r>
            <w:r w:rsidRPr="00EE0B5C">
              <w:rPr>
                <w:rFonts w:ascii="Times New Roman" w:hAnsi="Times New Roman"/>
                <w:bCs/>
                <w:iCs/>
                <w:sz w:val="22"/>
              </w:rPr>
              <w:t xml:space="preserve">, </w:t>
            </w:r>
            <w:r w:rsidRPr="00EE0B5C">
              <w:rPr>
                <w:rFonts w:ascii="Times New Roman" w:hAnsi="Times New Roman"/>
                <w:bCs/>
                <w:i/>
                <w:iCs/>
                <w:sz w:val="22"/>
              </w:rPr>
              <w:t>I fiumi</w:t>
            </w:r>
            <w:r w:rsidRPr="00EE0B5C">
              <w:rPr>
                <w:rFonts w:ascii="Times New Roman" w:hAnsi="Times New Roman"/>
                <w:bCs/>
                <w:sz w:val="22"/>
              </w:rPr>
              <w:t xml:space="preserve"> (da </w:t>
            </w:r>
            <w:r w:rsidRPr="00EE0B5C">
              <w:rPr>
                <w:rFonts w:ascii="Times New Roman" w:hAnsi="Times New Roman"/>
                <w:bCs/>
                <w:i/>
                <w:iCs/>
                <w:sz w:val="22"/>
              </w:rPr>
              <w:t>L’Allegria</w:t>
            </w:r>
            <w:r w:rsidRPr="00EE0B5C">
              <w:rPr>
                <w:rFonts w:ascii="Times New Roman" w:hAnsi="Times New Roman"/>
                <w:bCs/>
                <w:sz w:val="22"/>
              </w:rPr>
              <w:t>)</w:t>
            </w:r>
            <w:r w:rsidRPr="00EE0B5C">
              <w:rPr>
                <w:rFonts w:ascii="Times New Roman" w:hAnsi="Times New Roman"/>
                <w:iCs/>
                <w:sz w:val="22"/>
              </w:rPr>
              <w:t xml:space="preserve">; </w:t>
            </w:r>
            <w:r w:rsidRPr="00EE0B5C">
              <w:rPr>
                <w:rFonts w:ascii="Times New Roman" w:hAnsi="Times New Roman"/>
                <w:bCs/>
                <w:sz w:val="22"/>
              </w:rPr>
              <w:t xml:space="preserve">Pavese, </w:t>
            </w:r>
            <w:r w:rsidRPr="00EE0B5C">
              <w:rPr>
                <w:rFonts w:ascii="Times New Roman" w:hAnsi="Times New Roman"/>
                <w:bCs/>
                <w:i/>
                <w:iCs/>
                <w:sz w:val="22"/>
              </w:rPr>
              <w:t>La luna e i falò</w:t>
            </w:r>
          </w:p>
          <w:p w14:paraId="42D82309" w14:textId="77777777" w:rsidR="00EE0B5C" w:rsidRPr="00EE0B5C" w:rsidRDefault="00EE0B5C" w:rsidP="00EE0B5C">
            <w:pPr>
              <w:contextualSpacing/>
              <w:rPr>
                <w:rFonts w:ascii="Times New Roman" w:hAnsi="Times New Roman"/>
                <w:b/>
                <w:sz w:val="22"/>
              </w:rPr>
            </w:pPr>
            <w:r w:rsidRPr="00EE0B5C">
              <w:rPr>
                <w:rFonts w:ascii="Times New Roman" w:hAnsi="Times New Roman"/>
                <w:b/>
                <w:sz w:val="22"/>
              </w:rPr>
              <w:t xml:space="preserve">Letteratura inglese </w:t>
            </w:r>
            <w:r w:rsidRPr="00EE0B5C">
              <w:rPr>
                <w:rFonts w:ascii="Times New Roman" w:hAnsi="Times New Roman"/>
                <w:sz w:val="22"/>
              </w:rPr>
              <w:t xml:space="preserve">Il flusso di coscienza: Woolf, </w:t>
            </w:r>
            <w:r w:rsidRPr="00EE0B5C">
              <w:rPr>
                <w:rFonts w:ascii="Times New Roman" w:hAnsi="Times New Roman"/>
                <w:i/>
                <w:iCs/>
                <w:sz w:val="22"/>
              </w:rPr>
              <w:t>Gita al faro</w:t>
            </w:r>
          </w:p>
          <w:p w14:paraId="78C4FA37" w14:textId="77777777" w:rsidR="00EE0B5C" w:rsidRPr="00EE0B5C" w:rsidRDefault="00EE0B5C" w:rsidP="00EE0B5C">
            <w:pPr>
              <w:contextualSpacing/>
              <w:rPr>
                <w:rFonts w:ascii="Times New Roman" w:hAnsi="Times New Roman"/>
                <w:i/>
                <w:sz w:val="22"/>
              </w:rPr>
            </w:pPr>
            <w:r w:rsidRPr="00EE0B5C">
              <w:rPr>
                <w:rFonts w:ascii="Times New Roman" w:hAnsi="Times New Roman"/>
                <w:b/>
                <w:bCs/>
                <w:iCs/>
                <w:sz w:val="22"/>
              </w:rPr>
              <w:t xml:space="preserve">Letteratura francese </w:t>
            </w:r>
            <w:r w:rsidRPr="00EE0B5C">
              <w:rPr>
                <w:rFonts w:ascii="Times New Roman" w:hAnsi="Times New Roman"/>
                <w:iCs/>
                <w:sz w:val="22"/>
              </w:rPr>
              <w:t xml:space="preserve">Proust, </w:t>
            </w:r>
            <w:r w:rsidRPr="00EE0B5C">
              <w:rPr>
                <w:rFonts w:ascii="Times New Roman" w:hAnsi="Times New Roman"/>
                <w:i/>
                <w:sz w:val="22"/>
              </w:rPr>
              <w:t>Alla ricerca del tempo perduto</w:t>
            </w:r>
          </w:p>
          <w:p w14:paraId="37C00A0A" w14:textId="77777777" w:rsidR="00EE0B5C" w:rsidRPr="00EE0B5C" w:rsidRDefault="00EE0B5C" w:rsidP="00EE0B5C">
            <w:pPr>
              <w:contextualSpacing/>
              <w:rPr>
                <w:rFonts w:ascii="Times New Roman" w:hAnsi="Times New Roman"/>
                <w:bCs/>
                <w:sz w:val="22"/>
              </w:rPr>
            </w:pPr>
            <w:r w:rsidRPr="00EE0B5C">
              <w:rPr>
                <w:rFonts w:ascii="Times New Roman" w:hAnsi="Times New Roman"/>
                <w:b/>
                <w:bCs/>
                <w:sz w:val="22"/>
              </w:rPr>
              <w:t xml:space="preserve">Storia </w:t>
            </w:r>
            <w:r w:rsidRPr="00EE0B5C">
              <w:rPr>
                <w:rFonts w:ascii="Times New Roman" w:hAnsi="Times New Roman"/>
                <w:bCs/>
                <w:sz w:val="22"/>
              </w:rPr>
              <w:t xml:space="preserve">Lo sviluppo delle comunicazioni e della tecnologia (radio, telefono, automobile) tra Ottocento e Novecento modifica la percezione del tempo e dello spazio </w:t>
            </w:r>
          </w:p>
          <w:p w14:paraId="5D4DF76D" w14:textId="77777777" w:rsidR="00EE0B5C" w:rsidRPr="00EE0B5C" w:rsidRDefault="00EE0B5C" w:rsidP="00EE0B5C">
            <w:pPr>
              <w:contextualSpacing/>
              <w:rPr>
                <w:rFonts w:ascii="Times New Roman" w:hAnsi="Times New Roman"/>
                <w:i/>
                <w:iCs/>
                <w:sz w:val="22"/>
              </w:rPr>
            </w:pPr>
            <w:r w:rsidRPr="00EE0B5C">
              <w:rPr>
                <w:rFonts w:ascii="Times New Roman" w:hAnsi="Times New Roman"/>
                <w:b/>
                <w:bCs/>
                <w:sz w:val="22"/>
              </w:rPr>
              <w:t xml:space="preserve">Filosofia </w:t>
            </w:r>
            <w:r w:rsidRPr="00EE0B5C">
              <w:rPr>
                <w:rFonts w:ascii="Times New Roman" w:hAnsi="Times New Roman"/>
                <w:bCs/>
                <w:sz w:val="22"/>
              </w:rPr>
              <w:t xml:space="preserve">La concezione del tempo in Bergson; la psicoanalisi di Freud; Heidegger, </w:t>
            </w:r>
            <w:r w:rsidRPr="00EE0B5C">
              <w:rPr>
                <w:rFonts w:ascii="Times New Roman" w:hAnsi="Times New Roman"/>
                <w:bCs/>
                <w:i/>
                <w:iCs/>
                <w:sz w:val="22"/>
              </w:rPr>
              <w:t>Essere e tempo</w:t>
            </w:r>
          </w:p>
          <w:p w14:paraId="1319E99E" w14:textId="77777777" w:rsidR="00EE0B5C" w:rsidRPr="00EE0B5C" w:rsidRDefault="00EE0B5C" w:rsidP="00EE0B5C">
            <w:pPr>
              <w:contextualSpacing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EE0B5C">
              <w:rPr>
                <w:rFonts w:ascii="Times New Roman" w:hAnsi="Times New Roman"/>
                <w:b/>
                <w:bCs/>
                <w:iCs/>
                <w:sz w:val="22"/>
              </w:rPr>
              <w:t xml:space="preserve">Scienze </w:t>
            </w:r>
            <w:r w:rsidRPr="00EE0B5C">
              <w:rPr>
                <w:rFonts w:ascii="Times New Roman" w:hAnsi="Times New Roman"/>
                <w:iCs/>
                <w:sz w:val="22"/>
              </w:rPr>
              <w:t>Il tempo geologico e la storia della</w:t>
            </w:r>
            <w:r w:rsidR="00077CF5">
              <w:rPr>
                <w:rFonts w:ascii="Times New Roman" w:hAnsi="Times New Roman"/>
                <w:iCs/>
                <w:sz w:val="22"/>
              </w:rPr>
              <w:t xml:space="preserve"> Terra</w:t>
            </w:r>
          </w:p>
          <w:p w14:paraId="6423FDC8" w14:textId="77777777" w:rsidR="00EE0B5C" w:rsidRPr="00EE0B5C" w:rsidRDefault="00EE0B5C" w:rsidP="00EE0B5C">
            <w:pPr>
              <w:contextualSpacing/>
              <w:rPr>
                <w:rFonts w:ascii="Times New Roman" w:hAnsi="Times New Roman"/>
                <w:iCs/>
                <w:sz w:val="22"/>
              </w:rPr>
            </w:pPr>
            <w:r w:rsidRPr="00EE0B5C">
              <w:rPr>
                <w:rFonts w:ascii="Times New Roman" w:hAnsi="Times New Roman"/>
                <w:b/>
                <w:bCs/>
                <w:iCs/>
                <w:sz w:val="22"/>
              </w:rPr>
              <w:t xml:space="preserve">Fisica </w:t>
            </w:r>
            <w:r w:rsidRPr="00EE0B5C">
              <w:rPr>
                <w:rFonts w:ascii="Times New Roman" w:hAnsi="Times New Roman"/>
                <w:iCs/>
                <w:sz w:val="22"/>
              </w:rPr>
              <w:t>La teoria delle relatività di Einstein</w:t>
            </w:r>
          </w:p>
          <w:p w14:paraId="53CBC203" w14:textId="77777777" w:rsidR="00EE0B5C" w:rsidRPr="00045D28" w:rsidRDefault="00EE0B5C" w:rsidP="0020548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ADEDD8F" w14:textId="77777777" w:rsidR="00B542BF" w:rsidRPr="00B542BF" w:rsidRDefault="00B542BF" w:rsidP="00B542BF">
            <w:pPr>
              <w:rPr>
                <w:rFonts w:ascii="Times New Roman" w:hAnsi="Times New Roman"/>
                <w:sz w:val="22"/>
              </w:rPr>
            </w:pPr>
            <w:r w:rsidRPr="00B542BF">
              <w:rPr>
                <w:rFonts w:ascii="Times New Roman" w:hAnsi="Times New Roman"/>
                <w:b/>
                <w:sz w:val="22"/>
              </w:rPr>
              <w:t>Letteratura greca</w:t>
            </w:r>
            <w:r w:rsidRPr="00B542BF">
              <w:rPr>
                <w:rFonts w:ascii="Times New Roman" w:hAnsi="Times New Roman"/>
                <w:sz w:val="22"/>
              </w:rPr>
              <w:t xml:space="preserve"> La filantropia di Menandro, </w:t>
            </w:r>
            <w:r w:rsidRPr="00B542BF">
              <w:rPr>
                <w:rFonts w:ascii="Times New Roman" w:hAnsi="Times New Roman"/>
                <w:i/>
                <w:sz w:val="22"/>
              </w:rPr>
              <w:t>Dyskolos</w:t>
            </w:r>
            <w:r w:rsidRPr="00B542BF">
              <w:rPr>
                <w:rFonts w:ascii="Times New Roman" w:hAnsi="Times New Roman"/>
                <w:sz w:val="22"/>
              </w:rPr>
              <w:t xml:space="preserve"> (620-700; 711-747); </w:t>
            </w:r>
            <w:r w:rsidRPr="00B542BF">
              <w:rPr>
                <w:rFonts w:ascii="Times New Roman" w:hAnsi="Times New Roman"/>
                <w:i/>
                <w:sz w:val="22"/>
              </w:rPr>
              <w:t>Epitrepontes</w:t>
            </w:r>
            <w:r w:rsidRPr="00B542BF">
              <w:rPr>
                <w:rFonts w:ascii="Times New Roman" w:hAnsi="Times New Roman"/>
                <w:sz w:val="22"/>
              </w:rPr>
              <w:t xml:space="preserve">: </w:t>
            </w:r>
            <w:r w:rsidRPr="00B542BF">
              <w:rPr>
                <w:rFonts w:ascii="Times New Roman" w:hAnsi="Times New Roman"/>
                <w:i/>
                <w:sz w:val="22"/>
              </w:rPr>
              <w:t>L’umanità di Abrotono</w:t>
            </w:r>
            <w:r w:rsidRPr="00B542BF">
              <w:rPr>
                <w:rFonts w:ascii="Times New Roman" w:hAnsi="Times New Roman"/>
                <w:sz w:val="22"/>
              </w:rPr>
              <w:t xml:space="preserve"> (533-557) e il pentimento di </w:t>
            </w:r>
            <w:r w:rsidRPr="00B542BF">
              <w:rPr>
                <w:rFonts w:ascii="Times New Roman" w:hAnsi="Times New Roman"/>
                <w:i/>
                <w:sz w:val="22"/>
              </w:rPr>
              <w:t>Carisio</w:t>
            </w:r>
            <w:r w:rsidRPr="00B542BF">
              <w:rPr>
                <w:rFonts w:ascii="Times New Roman" w:hAnsi="Times New Roman"/>
                <w:sz w:val="22"/>
              </w:rPr>
              <w:t xml:space="preserve"> (558-611) </w:t>
            </w:r>
          </w:p>
          <w:p w14:paraId="62E68313" w14:textId="77777777" w:rsidR="00B542BF" w:rsidRPr="00B542BF" w:rsidRDefault="00B542BF" w:rsidP="00B542BF">
            <w:pPr>
              <w:rPr>
                <w:rFonts w:ascii="Times New Roman" w:hAnsi="Times New Roman"/>
                <w:sz w:val="22"/>
              </w:rPr>
            </w:pPr>
            <w:r w:rsidRPr="00B542BF">
              <w:rPr>
                <w:rFonts w:ascii="Times New Roman" w:hAnsi="Times New Roman"/>
                <w:b/>
                <w:sz w:val="22"/>
              </w:rPr>
              <w:lastRenderedPageBreak/>
              <w:t>Letteratura italiana</w:t>
            </w:r>
            <w:r w:rsidRPr="00B542BF">
              <w:rPr>
                <w:rFonts w:ascii="Times New Roman" w:hAnsi="Times New Roman"/>
                <w:sz w:val="22"/>
              </w:rPr>
              <w:t xml:space="preserve"> Leopardi: dalla soggettività alla conquista della socialità: </w:t>
            </w:r>
            <w:r w:rsidRPr="00B542BF">
              <w:rPr>
                <w:rFonts w:ascii="Times New Roman" w:hAnsi="Times New Roman"/>
                <w:i/>
                <w:sz w:val="22"/>
              </w:rPr>
              <w:t>La sera del dì di festa</w:t>
            </w:r>
            <w:r w:rsidRPr="00B542BF">
              <w:rPr>
                <w:rFonts w:ascii="Times New Roman" w:hAnsi="Times New Roman"/>
                <w:sz w:val="22"/>
              </w:rPr>
              <w:t xml:space="preserve">, </w:t>
            </w:r>
            <w:r w:rsidRPr="00B542BF">
              <w:rPr>
                <w:rFonts w:ascii="Times New Roman" w:hAnsi="Times New Roman"/>
                <w:i/>
                <w:sz w:val="22"/>
              </w:rPr>
              <w:t>Il passero solitario</w:t>
            </w:r>
            <w:r w:rsidRPr="00B542BF">
              <w:rPr>
                <w:rFonts w:ascii="Times New Roman" w:hAnsi="Times New Roman"/>
                <w:sz w:val="22"/>
              </w:rPr>
              <w:t xml:space="preserve">, </w:t>
            </w:r>
            <w:r w:rsidRPr="00B542BF">
              <w:rPr>
                <w:rFonts w:ascii="Times New Roman" w:hAnsi="Times New Roman"/>
                <w:i/>
                <w:sz w:val="22"/>
              </w:rPr>
              <w:t>La ginestra o il fiore del deserto</w:t>
            </w:r>
            <w:r w:rsidRPr="00B542BF">
              <w:rPr>
                <w:rFonts w:ascii="Times New Roman" w:hAnsi="Times New Roman"/>
                <w:sz w:val="22"/>
              </w:rPr>
              <w:t>; Verga</w:t>
            </w:r>
            <w:r w:rsidRPr="00B542BF">
              <w:rPr>
                <w:rFonts w:ascii="Times New Roman" w:hAnsi="Times New Roman"/>
                <w:i/>
                <w:sz w:val="22"/>
              </w:rPr>
              <w:t xml:space="preserve">, I Malavoglia </w:t>
            </w:r>
            <w:r w:rsidRPr="00B542BF">
              <w:rPr>
                <w:rFonts w:ascii="Times New Roman" w:hAnsi="Times New Roman"/>
                <w:sz w:val="22"/>
              </w:rPr>
              <w:t xml:space="preserve">e la comunità del villaggio; il motivo dell’incomunicabilità nella produzione di Pirandello; la “disarmonia” di Montale, </w:t>
            </w:r>
            <w:r w:rsidRPr="00B542BF">
              <w:rPr>
                <w:rFonts w:ascii="Times New Roman" w:hAnsi="Times New Roman"/>
                <w:i/>
                <w:sz w:val="22"/>
              </w:rPr>
              <w:t>Forse un mattino andando</w:t>
            </w:r>
          </w:p>
          <w:p w14:paraId="403F5EB9" w14:textId="77777777" w:rsidR="00B542BF" w:rsidRPr="00B542BF" w:rsidRDefault="00B542BF" w:rsidP="00B542BF">
            <w:pPr>
              <w:rPr>
                <w:rFonts w:ascii="Times New Roman" w:hAnsi="Times New Roman"/>
                <w:sz w:val="22"/>
              </w:rPr>
            </w:pPr>
            <w:r w:rsidRPr="00B542BF">
              <w:rPr>
                <w:rFonts w:ascii="Times New Roman" w:hAnsi="Times New Roman"/>
                <w:b/>
                <w:sz w:val="22"/>
              </w:rPr>
              <w:t>Letteratura francese</w:t>
            </w:r>
            <w:r w:rsidRPr="00B542BF">
              <w:rPr>
                <w:rFonts w:ascii="Times New Roman" w:hAnsi="Times New Roman"/>
                <w:sz w:val="22"/>
              </w:rPr>
              <w:t xml:space="preserve"> Baudelaire, </w:t>
            </w:r>
            <w:r w:rsidRPr="00B542BF">
              <w:rPr>
                <w:rFonts w:ascii="Times New Roman" w:hAnsi="Times New Roman"/>
                <w:i/>
                <w:sz w:val="22"/>
              </w:rPr>
              <w:t xml:space="preserve">L’albatro </w:t>
            </w:r>
            <w:r w:rsidRPr="00B542BF">
              <w:rPr>
                <w:rFonts w:ascii="Times New Roman" w:hAnsi="Times New Roman"/>
                <w:sz w:val="22"/>
              </w:rPr>
              <w:t xml:space="preserve">da </w:t>
            </w:r>
            <w:r w:rsidRPr="00B542BF">
              <w:rPr>
                <w:rFonts w:ascii="Times New Roman" w:hAnsi="Times New Roman"/>
                <w:i/>
                <w:sz w:val="22"/>
              </w:rPr>
              <w:t xml:space="preserve">I fiori del male </w:t>
            </w:r>
          </w:p>
          <w:p w14:paraId="5A21AB7C" w14:textId="77777777" w:rsidR="00B542BF" w:rsidRPr="00B542BF" w:rsidRDefault="00B542BF" w:rsidP="00B542BF">
            <w:pPr>
              <w:rPr>
                <w:rFonts w:ascii="Times New Roman" w:hAnsi="Times New Roman"/>
                <w:sz w:val="22"/>
              </w:rPr>
            </w:pPr>
            <w:r w:rsidRPr="00B542BF">
              <w:rPr>
                <w:rFonts w:ascii="Times New Roman" w:hAnsi="Times New Roman"/>
                <w:b/>
                <w:sz w:val="22"/>
              </w:rPr>
              <w:t>Storia</w:t>
            </w:r>
            <w:r w:rsidRPr="00B542BF">
              <w:rPr>
                <w:rFonts w:ascii="Times New Roman" w:hAnsi="Times New Roman"/>
                <w:sz w:val="22"/>
              </w:rPr>
              <w:t xml:space="preserve"> Lo schiavismo e la guerra di secessione americana; i movimenti antirazziali</w:t>
            </w:r>
          </w:p>
          <w:p w14:paraId="58BC8A70" w14:textId="77777777" w:rsidR="00B542BF" w:rsidRPr="00B542BF" w:rsidRDefault="00B542BF" w:rsidP="00B542BF">
            <w:pPr>
              <w:rPr>
                <w:rFonts w:ascii="Times New Roman" w:hAnsi="Times New Roman"/>
                <w:sz w:val="22"/>
              </w:rPr>
            </w:pPr>
            <w:r w:rsidRPr="00B542BF">
              <w:rPr>
                <w:rFonts w:ascii="Times New Roman" w:hAnsi="Times New Roman"/>
                <w:b/>
                <w:sz w:val="22"/>
              </w:rPr>
              <w:t>Filosofia</w:t>
            </w:r>
            <w:r w:rsidRPr="00B542BF">
              <w:rPr>
                <w:rFonts w:ascii="Times New Roman" w:hAnsi="Times New Roman"/>
                <w:sz w:val="22"/>
              </w:rPr>
              <w:t xml:space="preserve"> L’umanesimo filantropico di Feuerbach</w:t>
            </w:r>
          </w:p>
          <w:p w14:paraId="5417D516" w14:textId="77777777" w:rsidR="00210087" w:rsidRDefault="00210087" w:rsidP="0021008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1568423" w14:textId="77777777" w:rsidR="00602A80" w:rsidRPr="00602A80" w:rsidRDefault="00602A80" w:rsidP="00602A8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</w:rPr>
            </w:pPr>
            <w:r w:rsidRPr="00602A80">
              <w:rPr>
                <w:rFonts w:ascii="Times New Roman" w:hAnsi="Times New Roman"/>
                <w:b/>
                <w:bCs/>
                <w:iCs/>
                <w:sz w:val="22"/>
              </w:rPr>
              <w:t xml:space="preserve">Letteratura greca </w:t>
            </w:r>
            <w:r w:rsidRPr="00602A80">
              <w:rPr>
                <w:rFonts w:ascii="Times New Roman" w:hAnsi="Times New Roman"/>
                <w:bCs/>
                <w:sz w:val="22"/>
              </w:rPr>
              <w:t xml:space="preserve">Platone, </w:t>
            </w:r>
            <w:r w:rsidRPr="00602A80">
              <w:rPr>
                <w:rFonts w:ascii="Times New Roman" w:hAnsi="Times New Roman"/>
                <w:bCs/>
                <w:i/>
                <w:sz w:val="22"/>
              </w:rPr>
              <w:t>Repubblica</w:t>
            </w:r>
            <w:r w:rsidRPr="00602A80">
              <w:rPr>
                <w:rFonts w:ascii="Times New Roman" w:hAnsi="Times New Roman"/>
                <w:bCs/>
                <w:sz w:val="22"/>
              </w:rPr>
              <w:t xml:space="preserve"> VIII, </w:t>
            </w:r>
            <w:r w:rsidRPr="00602A80">
              <w:rPr>
                <w:rFonts w:ascii="Times New Roman" w:hAnsi="Times New Roman"/>
                <w:bCs/>
                <w:i/>
                <w:sz w:val="22"/>
              </w:rPr>
              <w:t xml:space="preserve">Lettera </w:t>
            </w:r>
            <w:r w:rsidRPr="00602A80">
              <w:rPr>
                <w:rFonts w:ascii="Times New Roman" w:hAnsi="Times New Roman"/>
                <w:bCs/>
                <w:sz w:val="22"/>
              </w:rPr>
              <w:t xml:space="preserve">VII; Polibio, </w:t>
            </w:r>
            <w:r w:rsidRPr="00602A80">
              <w:rPr>
                <w:rFonts w:ascii="Times New Roman" w:hAnsi="Times New Roman"/>
                <w:bCs/>
                <w:i/>
                <w:sz w:val="22"/>
              </w:rPr>
              <w:t>Storie</w:t>
            </w:r>
            <w:r w:rsidRPr="00602A80">
              <w:rPr>
                <w:rFonts w:ascii="Times New Roman" w:hAnsi="Times New Roman"/>
                <w:bCs/>
                <w:sz w:val="22"/>
              </w:rPr>
              <w:t xml:space="preserve">, VI </w:t>
            </w:r>
          </w:p>
          <w:p w14:paraId="5F17EFB4" w14:textId="77777777" w:rsidR="00602A80" w:rsidRPr="00602A80" w:rsidRDefault="00602A80" w:rsidP="00602A80">
            <w:pPr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602A80">
              <w:rPr>
                <w:rFonts w:ascii="Times New Roman" w:hAnsi="Times New Roman"/>
                <w:b/>
                <w:bCs/>
                <w:iCs/>
                <w:sz w:val="22"/>
              </w:rPr>
              <w:t xml:space="preserve">Letteratura italiana </w:t>
            </w:r>
            <w:r w:rsidRPr="00602A80">
              <w:rPr>
                <w:rFonts w:ascii="Times New Roman" w:hAnsi="Times New Roman"/>
                <w:bCs/>
                <w:sz w:val="22"/>
              </w:rPr>
              <w:t>Verga,</w:t>
            </w:r>
            <w:r w:rsidRPr="00602A80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602A80">
              <w:rPr>
                <w:rFonts w:ascii="Times New Roman" w:hAnsi="Times New Roman"/>
                <w:bCs/>
                <w:i/>
                <w:sz w:val="22"/>
              </w:rPr>
              <w:t>Libertà</w:t>
            </w:r>
            <w:r w:rsidRPr="00602A80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602A80">
              <w:rPr>
                <w:rFonts w:ascii="Times New Roman" w:hAnsi="Times New Roman"/>
                <w:bCs/>
                <w:sz w:val="22"/>
              </w:rPr>
              <w:t xml:space="preserve">dalle </w:t>
            </w:r>
            <w:r w:rsidRPr="00602A80">
              <w:rPr>
                <w:rFonts w:ascii="Times New Roman" w:hAnsi="Times New Roman"/>
                <w:bCs/>
                <w:i/>
                <w:iCs/>
                <w:sz w:val="22"/>
              </w:rPr>
              <w:t>Novelle rusticane</w:t>
            </w:r>
            <w:r w:rsidRPr="00602A80">
              <w:rPr>
                <w:rFonts w:ascii="Times New Roman" w:hAnsi="Times New Roman"/>
                <w:iCs/>
                <w:sz w:val="22"/>
              </w:rPr>
              <w:t xml:space="preserve">; </w:t>
            </w:r>
            <w:r w:rsidRPr="00602A80">
              <w:rPr>
                <w:rFonts w:ascii="Times New Roman" w:hAnsi="Times New Roman"/>
                <w:bCs/>
                <w:sz w:val="22"/>
              </w:rPr>
              <w:t xml:space="preserve">Pascoli, </w:t>
            </w:r>
            <w:r w:rsidRPr="00602A80">
              <w:rPr>
                <w:rFonts w:ascii="Times New Roman" w:hAnsi="Times New Roman"/>
                <w:bCs/>
                <w:i/>
                <w:iCs/>
                <w:sz w:val="22"/>
              </w:rPr>
              <w:t>La grande Proletaria si è mossa</w:t>
            </w:r>
            <w:r w:rsidRPr="00602A80">
              <w:rPr>
                <w:rFonts w:ascii="Times New Roman" w:hAnsi="Times New Roman"/>
                <w:iCs/>
                <w:sz w:val="22"/>
              </w:rPr>
              <w:t>; d</w:t>
            </w:r>
            <w:r w:rsidRPr="00602A80">
              <w:rPr>
                <w:rFonts w:ascii="Times New Roman" w:hAnsi="Times New Roman"/>
                <w:bCs/>
                <w:iCs/>
                <w:sz w:val="22"/>
              </w:rPr>
              <w:t>’Annunzio</w:t>
            </w:r>
            <w:r w:rsidRPr="00602A80">
              <w:rPr>
                <w:rFonts w:ascii="Times New Roman" w:hAnsi="Times New Roman"/>
                <w:bCs/>
                <w:i/>
                <w:iCs/>
                <w:sz w:val="22"/>
              </w:rPr>
              <w:t>, Il programma politico del superuomo</w:t>
            </w:r>
            <w:r w:rsidRPr="00602A80">
              <w:rPr>
                <w:rFonts w:ascii="Times New Roman" w:hAnsi="Times New Roman"/>
                <w:iCs/>
                <w:sz w:val="22"/>
              </w:rPr>
              <w:t xml:space="preserve">; </w:t>
            </w:r>
            <w:r w:rsidRPr="00602A80">
              <w:rPr>
                <w:rFonts w:ascii="Times New Roman" w:hAnsi="Times New Roman"/>
                <w:bCs/>
                <w:sz w:val="22"/>
              </w:rPr>
              <w:t xml:space="preserve">Montale, </w:t>
            </w:r>
            <w:r w:rsidRPr="00602A80">
              <w:rPr>
                <w:rFonts w:ascii="Times New Roman" w:hAnsi="Times New Roman"/>
                <w:bCs/>
                <w:i/>
                <w:sz w:val="22"/>
              </w:rPr>
              <w:t xml:space="preserve">Non chiederci la parola </w:t>
            </w:r>
            <w:r w:rsidRPr="00602A80">
              <w:rPr>
                <w:rFonts w:ascii="Times New Roman" w:hAnsi="Times New Roman"/>
                <w:bCs/>
                <w:sz w:val="22"/>
              </w:rPr>
              <w:t xml:space="preserve">da </w:t>
            </w:r>
            <w:r w:rsidRPr="00602A80">
              <w:rPr>
                <w:rFonts w:ascii="Times New Roman" w:hAnsi="Times New Roman"/>
                <w:bCs/>
                <w:i/>
                <w:iCs/>
                <w:sz w:val="22"/>
              </w:rPr>
              <w:t>Ossi di seppia</w:t>
            </w:r>
            <w:r w:rsidRPr="00602A80">
              <w:rPr>
                <w:rFonts w:ascii="Times New Roman" w:hAnsi="Times New Roman"/>
                <w:bCs/>
                <w:sz w:val="22"/>
              </w:rPr>
              <w:t xml:space="preserve">; </w:t>
            </w:r>
            <w:r w:rsidRPr="00602A80">
              <w:rPr>
                <w:rFonts w:ascii="Times New Roman" w:hAnsi="Times New Roman"/>
                <w:bCs/>
                <w:i/>
                <w:sz w:val="22"/>
              </w:rPr>
              <w:t>La primavera hitleriana</w:t>
            </w:r>
            <w:r w:rsidRPr="00602A80">
              <w:rPr>
                <w:rFonts w:ascii="Times New Roman" w:hAnsi="Times New Roman"/>
                <w:bCs/>
                <w:sz w:val="22"/>
              </w:rPr>
              <w:t xml:space="preserve">; </w:t>
            </w:r>
            <w:r w:rsidRPr="00602A80">
              <w:rPr>
                <w:rFonts w:ascii="Times New Roman" w:hAnsi="Times New Roman"/>
                <w:bCs/>
                <w:i/>
                <w:sz w:val="22"/>
              </w:rPr>
              <w:t xml:space="preserve">Il sogno del prigioniero </w:t>
            </w:r>
            <w:r w:rsidRPr="00602A80">
              <w:rPr>
                <w:rFonts w:ascii="Times New Roman" w:hAnsi="Times New Roman"/>
                <w:bCs/>
                <w:sz w:val="22"/>
              </w:rPr>
              <w:t xml:space="preserve">da </w:t>
            </w:r>
            <w:r w:rsidRPr="00602A80">
              <w:rPr>
                <w:rFonts w:ascii="Times New Roman" w:hAnsi="Times New Roman"/>
                <w:bCs/>
                <w:i/>
                <w:iCs/>
                <w:sz w:val="22"/>
              </w:rPr>
              <w:t>La bufera e altro</w:t>
            </w:r>
            <w:r w:rsidRPr="00602A80">
              <w:rPr>
                <w:rFonts w:ascii="Times New Roman" w:hAnsi="Times New Roman"/>
                <w:iCs/>
                <w:sz w:val="22"/>
              </w:rPr>
              <w:t xml:space="preserve">; </w:t>
            </w:r>
            <w:r w:rsidRPr="00602A80">
              <w:rPr>
                <w:rFonts w:ascii="Times New Roman" w:hAnsi="Times New Roman"/>
                <w:bCs/>
                <w:sz w:val="22"/>
              </w:rPr>
              <w:t xml:space="preserve">Tomasi di </w:t>
            </w:r>
            <w:r w:rsidRPr="00602A80">
              <w:rPr>
                <w:rFonts w:ascii="Times New Roman" w:hAnsi="Times New Roman"/>
                <w:bCs/>
                <w:sz w:val="22"/>
              </w:rPr>
              <w:lastRenderedPageBreak/>
              <w:t xml:space="preserve">Lampedusa, </w:t>
            </w:r>
            <w:r w:rsidRPr="00602A80">
              <w:rPr>
                <w:rFonts w:ascii="Times New Roman" w:hAnsi="Times New Roman"/>
                <w:bCs/>
                <w:i/>
                <w:iCs/>
                <w:sz w:val="22"/>
              </w:rPr>
              <w:t>Il Gattopardo</w:t>
            </w:r>
            <w:r w:rsidRPr="00602A80">
              <w:rPr>
                <w:rFonts w:ascii="Times New Roman" w:hAnsi="Times New Roman"/>
                <w:iCs/>
                <w:sz w:val="22"/>
              </w:rPr>
              <w:t xml:space="preserve">; </w:t>
            </w:r>
            <w:r w:rsidRPr="00602A80">
              <w:rPr>
                <w:rFonts w:ascii="Times New Roman" w:hAnsi="Times New Roman"/>
                <w:bCs/>
                <w:iCs/>
                <w:sz w:val="22"/>
              </w:rPr>
              <w:t>Silone</w:t>
            </w:r>
            <w:r w:rsidRPr="00602A80">
              <w:rPr>
                <w:rFonts w:ascii="Times New Roman" w:hAnsi="Times New Roman"/>
                <w:bCs/>
                <w:i/>
                <w:iCs/>
                <w:sz w:val="22"/>
              </w:rPr>
              <w:t>, Fontamara</w:t>
            </w:r>
            <w:r w:rsidRPr="00602A80">
              <w:rPr>
                <w:rFonts w:ascii="Times New Roman" w:hAnsi="Times New Roman"/>
                <w:iCs/>
                <w:sz w:val="22"/>
              </w:rPr>
              <w:t xml:space="preserve">; </w:t>
            </w:r>
            <w:r w:rsidRPr="00602A80">
              <w:rPr>
                <w:rFonts w:ascii="Times New Roman" w:hAnsi="Times New Roman"/>
                <w:bCs/>
                <w:iCs/>
                <w:sz w:val="22"/>
              </w:rPr>
              <w:t>Gadda,</w:t>
            </w:r>
            <w:r w:rsidRPr="00602A80">
              <w:rPr>
                <w:rFonts w:ascii="Times New Roman" w:hAnsi="Times New Roman"/>
                <w:bCs/>
                <w:i/>
                <w:iCs/>
                <w:sz w:val="22"/>
              </w:rPr>
              <w:t xml:space="preserve"> Eros e Priapo</w:t>
            </w:r>
          </w:p>
          <w:p w14:paraId="3453C70D" w14:textId="77777777" w:rsidR="00602A80" w:rsidRPr="00602A80" w:rsidRDefault="00602A80" w:rsidP="00602A80">
            <w:pPr>
              <w:rPr>
                <w:rFonts w:ascii="Times New Roman" w:hAnsi="Times New Roman"/>
                <w:bCs/>
                <w:sz w:val="22"/>
              </w:rPr>
            </w:pPr>
            <w:r w:rsidRPr="00602A80">
              <w:rPr>
                <w:rFonts w:ascii="Times New Roman" w:hAnsi="Times New Roman"/>
                <w:b/>
                <w:bCs/>
                <w:sz w:val="22"/>
              </w:rPr>
              <w:t>Storia</w:t>
            </w:r>
            <w:r w:rsidRPr="00602A80">
              <w:rPr>
                <w:rFonts w:ascii="Times New Roman" w:hAnsi="Times New Roman"/>
                <w:bCs/>
                <w:sz w:val="22"/>
              </w:rPr>
              <w:t xml:space="preserve"> I movimenti anarchici; i regimi totalitari tra le due guerre mondiali; gli intellettuali antifascisti; </w:t>
            </w:r>
          </w:p>
          <w:p w14:paraId="0D07FE77" w14:textId="77777777" w:rsidR="00602A80" w:rsidRPr="00602A80" w:rsidRDefault="00602A80" w:rsidP="00602A80">
            <w:pPr>
              <w:rPr>
                <w:rFonts w:ascii="Times New Roman" w:hAnsi="Times New Roman"/>
                <w:bCs/>
                <w:sz w:val="22"/>
              </w:rPr>
            </w:pPr>
            <w:r w:rsidRPr="00602A80">
              <w:rPr>
                <w:rFonts w:ascii="Times New Roman" w:hAnsi="Times New Roman"/>
                <w:bCs/>
                <w:sz w:val="22"/>
              </w:rPr>
              <w:t>le posizioni degli intellettuali nel secondo dopoguerra: impegno e disimpegno politico</w:t>
            </w:r>
          </w:p>
          <w:p w14:paraId="06B9CC50" w14:textId="77777777" w:rsidR="00DB2C2C" w:rsidRPr="0083464F" w:rsidRDefault="00DB2C2C" w:rsidP="0021008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0DFCB91" w14:textId="77777777" w:rsidR="004A544E" w:rsidRPr="00045D28" w:rsidRDefault="004A544E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4913D7C" w14:textId="77777777" w:rsidR="005D7793" w:rsidRPr="00045D28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2F0A6A6" w14:textId="77777777" w:rsidR="005D7793" w:rsidRPr="00045D28" w:rsidRDefault="005D779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535F7A9" w14:textId="77777777" w:rsidR="00240058" w:rsidRPr="00045D28" w:rsidRDefault="00240058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26AE190" w14:textId="77777777" w:rsidR="00240058" w:rsidRPr="00045D28" w:rsidRDefault="00240058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95C42FB" w14:textId="77777777" w:rsidR="00354BD6" w:rsidRPr="00045D28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3825FCA" w14:textId="77777777" w:rsidR="00354BD6" w:rsidRPr="00045D28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BA1A299" w14:textId="77777777" w:rsidR="00354BD6" w:rsidRPr="00045D28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2E795BB" w14:textId="77777777" w:rsidR="00354BD6" w:rsidRPr="00045D28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9681215" w14:textId="77777777" w:rsidR="00354BD6" w:rsidRPr="00045D28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88A7FE0" w14:textId="77777777" w:rsidR="00354BD6" w:rsidRPr="00045D28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458A2D2" w14:textId="77777777" w:rsidR="00354BD6" w:rsidRPr="00045D28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76B2216" w14:textId="77777777" w:rsidR="00354BD6" w:rsidRPr="00045D28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40790FD" w14:textId="77777777" w:rsidR="00354BD6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1522270" w14:textId="77777777" w:rsidR="00354BD6" w:rsidRPr="00045D28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6FFE514" w14:textId="77777777" w:rsidR="00354BD6" w:rsidRDefault="00354BD6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203E131" w14:textId="77777777" w:rsidR="004C4DD3" w:rsidRDefault="004C4DD3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9E30618" w14:textId="77777777" w:rsidR="00AD03AA" w:rsidRDefault="00AD03AA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56D92C6" w14:textId="77777777" w:rsidR="00AD03AA" w:rsidRPr="00AD03AA" w:rsidRDefault="00AD03AA" w:rsidP="00AD03AA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</w:t>
            </w:r>
            <w:r w:rsidRPr="00AD03AA">
              <w:rPr>
                <w:rFonts w:ascii="Times New Roman" w:hAnsi="Times New Roman"/>
                <w:sz w:val="22"/>
              </w:rPr>
              <w:t xml:space="preserve">Educazione al rispetto </w:t>
            </w:r>
            <w:r w:rsidRPr="00AD03AA">
              <w:rPr>
                <w:rFonts w:ascii="Times New Roman" w:hAnsi="Times New Roman"/>
                <w:sz w:val="22"/>
              </w:rPr>
              <w:lastRenderedPageBreak/>
              <w:t>dell’altro; condanna della sopraffazione e di ogni forma di abuso e di coercizione</w:t>
            </w:r>
          </w:p>
          <w:p w14:paraId="47A4776B" w14:textId="77777777" w:rsidR="00AD03AA" w:rsidRPr="00AD03AA" w:rsidRDefault="00AD03AA" w:rsidP="00AD03AA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</w:t>
            </w:r>
            <w:r w:rsidRPr="00AD03AA">
              <w:rPr>
                <w:rFonts w:ascii="Times New Roman" w:hAnsi="Times New Roman"/>
                <w:sz w:val="22"/>
              </w:rPr>
              <w:t xml:space="preserve"> Le leggi come garanzia dei diritti e dei doveri dei cittadini: Preambolo della </w:t>
            </w:r>
            <w:r w:rsidRPr="00AD03AA">
              <w:rPr>
                <w:rFonts w:ascii="Times New Roman" w:hAnsi="Times New Roman"/>
                <w:i/>
                <w:iCs/>
                <w:sz w:val="22"/>
              </w:rPr>
              <w:t>Dichiarazione universale dei diritti umani</w:t>
            </w:r>
            <w:r w:rsidRPr="00AD03AA">
              <w:rPr>
                <w:rFonts w:ascii="Times New Roman" w:hAnsi="Times New Roman"/>
                <w:sz w:val="22"/>
              </w:rPr>
              <w:t xml:space="preserve"> (1948) </w:t>
            </w:r>
          </w:p>
          <w:p w14:paraId="0B861446" w14:textId="77777777" w:rsidR="00AD03AA" w:rsidRPr="00AD03AA" w:rsidRDefault="00AD03AA" w:rsidP="00AD03AA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</w:t>
            </w:r>
            <w:r w:rsidRPr="00AD03AA">
              <w:rPr>
                <w:rFonts w:ascii="Times New Roman" w:hAnsi="Times New Roman"/>
                <w:b/>
                <w:bCs/>
                <w:sz w:val="22"/>
              </w:rPr>
              <w:t>Agenda 2030</w:t>
            </w:r>
            <w:r w:rsidRPr="00AD03AA">
              <w:rPr>
                <w:rFonts w:ascii="Times New Roman" w:hAnsi="Times New Roman"/>
                <w:sz w:val="22"/>
              </w:rPr>
              <w:t xml:space="preserve"> per lo sviluppo sostenibile, </w:t>
            </w:r>
            <w:r w:rsidRPr="00AD03AA">
              <w:rPr>
                <w:rFonts w:ascii="Times New Roman" w:hAnsi="Times New Roman"/>
                <w:b/>
                <w:bCs/>
                <w:sz w:val="22"/>
              </w:rPr>
              <w:t>obiettivo 16</w:t>
            </w:r>
            <w:r w:rsidRPr="00AD03AA">
              <w:rPr>
                <w:rFonts w:ascii="Times New Roman" w:hAnsi="Times New Roman"/>
                <w:sz w:val="22"/>
              </w:rPr>
              <w:t>: pace, giustizia e istituzioni solide</w:t>
            </w:r>
          </w:p>
          <w:p w14:paraId="31C47116" w14:textId="77777777" w:rsidR="00AD03AA" w:rsidRDefault="00AD03AA" w:rsidP="004A544E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833208C" w14:textId="77777777" w:rsidR="005D7793" w:rsidRDefault="005D7793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C74869B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D5CC9CA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BB63049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7673B8F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E64AB06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701E95C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F6242A4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7A36DB6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3B4BAAE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76A7DB4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0B6529BA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2FE750D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6DD3B35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60351EAB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0E66BB9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2BF7DBC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74773EF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B375B1D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05AF1F5C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A52CC43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572F6E3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6676466B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62785C8C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E83535B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F21A47F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8B07F31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060C5997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2D5A0B7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883626C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6363B02F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026AEB19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AC9C066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08E6EA3E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DB50732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4E1C542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4594261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0F544F12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06A121F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0460C05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A481713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AAA0619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7B8D0E2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08326C36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16DFBB5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35E090C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098DF757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6568040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F82E134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B066C72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007B221E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0ED87E11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2690940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294AEA3" w14:textId="77777777" w:rsidR="00B542BF" w:rsidRPr="00B542BF" w:rsidRDefault="00B542BF" w:rsidP="00B542BF">
            <w:pPr>
              <w:rPr>
                <w:rFonts w:ascii="Times New Roman" w:hAnsi="Times New Roman"/>
                <w:bCs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</w:t>
            </w:r>
            <w:r w:rsidR="00E43881">
              <w:rPr>
                <w:rFonts w:ascii="Times New Roman" w:hAnsi="Times New Roman"/>
                <w:sz w:val="22"/>
              </w:rPr>
              <w:t xml:space="preserve"> </w:t>
            </w:r>
            <w:r w:rsidRPr="00B542BF">
              <w:rPr>
                <w:rFonts w:ascii="Times New Roman" w:hAnsi="Times New Roman"/>
                <w:bCs/>
                <w:sz w:val="22"/>
              </w:rPr>
              <w:t xml:space="preserve">L’impegno dello Stato per garantire l’uguaglianza sostanziale tra i cittadini e limitare le disparità sociali (art. 3 della Costituzione) </w:t>
            </w:r>
          </w:p>
          <w:p w14:paraId="0CFC5EE6" w14:textId="77777777" w:rsidR="00B542BF" w:rsidRPr="00B542BF" w:rsidRDefault="00B542BF" w:rsidP="00B542BF">
            <w:pPr>
              <w:rPr>
                <w:rFonts w:ascii="Times New Roman" w:hAnsi="Times New Roman"/>
                <w:i/>
                <w:iCs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B542BF">
              <w:rPr>
                <w:rFonts w:ascii="Times New Roman" w:hAnsi="Times New Roman"/>
                <w:sz w:val="22"/>
              </w:rPr>
              <w:t xml:space="preserve">La </w:t>
            </w:r>
            <w:r w:rsidRPr="00B542BF">
              <w:rPr>
                <w:rFonts w:ascii="Times New Roman" w:hAnsi="Times New Roman"/>
                <w:i/>
                <w:iCs/>
                <w:sz w:val="22"/>
              </w:rPr>
              <w:t>Dichi</w:t>
            </w:r>
            <w:r>
              <w:rPr>
                <w:rFonts w:ascii="Times New Roman" w:hAnsi="Times New Roman"/>
                <w:i/>
                <w:iCs/>
                <w:sz w:val="22"/>
              </w:rPr>
              <w:t xml:space="preserve">arazione universale dei diritti </w:t>
            </w:r>
            <w:r w:rsidRPr="00B542BF">
              <w:rPr>
                <w:rFonts w:ascii="Times New Roman" w:hAnsi="Times New Roman"/>
                <w:i/>
                <w:iCs/>
                <w:sz w:val="22"/>
              </w:rPr>
              <w:t>dell’uomo</w:t>
            </w:r>
            <w:r w:rsidRPr="00B542BF">
              <w:rPr>
                <w:rFonts w:ascii="Times New Roman" w:hAnsi="Times New Roman"/>
                <w:sz w:val="22"/>
              </w:rPr>
              <w:t xml:space="preserve"> (artt. 1 e </w:t>
            </w:r>
            <w:r w:rsidRPr="00B542BF">
              <w:rPr>
                <w:rFonts w:ascii="Times New Roman" w:hAnsi="Times New Roman"/>
                <w:sz w:val="22"/>
              </w:rPr>
              <w:lastRenderedPageBreak/>
              <w:t xml:space="preserve">4) </w:t>
            </w:r>
          </w:p>
          <w:p w14:paraId="48D157D0" w14:textId="77777777" w:rsidR="00B542BF" w:rsidRPr="00B542BF" w:rsidRDefault="00B542BF" w:rsidP="00B542BF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B542BF">
              <w:rPr>
                <w:rFonts w:ascii="Times New Roman" w:hAnsi="Times New Roman"/>
                <w:sz w:val="22"/>
              </w:rPr>
              <w:t>I doveri di solidarietà previsti dalla Costituzione (artt. 48,52, 53, 54)</w:t>
            </w:r>
          </w:p>
          <w:p w14:paraId="222295E0" w14:textId="77777777" w:rsidR="00B542BF" w:rsidRPr="00B542BF" w:rsidRDefault="00B542BF" w:rsidP="00B542BF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</w:t>
            </w:r>
            <w:r w:rsidR="00602A80">
              <w:rPr>
                <w:rFonts w:ascii="Times New Roman" w:hAnsi="Times New Roman"/>
                <w:sz w:val="22"/>
              </w:rPr>
              <w:t xml:space="preserve"> </w:t>
            </w:r>
            <w:r w:rsidRPr="00B542BF">
              <w:rPr>
                <w:rFonts w:ascii="Times New Roman" w:hAnsi="Times New Roman"/>
                <w:sz w:val="22"/>
              </w:rPr>
              <w:t>La solidarietà attraverso il volontariato</w:t>
            </w:r>
            <w:r>
              <w:rPr>
                <w:rFonts w:ascii="Times New Roman" w:hAnsi="Times New Roman"/>
                <w:sz w:val="22"/>
              </w:rPr>
              <w:t>; l</w:t>
            </w:r>
            <w:r w:rsidRPr="00B542BF">
              <w:rPr>
                <w:rFonts w:ascii="Times New Roman" w:hAnsi="Times New Roman"/>
                <w:sz w:val="22"/>
              </w:rPr>
              <w:t>a Costituzione e il riconoscimento del ruolo sociale del volontariato (art. 118)</w:t>
            </w:r>
          </w:p>
          <w:p w14:paraId="23DC834D" w14:textId="77777777" w:rsidR="00B542BF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DA5DB0A" w14:textId="77777777" w:rsidR="00602A80" w:rsidRDefault="00602A80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ED10612" w14:textId="77777777" w:rsidR="00602A80" w:rsidRDefault="00602A80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3E2A88B" w14:textId="77777777" w:rsidR="00602A80" w:rsidRDefault="00602A80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968CBB0" w14:textId="77777777" w:rsidR="00602A80" w:rsidRDefault="00602A80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45B0E0F" w14:textId="77777777" w:rsidR="00602A80" w:rsidRDefault="00602A80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437173C" w14:textId="77777777" w:rsidR="00602A80" w:rsidRDefault="00602A80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60834511" w14:textId="77777777" w:rsidR="00602A80" w:rsidRDefault="00602A80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6FD8913" w14:textId="77777777" w:rsidR="00602A80" w:rsidRDefault="00602A80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678066F5" w14:textId="77777777" w:rsidR="00602A80" w:rsidRDefault="00602A80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3FAA2AA" w14:textId="77777777" w:rsidR="00602A80" w:rsidRDefault="00602A80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013F2F8D" w14:textId="77777777" w:rsidR="00602A80" w:rsidRDefault="00602A80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00FD4E4" w14:textId="77777777" w:rsidR="00602A80" w:rsidRPr="00602A80" w:rsidRDefault="00602A80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</w:p>
          <w:p w14:paraId="2A67102A" w14:textId="77777777" w:rsidR="00602A80" w:rsidRPr="00602A80" w:rsidRDefault="00602A80" w:rsidP="00602A80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602A80">
              <w:rPr>
                <w:rFonts w:ascii="Times New Roman" w:hAnsi="Times New Roman"/>
                <w:sz w:val="22"/>
              </w:rPr>
              <w:t>La libertà di insegnamento e la libertà della scienza e dell’arte garantite dalla Costituzione italiana (artt. 33-34)</w:t>
            </w:r>
          </w:p>
          <w:p w14:paraId="4EE3D879" w14:textId="77777777" w:rsidR="00602A80" w:rsidRPr="00602A80" w:rsidRDefault="00602A80" w:rsidP="00602A80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602A80">
              <w:rPr>
                <w:rFonts w:ascii="Times New Roman" w:hAnsi="Times New Roman"/>
                <w:sz w:val="22"/>
              </w:rPr>
              <w:t>I poteri dello Stato: legislativo, esecutivo, giudiziario</w:t>
            </w:r>
          </w:p>
          <w:p w14:paraId="15F48329" w14:textId="77777777" w:rsidR="00602A80" w:rsidRPr="00602A80" w:rsidRDefault="00602A80" w:rsidP="00602A80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602A80">
              <w:rPr>
                <w:rFonts w:ascii="Times New Roman" w:hAnsi="Times New Roman"/>
                <w:sz w:val="22"/>
              </w:rPr>
              <w:t xml:space="preserve">Gli organi di garanzia: Presidente della Repubblica e Corte Costituzionale </w:t>
            </w:r>
          </w:p>
          <w:p w14:paraId="60587045" w14:textId="77777777" w:rsidR="00602A80" w:rsidRPr="00602A80" w:rsidRDefault="00602A80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2"/>
              </w:rPr>
            </w:pPr>
          </w:p>
          <w:p w14:paraId="3BD7DFA2" w14:textId="77777777" w:rsidR="00B542BF" w:rsidRPr="00045D28" w:rsidRDefault="00B542BF" w:rsidP="00AD03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544E" w14:paraId="76CBBC46" w14:textId="77777777" w:rsidTr="007432D1">
        <w:tc>
          <w:tcPr>
            <w:tcW w:w="14709" w:type="dxa"/>
            <w:gridSpan w:val="5"/>
          </w:tcPr>
          <w:p w14:paraId="35CA62E4" w14:textId="77777777" w:rsidR="004A544E" w:rsidRPr="00B412C9" w:rsidRDefault="004A544E" w:rsidP="004A544E">
            <w:pPr>
              <w:autoSpaceDE w:val="0"/>
              <w:textAlignment w:val="center"/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30408CB0" w14:textId="77777777" w:rsidR="00FE546B" w:rsidRPr="00B412C9" w:rsidRDefault="00FE546B" w:rsidP="00FE546B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</w:t>
            </w:r>
            <w:r w:rsidR="0098318B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a </w:t>
            </w:r>
            <w:r w:rsidR="0098318B" w:rsidRPr="0098318B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My Pearson Place</w:t>
            </w:r>
            <w:r w:rsidR="0098318B"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(</w:t>
            </w:r>
            <w:hyperlink r:id="rId7" w:tgtFrame="_blank" w:tooltip="https://www.pearson.it/place" w:history="1">
              <w:r w:rsidRPr="00B412C9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98318B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P</w:t>
            </w:r>
            <w:r w:rsidR="0098318B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RODOTTI</w:t>
            </w:r>
          </w:p>
          <w:p w14:paraId="3761F6D5" w14:textId="3E07340E" w:rsidR="00FE546B" w:rsidRPr="00B412C9" w:rsidRDefault="00FE546B" w:rsidP="00FE546B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="00064237" w:rsidRPr="006E73B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KmZero</w:t>
            </w:r>
            <w:r w:rsidR="00064237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8" w:history="1">
              <w:r w:rsidR="00064237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https://it.pearson.com/kmzero</w:t>
              </w:r>
            </w:hyperlink>
          </w:p>
          <w:p w14:paraId="44471A60" w14:textId="214910B4" w:rsidR="004A544E" w:rsidRPr="00B412C9" w:rsidRDefault="00FE546B" w:rsidP="00FE546B">
            <w:pPr>
              <w:rPr>
                <w:color w:val="000000" w:themeColor="text1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risorse sulla formazione e sull’aggiornamento didattico, puoi consultare il calendario dei prossimi webinar Pearson (</w:t>
            </w:r>
            <w:hyperlink r:id="rId9" w:tgtFrame="_blank" w:tooltip="https://www.pearson.it/webinar" w:history="1">
              <w:r w:rsidRPr="00B412C9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https://www.pearson.it/webinar</w:t>
              </w:r>
            </w:hyperlink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064237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,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richiedere l’accesso alla </w:t>
            </w:r>
            <w:r w:rsidRPr="0098318B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Pearson Education Library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(https://www.pearson.it/pel)</w:t>
            </w:r>
            <w:r w:rsidR="00064237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="00064237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oppure visitare la sezione Pearson Academy </w:t>
            </w:r>
            <w:hyperlink r:id="rId10" w:history="1">
              <w:r w:rsidR="00064237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https://it.pearson.com/pearson-academy.html</w:t>
              </w:r>
            </w:hyperlink>
          </w:p>
        </w:tc>
      </w:tr>
      <w:tr w:rsidR="004A544E" w14:paraId="2B29669F" w14:textId="77777777" w:rsidTr="007432D1">
        <w:tc>
          <w:tcPr>
            <w:tcW w:w="14709" w:type="dxa"/>
            <w:gridSpan w:val="5"/>
          </w:tcPr>
          <w:p w14:paraId="0102BCC0" w14:textId="77777777" w:rsidR="004A544E" w:rsidRPr="00B412C9" w:rsidRDefault="004A544E" w:rsidP="004A544E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>STRATEGIE e STRUMENTI DI LAVORO</w:t>
            </w:r>
          </w:p>
          <w:p w14:paraId="610FB3D7" w14:textId="77777777" w:rsidR="004A544E" w:rsidRPr="00B412C9" w:rsidRDefault="004A544E" w:rsidP="004A544E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- </w:t>
            </w:r>
            <w:r w:rsidRPr="00B412C9">
              <w:rPr>
                <w:rFonts w:ascii="Times New Roman" w:hAnsi="Times New Roman" w:cs="Times New Roman"/>
                <w:color w:val="000000" w:themeColor="text1"/>
              </w:rPr>
              <w:t>Libri di testo</w:t>
            </w:r>
          </w:p>
          <w:p w14:paraId="327331C0" w14:textId="77777777" w:rsidR="004A544E" w:rsidRPr="00B412C9" w:rsidRDefault="004A544E" w:rsidP="004A544E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Spiegazioni/lezioni frontali</w:t>
            </w:r>
          </w:p>
          <w:p w14:paraId="08484E3F" w14:textId="77777777" w:rsidR="004A544E" w:rsidRPr="00B412C9" w:rsidRDefault="004A544E" w:rsidP="004A544E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Studio individuale</w:t>
            </w:r>
          </w:p>
          <w:p w14:paraId="58EE82E7" w14:textId="77777777" w:rsidR="004A544E" w:rsidRPr="00B412C9" w:rsidRDefault="0098318B" w:rsidP="004A5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r w:rsidR="004A544E"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Videolezioni in sincrono/video asincroni</w:t>
            </w:r>
            <w:r w:rsidR="004A544E" w:rsidRPr="00B412C9"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  <w:p w14:paraId="5120C4B7" w14:textId="77777777" w:rsidR="004A544E" w:rsidRPr="00B412C9" w:rsidRDefault="004A544E" w:rsidP="004A5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Contenuti audio/scritti </w:t>
            </w:r>
          </w:p>
          <w:p w14:paraId="7127706D" w14:textId="77777777" w:rsidR="004A544E" w:rsidRPr="00B412C9" w:rsidRDefault="004A544E" w:rsidP="004A54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</w:p>
          <w:p w14:paraId="1110FE89" w14:textId="77777777" w:rsidR="004A544E" w:rsidRPr="00B412C9" w:rsidRDefault="004A544E" w:rsidP="004A544E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Interrogazioni e test progressivi</w:t>
            </w:r>
          </w:p>
          <w:p w14:paraId="540187D7" w14:textId="77777777" w:rsidR="004A544E" w:rsidRPr="00B412C9" w:rsidRDefault="0098318B" w:rsidP="004A544E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000000" w:themeColor="text1"/>
              </w:rPr>
            </w:pPr>
            <w:r w:rsidRPr="00B412C9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4A544E"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Assegnazioni di esercizi sui singoli argomenti/autori</w:t>
            </w:r>
          </w:p>
          <w:p w14:paraId="59C5142D" w14:textId="77777777" w:rsidR="004A544E" w:rsidRPr="00B412C9" w:rsidRDefault="004A544E" w:rsidP="004A54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Eventuali test predisposti per la </w:t>
            </w:r>
            <w:r w:rsidR="007A652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DDI</w:t>
            </w: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 verifiche in presenza</w:t>
            </w:r>
          </w:p>
          <w:p w14:paraId="78A3F0B7" w14:textId="77777777" w:rsidR="004A544E" w:rsidRPr="00B412C9" w:rsidRDefault="004A544E" w:rsidP="004A54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Attività di avanguardia didattica: </w:t>
            </w:r>
            <w:r w:rsidR="00847747"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classe capovolta, compito di realtà, </w:t>
            </w:r>
            <w:r w:rsidR="00847747" w:rsidRPr="00B412C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debate</w:t>
            </w:r>
            <w:r w:rsidR="00847747"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didattica </w:t>
            </w:r>
            <w:r w:rsidR="00847747" w:rsidRPr="00B412C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peer to peer</w:t>
            </w:r>
          </w:p>
          <w:p w14:paraId="44568BAD" w14:textId="77777777" w:rsidR="004A544E" w:rsidRPr="00B412C9" w:rsidRDefault="004A544E" w:rsidP="004A54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Lavori di gruppo</w:t>
            </w:r>
          </w:p>
          <w:p w14:paraId="4739349A" w14:textId="77777777" w:rsidR="004A544E" w:rsidRPr="00B412C9" w:rsidRDefault="004A544E" w:rsidP="004A544E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color w:val="000000" w:themeColor="text1"/>
                <w:spacing w:val="-2"/>
                <w:w w:val="95"/>
                <w:kern w:val="2"/>
                <w:sz w:val="22"/>
                <w:szCs w:val="22"/>
              </w:rPr>
            </w:pPr>
          </w:p>
          <w:p w14:paraId="78A3E018" w14:textId="77777777" w:rsidR="004A544E" w:rsidRPr="00B412C9" w:rsidRDefault="004A544E" w:rsidP="004A544E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kern w:val="24"/>
                <w:sz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 xml:space="preserve">MATERIALI DIGITALI E MULTIMEDIALI </w:t>
            </w:r>
          </w:p>
          <w:p w14:paraId="41D8E4FE" w14:textId="77777777" w:rsidR="004A544E" w:rsidRPr="00B412C9" w:rsidRDefault="004A544E" w:rsidP="004A544E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lezione e lo studio</w:t>
            </w:r>
          </w:p>
          <w:p w14:paraId="38D5A9E2" w14:textId="77777777" w:rsidR="005752FF" w:rsidRPr="00B412C9" w:rsidRDefault="005752FF" w:rsidP="004A544E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lastRenderedPageBreak/>
              <w:t>Audio</w:t>
            </w:r>
          </w:p>
          <w:p w14:paraId="77E3131F" w14:textId="77777777" w:rsidR="004A544E" w:rsidRPr="00B412C9" w:rsidRDefault="004A544E" w:rsidP="004A544E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Video</w:t>
            </w:r>
            <w:r w:rsidR="00DF3B53"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, Videolezioni</w:t>
            </w:r>
          </w:p>
          <w:p w14:paraId="5D618C2A" w14:textId="77777777" w:rsidR="004A544E" w:rsidRPr="00B412C9" w:rsidRDefault="007432D1" w:rsidP="005752FF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Mappe interattive</w:t>
            </w:r>
            <w:r w:rsidR="00A74141" w:rsidRPr="00B412C9">
              <w:rPr>
                <w:rFonts w:ascii="Times New Roman" w:eastAsia="Arial Unicode MS" w:hAnsi="Times New Roman"/>
                <w:color w:val="000000" w:themeColor="text1"/>
              </w:rPr>
              <w:t>, Ripasso interattivo</w:t>
            </w:r>
          </w:p>
          <w:p w14:paraId="024B0380" w14:textId="77777777" w:rsidR="00417792" w:rsidRPr="00B412C9" w:rsidRDefault="00417792" w:rsidP="00417792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Carte interattive</w:t>
            </w:r>
          </w:p>
          <w:p w14:paraId="12D1E99E" w14:textId="77777777" w:rsidR="00DD395B" w:rsidRPr="00B412C9" w:rsidRDefault="00DD395B" w:rsidP="004A544E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Analisi interattive</w:t>
            </w:r>
          </w:p>
          <w:p w14:paraId="19FC1B02" w14:textId="77777777" w:rsidR="00DF3B53" w:rsidRPr="00B412C9" w:rsidRDefault="00DF3B53" w:rsidP="004A544E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Laboratori di traduzione</w:t>
            </w:r>
          </w:p>
          <w:p w14:paraId="77A4E694" w14:textId="77777777" w:rsidR="00DF3B53" w:rsidRPr="00B412C9" w:rsidRDefault="00DF3B53" w:rsidP="004A544E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Laboratori di cultura</w:t>
            </w:r>
          </w:p>
          <w:p w14:paraId="0C2EA737" w14:textId="77777777" w:rsidR="004A544E" w:rsidRPr="00B412C9" w:rsidRDefault="004A544E" w:rsidP="004A544E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verifica/autoverifica</w:t>
            </w:r>
          </w:p>
          <w:p w14:paraId="74D1AEBC" w14:textId="77777777" w:rsidR="004A544E" w:rsidRPr="00B412C9" w:rsidRDefault="004A544E" w:rsidP="00D80EA3">
            <w:pPr>
              <w:rPr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</w:rPr>
              <w:t xml:space="preserve">Verifiche interattive </w:t>
            </w:r>
          </w:p>
        </w:tc>
      </w:tr>
    </w:tbl>
    <w:p w14:paraId="6E52B335" w14:textId="77777777" w:rsidR="004A544E" w:rsidRDefault="004A544E" w:rsidP="004A544E"/>
    <w:p w14:paraId="75B1E319" w14:textId="77777777" w:rsidR="00F81564" w:rsidRDefault="00F81564" w:rsidP="004A544E"/>
    <w:p w14:paraId="4462372F" w14:textId="77777777" w:rsidR="00F81564" w:rsidRDefault="00F81564">
      <w:pPr>
        <w:suppressAutoHyphens w:val="0"/>
        <w:spacing w:after="200" w:line="276" w:lineRule="auto"/>
      </w:pPr>
      <w:r>
        <w:br w:type="page"/>
      </w:r>
    </w:p>
    <w:p w14:paraId="06EBDEB8" w14:textId="77777777" w:rsidR="00F81564" w:rsidRPr="00B412C9" w:rsidRDefault="00F81564" w:rsidP="00F81564">
      <w:pPr>
        <w:tabs>
          <w:tab w:val="left" w:pos="10773"/>
        </w:tabs>
        <w:rPr>
          <w:rFonts w:ascii="Times New Roman" w:hAnsi="Times New Roman"/>
          <w:color w:val="000000" w:themeColor="text1"/>
        </w:rPr>
      </w:pPr>
      <w:r w:rsidRPr="00B412C9">
        <w:rPr>
          <w:rFonts w:ascii="Times New Roman" w:hAnsi="Times New Roman"/>
          <w:b/>
          <w:color w:val="000000" w:themeColor="text1"/>
          <w:sz w:val="32"/>
        </w:rPr>
        <w:lastRenderedPageBreak/>
        <w:t>L’età di Nerone: Lucano, Persio, Petronio</w:t>
      </w:r>
      <w:r w:rsidRPr="00B412C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B412C9">
        <w:rPr>
          <w:rFonts w:ascii="Times New Roman" w:hAnsi="Times New Roman"/>
          <w:color w:val="000000" w:themeColor="text1"/>
          <w:szCs w:val="32"/>
        </w:rPr>
        <w:t>tempi: novembre-dicembre</w:t>
      </w:r>
    </w:p>
    <w:p w14:paraId="21CBE7C0" w14:textId="77777777" w:rsidR="00F81564" w:rsidRPr="00B412C9" w:rsidRDefault="00F81564" w:rsidP="00F81564">
      <w:pPr>
        <w:rPr>
          <w:b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3319"/>
        <w:gridCol w:w="4110"/>
        <w:gridCol w:w="4395"/>
      </w:tblGrid>
      <w:tr w:rsidR="00B412C9" w:rsidRPr="00B412C9" w14:paraId="5EAA8FA9" w14:textId="77777777" w:rsidTr="00120D24">
        <w:tc>
          <w:tcPr>
            <w:tcW w:w="2885" w:type="dxa"/>
          </w:tcPr>
          <w:p w14:paraId="26867F5A" w14:textId="77777777" w:rsidR="00F81564" w:rsidRPr="00B412C9" w:rsidRDefault="00F81564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competenze</w:t>
            </w:r>
          </w:p>
          <w:p w14:paraId="10D067EE" w14:textId="77777777" w:rsidR="00F81564" w:rsidRPr="00B412C9" w:rsidRDefault="00F81564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3319" w:type="dxa"/>
          </w:tcPr>
          <w:p w14:paraId="262FCCD6" w14:textId="77777777" w:rsidR="00F81564" w:rsidRPr="00B412C9" w:rsidRDefault="00F81564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Abilità</w:t>
            </w:r>
          </w:p>
          <w:p w14:paraId="12D1EA23" w14:textId="77777777" w:rsidR="00F81564" w:rsidRPr="00B412C9" w:rsidRDefault="00F81564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4110" w:type="dxa"/>
          </w:tcPr>
          <w:p w14:paraId="1A1003A1" w14:textId="77777777" w:rsidR="00F81564" w:rsidRPr="00B412C9" w:rsidRDefault="003A1F1A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14:paraId="7367F2D4" w14:textId="77777777" w:rsidR="00F81564" w:rsidRPr="00B412C9" w:rsidRDefault="00F81564" w:rsidP="00120D24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 w:rsidR="0098318B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a </w:t>
            </w:r>
            <w:r w:rsidR="0098318B" w:rsidRPr="0098318B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My Pearson Place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hyperlink r:id="rId11" w:tgtFrame="_blank" w:tooltip="https://www.pearson.it/place" w:history="1">
              <w:r w:rsidRPr="00B412C9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98318B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</w:t>
            </w:r>
            <w:r w:rsidR="0098318B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PRODOTTI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4395" w:type="dxa"/>
          </w:tcPr>
          <w:p w14:paraId="75DBA9D2" w14:textId="77777777" w:rsidR="00F81564" w:rsidRPr="00B412C9" w:rsidRDefault="00F81564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B412C9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POSSIBILI CONNESSIONI PLURIDISCIPLINARI</w:t>
            </w:r>
          </w:p>
          <w:p w14:paraId="070ED268" w14:textId="77777777" w:rsidR="00F81564" w:rsidRPr="00B412C9" w:rsidRDefault="00F81564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</w:tr>
      <w:tr w:rsidR="00F81564" w14:paraId="08EE891C" w14:textId="77777777" w:rsidTr="00120D24">
        <w:tc>
          <w:tcPr>
            <w:tcW w:w="2885" w:type="dxa"/>
          </w:tcPr>
          <w:p w14:paraId="505622DB" w14:textId="77777777" w:rsidR="00F81564" w:rsidRPr="00544930" w:rsidRDefault="00F81564" w:rsidP="00120D24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14:paraId="13840AF2" w14:textId="77777777" w:rsidR="00F81564" w:rsidRPr="00544930" w:rsidRDefault="00F81564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Decodificare il messaggio di un testo in latino e in italiano</w:t>
            </w:r>
          </w:p>
          <w:p w14:paraId="4BA4A228" w14:textId="77777777" w:rsidR="00F81564" w:rsidRPr="00544930" w:rsidRDefault="00F81564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Praticare la traduzione come strumento di conoscenza di un autore e di un’opera </w:t>
            </w:r>
          </w:p>
          <w:p w14:paraId="05EDB3DF" w14:textId="77777777" w:rsidR="00F81564" w:rsidRPr="00544930" w:rsidRDefault="00F81564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Analizzare e interpretare il testo, cogliendone la tipologia, l’intenzione comunicativa, i valori estetici e culturali </w:t>
            </w:r>
          </w:p>
          <w:p w14:paraId="0B1A359A" w14:textId="77777777" w:rsidR="00F81564" w:rsidRPr="00544930" w:rsidRDefault="00F81564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Acquisire consapevolezza dei tratti più significativi della civiltà latina attraverso i testi </w:t>
            </w:r>
          </w:p>
          <w:p w14:paraId="07870248" w14:textId="77777777" w:rsidR="00F81564" w:rsidRPr="00544930" w:rsidRDefault="00F81564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Cogliere il valore fondante della cultura latina per la tradizione europea</w:t>
            </w:r>
          </w:p>
          <w:p w14:paraId="616F3382" w14:textId="77777777" w:rsidR="00F81564" w:rsidRPr="00544930" w:rsidRDefault="00F81564" w:rsidP="00120D24">
            <w:pPr>
              <w:rPr>
                <w:rFonts w:ascii="Times New Roman" w:eastAsia="DINPro-Medium" w:hAnsi="Times New Roman"/>
                <w:sz w:val="22"/>
              </w:rPr>
            </w:pPr>
          </w:p>
          <w:p w14:paraId="0217FAA4" w14:textId="77777777" w:rsidR="00F81564" w:rsidRPr="00544930" w:rsidRDefault="00F81564" w:rsidP="00120D24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14:paraId="6CF71515" w14:textId="77777777" w:rsidR="00F81564" w:rsidRPr="00544930" w:rsidRDefault="00F81564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Imparare ad imparare</w:t>
            </w:r>
          </w:p>
          <w:p w14:paraId="5DF0A69D" w14:textId="77777777" w:rsidR="00F81564" w:rsidRPr="00544930" w:rsidRDefault="00F81564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Progettare</w:t>
            </w:r>
          </w:p>
          <w:p w14:paraId="7434B9A9" w14:textId="77777777" w:rsidR="00F81564" w:rsidRPr="00544930" w:rsidRDefault="00F81564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Comunicare</w:t>
            </w:r>
          </w:p>
          <w:p w14:paraId="25C3866D" w14:textId="77777777" w:rsidR="00F81564" w:rsidRPr="00544930" w:rsidRDefault="00F81564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Collaborare e partecipare</w:t>
            </w:r>
          </w:p>
          <w:p w14:paraId="5908CB27" w14:textId="77777777" w:rsidR="00F81564" w:rsidRPr="00544930" w:rsidRDefault="00F81564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Agire in modo autonomo e </w:t>
            </w:r>
            <w:r w:rsidRPr="00544930">
              <w:rPr>
                <w:rFonts w:ascii="Times New Roman" w:hAnsi="Times New Roman"/>
                <w:sz w:val="22"/>
              </w:rPr>
              <w:lastRenderedPageBreak/>
              <w:t>responsabile</w:t>
            </w:r>
          </w:p>
          <w:p w14:paraId="416682EA" w14:textId="77777777" w:rsidR="00F81564" w:rsidRPr="00544930" w:rsidRDefault="00F81564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Risolvere problemi</w:t>
            </w:r>
          </w:p>
          <w:p w14:paraId="14B92C7E" w14:textId="77777777" w:rsidR="00F81564" w:rsidRPr="00544930" w:rsidRDefault="00F81564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Individuare collegamenti e relazioni</w:t>
            </w:r>
          </w:p>
          <w:p w14:paraId="1EEC9D51" w14:textId="77777777" w:rsidR="00F81564" w:rsidRPr="00544930" w:rsidRDefault="00F81564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14:paraId="765BE119" w14:textId="77777777" w:rsidR="00F81564" w:rsidRPr="00544930" w:rsidRDefault="00F81564" w:rsidP="00120D2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</w:p>
          <w:p w14:paraId="3DD77085" w14:textId="77777777" w:rsidR="00F81564" w:rsidRPr="00544930" w:rsidRDefault="00F81564" w:rsidP="00120D2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Competenze </w:t>
            </w:r>
            <w:r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chiave </w:t>
            </w: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>europee</w:t>
            </w:r>
          </w:p>
          <w:p w14:paraId="0D0482A6" w14:textId="77777777" w:rsidR="00F81564" w:rsidRPr="00544930" w:rsidRDefault="00F81564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alfabetica funzionale</w:t>
            </w:r>
          </w:p>
          <w:p w14:paraId="0114D61A" w14:textId="77777777" w:rsidR="00F81564" w:rsidRPr="00544930" w:rsidRDefault="00F81564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14:paraId="176654FA" w14:textId="77777777" w:rsidR="00F81564" w:rsidRPr="00544930" w:rsidRDefault="00F81564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14:paraId="4BD6B0C5" w14:textId="77777777" w:rsidR="00F81564" w:rsidRPr="00544930" w:rsidRDefault="00F81564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personale, sociale e capacità di imparare a imparare</w:t>
            </w:r>
          </w:p>
          <w:p w14:paraId="06485285" w14:textId="77777777" w:rsidR="00F81564" w:rsidRPr="00544930" w:rsidRDefault="00F81564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cittadinanza</w:t>
            </w:r>
          </w:p>
          <w:p w14:paraId="1F926520" w14:textId="77777777" w:rsidR="00F81564" w:rsidRPr="00544930" w:rsidRDefault="00F81564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imprenditoriale</w:t>
            </w:r>
          </w:p>
          <w:p w14:paraId="4E3E47ED" w14:textId="77777777" w:rsidR="00F81564" w:rsidRPr="00544930" w:rsidRDefault="00F81564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consapevolezza ed espressione culturali</w:t>
            </w:r>
          </w:p>
          <w:p w14:paraId="465A3DFE" w14:textId="77777777" w:rsidR="00F81564" w:rsidRPr="00544930" w:rsidRDefault="00F81564" w:rsidP="00120D24">
            <w:pPr>
              <w:rPr>
                <w:rFonts w:ascii="Times New Roman" w:hAnsi="Times New Roman"/>
              </w:rPr>
            </w:pPr>
          </w:p>
        </w:tc>
        <w:tc>
          <w:tcPr>
            <w:tcW w:w="3319" w:type="dxa"/>
          </w:tcPr>
          <w:p w14:paraId="0F090C86" w14:textId="77777777" w:rsidR="00F81564" w:rsidRPr="00AD03AA" w:rsidRDefault="00F81564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lastRenderedPageBreak/>
              <w:t>• Individuare e analizzare le strutture linguistiche e stilistiche di un testo</w:t>
            </w:r>
          </w:p>
          <w:p w14:paraId="69321C96" w14:textId="77777777" w:rsidR="00F81564" w:rsidRPr="00AD03AA" w:rsidRDefault="00F81564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Cogliere nei testi le specificità lessicali delle opere degli autori esaminati e il loro rapporto con i modelli</w:t>
            </w:r>
          </w:p>
          <w:p w14:paraId="427F9144" w14:textId="77777777" w:rsidR="00F81564" w:rsidRPr="00AD03AA" w:rsidRDefault="00F81564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Cogliere le finalità comunicative di un testo e lo sviluppo logico nelle sue varie parti</w:t>
            </w:r>
          </w:p>
          <w:p w14:paraId="32F4B153" w14:textId="77777777" w:rsidR="00F81564" w:rsidRPr="00AD03AA" w:rsidRDefault="00F81564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Motivare le scelte di traduzione in base sia agli elementi grammaticali sia all’interpretazione complessiva del testo</w:t>
            </w:r>
          </w:p>
          <w:p w14:paraId="70438BE6" w14:textId="77777777" w:rsidR="00F81564" w:rsidRPr="00AD03AA" w:rsidRDefault="00F81564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Mettere a confronto diverse traduzioni di uno stesso testo, individuando e commentando le scelte dei traduttori</w:t>
            </w:r>
          </w:p>
          <w:p w14:paraId="6A5AF315" w14:textId="77777777" w:rsidR="00F81564" w:rsidRPr="00AD03AA" w:rsidRDefault="00F81564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Tradurre rispettando il senso del testo e le peculiarità retoriche e stilistiche proprie del genere letterario di riferimento</w:t>
            </w:r>
          </w:p>
          <w:p w14:paraId="3E2C68A3" w14:textId="77777777" w:rsidR="00F81564" w:rsidRPr="00AD03AA" w:rsidRDefault="00F81564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Mettere in relazione i testi con l’opera di cui fanno parte</w:t>
            </w:r>
          </w:p>
          <w:p w14:paraId="48B7004B" w14:textId="77777777" w:rsidR="00F81564" w:rsidRPr="003A7279" w:rsidRDefault="00F81564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• Cogliere le relazioni tra la biografia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degli autori studiati</w:t>
            </w: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, la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loro</w:t>
            </w: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produzione letteraria e il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contesto storico-letterario di riferimento</w:t>
            </w:r>
          </w:p>
          <w:p w14:paraId="2F93173C" w14:textId="77777777" w:rsidR="00F81564" w:rsidRPr="003A7279" w:rsidRDefault="00F81564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Contestualizzare le opere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degli autori studiati</w:t>
            </w: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all’interno della storia letteraria e d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ei generi letterari utilizzati</w:t>
            </w:r>
          </w:p>
          <w:p w14:paraId="38EF3868" w14:textId="77777777" w:rsidR="00F81564" w:rsidRPr="00AD03AA" w:rsidRDefault="00F81564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Esprimere e motivare una valutazione</w:t>
            </w:r>
          </w:p>
          <w:p w14:paraId="4C53BEEE" w14:textId="77777777" w:rsidR="00F81564" w:rsidRPr="00AD03AA" w:rsidRDefault="00F81564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personale su un testo o su un autore, anche confrontando contributi critici accreditati</w:t>
            </w:r>
          </w:p>
          <w:p w14:paraId="43D07F6F" w14:textId="77777777" w:rsidR="00F81564" w:rsidRPr="00AD03AA" w:rsidRDefault="00F81564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Riconoscere, attraverso il confronto con altri testi dello stesso autore o di autori diversi, gli elementi di continuità e/o diversità rispetto ai modelli e alla letteratura greca</w:t>
            </w:r>
          </w:p>
          <w:p w14:paraId="30B5B066" w14:textId="77777777" w:rsidR="00F81564" w:rsidRPr="00AD03AA" w:rsidRDefault="00F81564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Individuare nei testi gli aspetti peculiari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AD03AA">
              <w:rPr>
                <w:rFonts w:ascii="Times New Roman" w:hAnsi="Times New Roman"/>
                <w:sz w:val="22"/>
              </w:rPr>
              <w:t>della civiltà romana</w:t>
            </w:r>
          </w:p>
          <w:p w14:paraId="453D022F" w14:textId="77777777" w:rsidR="00F81564" w:rsidRPr="00AD03AA" w:rsidRDefault="00F81564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 xml:space="preserve">• Individuare le permanenze di temi, modelli e </w:t>
            </w:r>
            <w:r w:rsidRPr="00CE7697">
              <w:rPr>
                <w:rFonts w:ascii="Times New Roman" w:hAnsi="Times New Roman"/>
                <w:i/>
                <w:sz w:val="22"/>
              </w:rPr>
              <w:t>t</w:t>
            </w:r>
            <w:r w:rsidRPr="00CE7697">
              <w:rPr>
                <w:i/>
                <w:sz w:val="22"/>
              </w:rPr>
              <w:t>ó</w:t>
            </w:r>
            <w:r w:rsidRPr="00CE7697">
              <w:rPr>
                <w:rFonts w:ascii="Times New Roman" w:hAnsi="Times New Roman"/>
                <w:i/>
                <w:sz w:val="22"/>
              </w:rPr>
              <w:t>poi</w:t>
            </w:r>
            <w:r w:rsidRPr="00AD03AA">
              <w:rPr>
                <w:rFonts w:ascii="Times New Roman" w:hAnsi="Times New Roman"/>
                <w:sz w:val="22"/>
              </w:rPr>
              <w:t xml:space="preserve"> nella cultura e nelle letterature italiana ed europee</w:t>
            </w:r>
          </w:p>
          <w:p w14:paraId="5089A9B4" w14:textId="77777777" w:rsidR="00F81564" w:rsidRPr="00AD03AA" w:rsidRDefault="00F81564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 xml:space="preserve">• Riconoscere nelle strutture morfosintattiche e lessicali dell’italiano gli elementi di derivazione latina, con attenzione all’evoluzione semantica delle parole </w:t>
            </w:r>
          </w:p>
          <w:p w14:paraId="4C40360E" w14:textId="77777777" w:rsidR="00F81564" w:rsidRPr="007039E1" w:rsidRDefault="00F81564" w:rsidP="00120D24">
            <w:pPr>
              <w:rPr>
                <w:rFonts w:ascii="Times New Roman" w:hAnsi="Times New Roman"/>
                <w:iCs/>
                <w:spacing w:val="-3"/>
                <w:w w:val="95"/>
              </w:rPr>
            </w:pPr>
          </w:p>
          <w:p w14:paraId="5666A4DB" w14:textId="77777777" w:rsidR="00F81564" w:rsidRPr="007039E1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ACF435F" w14:textId="77777777" w:rsidR="00F81564" w:rsidRPr="007039E1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C5856DF" w14:textId="77777777" w:rsidR="00F81564" w:rsidRPr="007039E1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4098E2B" w14:textId="77777777" w:rsidR="00F81564" w:rsidRPr="007039E1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D9FC357" w14:textId="77777777" w:rsidR="00F81564" w:rsidRPr="00AF780E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515B188" w14:textId="77777777" w:rsidR="00F81564" w:rsidRPr="00AF780E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C486879" w14:textId="77777777" w:rsidR="00F81564" w:rsidRPr="00AF780E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0DCE166" w14:textId="77777777" w:rsidR="00F81564" w:rsidRPr="00AF780E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4BFA7D9" w14:textId="77777777" w:rsidR="00F81564" w:rsidRPr="00AF780E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797069A" w14:textId="77777777" w:rsidR="00F81564" w:rsidRPr="00AF780E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7E50DF6" w14:textId="77777777" w:rsidR="00F81564" w:rsidRPr="00AF780E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9556796" w14:textId="77777777" w:rsidR="00F81564" w:rsidRPr="00AF780E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C73E1CD" w14:textId="77777777" w:rsidR="00F81564" w:rsidRPr="00AF780E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4AA360F" w14:textId="77777777" w:rsidR="00F81564" w:rsidRPr="00AF780E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0E8CD52" w14:textId="77777777" w:rsidR="00F81564" w:rsidRPr="00AF780E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E197D89" w14:textId="77777777" w:rsidR="00F81564" w:rsidRPr="00AF780E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2F1B3D4" w14:textId="77777777" w:rsidR="00F81564" w:rsidRPr="00AF780E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D8CBBA9" w14:textId="77777777" w:rsidR="00F81564" w:rsidRPr="00AF780E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B080E99" w14:textId="77777777" w:rsidR="00F81564" w:rsidRPr="00AF780E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F24D302" w14:textId="77777777" w:rsidR="00F81564" w:rsidRPr="00AF780E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2BFBBE3" w14:textId="77777777" w:rsidR="00F81564" w:rsidRPr="00AF780E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097A3DF" w14:textId="77777777" w:rsidR="00F81564" w:rsidRPr="00AF780E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4766288" w14:textId="77777777" w:rsidR="00F81564" w:rsidRPr="00AF780E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CAEAE94" w14:textId="77777777" w:rsidR="00F81564" w:rsidRPr="00AF780E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46C664B" w14:textId="77777777" w:rsidR="00F81564" w:rsidRPr="00AF780E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D9D0EE8" w14:textId="77777777" w:rsidR="00F81564" w:rsidRPr="00AF780E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D51B4F2" w14:textId="77777777" w:rsidR="00F81564" w:rsidRPr="00AF780E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</w:tcPr>
          <w:p w14:paraId="62977982" w14:textId="77777777" w:rsidR="00F81564" w:rsidRPr="00E42BE6" w:rsidRDefault="00F81564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E42BE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Le coordinate storico-culturali dell’età di Nerone</w:t>
            </w:r>
          </w:p>
          <w:p w14:paraId="681D6902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B526A70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3CA1611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ABD59AC" w14:textId="77777777" w:rsidR="00F81564" w:rsidRPr="00E42BE6" w:rsidRDefault="00F81564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D2610F8" w14:textId="77777777" w:rsidR="00F81564" w:rsidRPr="00E42BE6" w:rsidRDefault="00F81564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</w:pPr>
            <w:r w:rsidRPr="00E42BE6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LUCANO</w:t>
            </w:r>
          </w:p>
          <w:p w14:paraId="3865F31B" w14:textId="77777777" w:rsidR="00F81564" w:rsidRPr="00E42BE6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E42BE6">
              <w:rPr>
                <w:rFonts w:ascii="Times New Roman" w:hAnsi="Times New Roman"/>
                <w:sz w:val="22"/>
                <w:szCs w:val="22"/>
              </w:rPr>
              <w:t>• La figura di Lucano e i rapporti con Nerone</w:t>
            </w:r>
          </w:p>
          <w:p w14:paraId="3A2C13C6" w14:textId="77777777" w:rsidR="00F81564" w:rsidRPr="004304DB" w:rsidRDefault="00F81564" w:rsidP="00120D2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42BE6">
              <w:rPr>
                <w:rFonts w:ascii="Times New Roman" w:hAnsi="Times New Roman"/>
                <w:sz w:val="22"/>
                <w:szCs w:val="22"/>
              </w:rPr>
              <w:t xml:space="preserve">• Le caratteristiche strutturali, contenutistiche e stilistiche del </w:t>
            </w:r>
            <w:r w:rsidRPr="004304DB">
              <w:rPr>
                <w:rFonts w:ascii="Times New Roman" w:hAnsi="Times New Roman"/>
                <w:i/>
                <w:sz w:val="22"/>
                <w:szCs w:val="22"/>
              </w:rPr>
              <w:t>Bellum civile</w:t>
            </w:r>
          </w:p>
          <w:p w14:paraId="47FF58EA" w14:textId="77777777" w:rsidR="00F81564" w:rsidRPr="00E42BE6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E42BE6">
              <w:rPr>
                <w:rFonts w:ascii="Times New Roman" w:hAnsi="Times New Roman"/>
                <w:sz w:val="22"/>
                <w:szCs w:val="22"/>
              </w:rPr>
              <w:t>• Le novità dell’</w:t>
            </w:r>
            <w:r w:rsidRPr="00E42BE6">
              <w:rPr>
                <w:rFonts w:ascii="Times New Roman" w:hAnsi="Times New Roman"/>
                <w:i/>
                <w:sz w:val="22"/>
                <w:szCs w:val="22"/>
              </w:rPr>
              <w:t>epos</w:t>
            </w:r>
            <w:r w:rsidRPr="00E42BE6">
              <w:rPr>
                <w:rFonts w:ascii="Times New Roman" w:hAnsi="Times New Roman"/>
                <w:sz w:val="22"/>
                <w:szCs w:val="22"/>
              </w:rPr>
              <w:t xml:space="preserve"> lucaneo nel confronto con il poema epico tradizionale e con Virgilio </w:t>
            </w:r>
          </w:p>
          <w:p w14:paraId="2A02D583" w14:textId="77777777" w:rsidR="00F81564" w:rsidRPr="00E42BE6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E42BE6">
              <w:rPr>
                <w:rFonts w:ascii="Times New Roman" w:hAnsi="Times New Roman"/>
                <w:sz w:val="22"/>
                <w:szCs w:val="22"/>
              </w:rPr>
              <w:t>TESTI</w:t>
            </w:r>
          </w:p>
          <w:p w14:paraId="49C5C786" w14:textId="77777777" w:rsidR="00F81564" w:rsidRPr="00592DA6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Due passi</w:t>
            </w:r>
            <w:r w:rsidRPr="000878C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0878C9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a scelta</w:t>
            </w:r>
            <w:r w:rsidRPr="000878C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; ad esempio:</w:t>
            </w:r>
          </w:p>
          <w:p w14:paraId="43843DB7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42BE6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• L’argomento del poema e l’apostrofe ai cittadini romani</w:t>
            </w:r>
          </w:p>
          <w:p w14:paraId="43406DBF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19BF112E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42BE6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• I ritratti di Pompeo e di Cesare</w:t>
            </w:r>
          </w:p>
          <w:p w14:paraId="5202CE8D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50BAE3F1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2CC783E5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7D1BBEE1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2C76C403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634A6DBF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39611D3E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5DAB99BB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42BE6">
              <w:rPr>
                <w:rFonts w:ascii="Times New Roman" w:eastAsiaTheme="minorHAnsi" w:hAnsi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PERSIO</w:t>
            </w:r>
          </w:p>
          <w:p w14:paraId="1B357C58" w14:textId="77777777" w:rsidR="00F81564" w:rsidRPr="00E42BE6" w:rsidRDefault="00F81564" w:rsidP="00120D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42BE6">
              <w:rPr>
                <w:rFonts w:ascii="Times New Roman" w:hAnsi="Times New Roman"/>
                <w:sz w:val="22"/>
                <w:szCs w:val="22"/>
              </w:rPr>
              <w:t>• La figura di Persio</w:t>
            </w:r>
          </w:p>
          <w:p w14:paraId="6DEFF48A" w14:textId="77777777" w:rsidR="00F81564" w:rsidRPr="00E42BE6" w:rsidRDefault="00F81564" w:rsidP="00120D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42BE6">
              <w:rPr>
                <w:rFonts w:ascii="Times New Roman" w:hAnsi="Times New Roman"/>
                <w:sz w:val="22"/>
                <w:szCs w:val="22"/>
              </w:rPr>
              <w:t xml:space="preserve">• Le caratteristiche strutturali, contenutistiche e stilistiche delle </w:t>
            </w:r>
            <w:r w:rsidRPr="004304DB">
              <w:rPr>
                <w:rFonts w:ascii="Times New Roman" w:hAnsi="Times New Roman"/>
                <w:i/>
                <w:sz w:val="22"/>
                <w:szCs w:val="22"/>
              </w:rPr>
              <w:t>Satire</w:t>
            </w:r>
          </w:p>
          <w:p w14:paraId="2985314B" w14:textId="77777777" w:rsidR="00F81564" w:rsidRPr="00592DA6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Un passo</w:t>
            </w:r>
            <w:r w:rsidRPr="000878C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0878C9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a scelta</w:t>
            </w:r>
            <w:r w:rsidRPr="000878C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; ad esempio:</w:t>
            </w:r>
          </w:p>
          <w:p w14:paraId="75C0D818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42BE6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TESTI</w:t>
            </w:r>
          </w:p>
          <w:p w14:paraId="022F065C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42BE6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E42BE6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Un genere contro corrente: la satira</w:t>
            </w:r>
          </w:p>
          <w:p w14:paraId="6113B1CA" w14:textId="77777777" w:rsidR="00F81564" w:rsidRPr="00E42BE6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B987F55" w14:textId="77777777" w:rsidR="00F81564" w:rsidRPr="00E42BE6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459AE68" w14:textId="77777777" w:rsidR="00F81564" w:rsidRPr="00E42BE6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F848D0B" w14:textId="77777777" w:rsidR="00F81564" w:rsidRPr="00E42BE6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B23C0DA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42BE6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• Le origini, lo sviluppo e le caratteristiche del genere “romanzo”</w:t>
            </w:r>
          </w:p>
          <w:p w14:paraId="35AA4DBA" w14:textId="77777777" w:rsidR="00F81564" w:rsidRPr="00E42BE6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174ACF0" w14:textId="77777777" w:rsidR="00F81564" w:rsidRPr="00E42BE6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41B6142" w14:textId="77777777" w:rsidR="00F81564" w:rsidRPr="00E42BE6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96EF44C" w14:textId="77777777" w:rsidR="00F81564" w:rsidRPr="00E42BE6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09EE0D9" w14:textId="77777777" w:rsidR="00F81564" w:rsidRPr="00E42BE6" w:rsidRDefault="00F81564" w:rsidP="00120D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42BE6">
              <w:rPr>
                <w:rFonts w:ascii="Times New Roman" w:hAnsi="Times New Roman"/>
                <w:b/>
                <w:sz w:val="22"/>
                <w:szCs w:val="22"/>
              </w:rPr>
              <w:t>PETRONIO</w:t>
            </w:r>
          </w:p>
          <w:p w14:paraId="1A24CB7D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42BE6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• La vita </w:t>
            </w:r>
          </w:p>
          <w:p w14:paraId="109F2832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42BE6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• I modelli, le caratteristiche strutturali, contenutistiche e stilistiche del </w:t>
            </w:r>
            <w:r w:rsidRPr="00E42BE6">
              <w:rPr>
                <w:rFonts w:ascii="Times New Roman" w:eastAsiaTheme="minorHAnsi" w:hAnsi="Times New Roman"/>
                <w:i/>
                <w:color w:val="000000"/>
                <w:kern w:val="0"/>
                <w:sz w:val="22"/>
                <w:szCs w:val="22"/>
                <w:lang w:eastAsia="en-US" w:bidi="ar-SA"/>
              </w:rPr>
              <w:t>Satyricon</w:t>
            </w:r>
          </w:p>
          <w:p w14:paraId="44D5B8F7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42BE6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• I personaggi del </w:t>
            </w:r>
            <w:r w:rsidRPr="00E42BE6">
              <w:rPr>
                <w:rFonts w:ascii="Times New Roman" w:eastAsiaTheme="minorHAnsi" w:hAnsi="Times New Roman"/>
                <w:i/>
                <w:color w:val="000000"/>
                <w:kern w:val="0"/>
                <w:sz w:val="22"/>
                <w:szCs w:val="22"/>
                <w:lang w:eastAsia="en-US" w:bidi="ar-SA"/>
              </w:rPr>
              <w:t>Satyricon</w:t>
            </w:r>
            <w:r w:rsidRPr="00E42BE6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14:paraId="5625BB6A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42BE6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• Il realismo di Petronio </w:t>
            </w:r>
          </w:p>
          <w:p w14:paraId="0093A9A1" w14:textId="77777777" w:rsidR="00F81564" w:rsidRPr="00E42BE6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E42BE6">
              <w:rPr>
                <w:rFonts w:ascii="Times New Roman" w:hAnsi="Times New Roman"/>
                <w:sz w:val="22"/>
                <w:szCs w:val="22"/>
              </w:rPr>
              <w:t>TESTI</w:t>
            </w:r>
          </w:p>
          <w:p w14:paraId="3BDF29FB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42BE6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• Trimalchione entra in scena</w:t>
            </w:r>
          </w:p>
          <w:p w14:paraId="7B5A4744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42BE6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• I padroni di casa: Trimalchione e Fortunata</w:t>
            </w:r>
          </w:p>
          <w:p w14:paraId="516CF323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5BB8743C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4E4FF890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6CFF9330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23BE8157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5E74A578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3BFCD5A5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6D9CE7BE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377344D5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5C246CEE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7C73C039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7FA23BC5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0DDBF885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4AD9B4D9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1CFBBAF5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003FFF7B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3238C72F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473E2413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42BE6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• Il lupo mannaro</w:t>
            </w:r>
          </w:p>
          <w:p w14:paraId="35FAD880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73507A0B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7166E623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1397CD85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41B42415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36D91F62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4295BFB4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05E832B6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37EE2D2F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47483F56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39B2A939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</w:p>
          <w:p w14:paraId="1612C787" w14:textId="77777777" w:rsidR="00F81564" w:rsidRPr="00E42BE6" w:rsidRDefault="00F81564" w:rsidP="00120D24">
            <w:pPr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42BE6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• La matrona di Efeso</w:t>
            </w:r>
          </w:p>
          <w:p w14:paraId="697D3505" w14:textId="77777777" w:rsidR="00F81564" w:rsidRPr="00602A80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14:paraId="0367FCC0" w14:textId="77777777" w:rsidR="00F81564" w:rsidRPr="00045D28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75815DC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94B7709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F224D23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1F632BF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D05AD1E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DCF28AC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F5820FB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2F6167F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5C9F3C2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F992959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1D42D4D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3DAA117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562B915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76350A5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81980A3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568DDFB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318CE30" w14:textId="77777777" w:rsidR="00F81564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9AABF68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67DECEC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7F6F90B" w14:textId="77777777" w:rsidR="00F81564" w:rsidRPr="00E42BE6" w:rsidRDefault="00F81564" w:rsidP="00120D24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42BE6">
              <w:rPr>
                <w:rFonts w:ascii="Times New Roman" w:hAnsi="Times New Roman"/>
                <w:b/>
                <w:sz w:val="22"/>
                <w:szCs w:val="22"/>
              </w:rPr>
              <w:t>Letteratura inglese</w:t>
            </w:r>
            <w:r w:rsidRPr="00E42BE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E42BE6">
              <w:rPr>
                <w:rFonts w:ascii="Times New Roman" w:hAnsi="Times New Roman"/>
                <w:sz w:val="22"/>
                <w:szCs w:val="22"/>
              </w:rPr>
              <w:t xml:space="preserve">Stevenson, </w:t>
            </w:r>
            <w:r w:rsidRPr="00E42BE6">
              <w:rPr>
                <w:rFonts w:ascii="Times New Roman" w:hAnsi="Times New Roman"/>
                <w:i/>
                <w:iCs/>
                <w:sz w:val="22"/>
                <w:szCs w:val="22"/>
              </w:rPr>
              <w:t>Lo strano caso del dottor Jekyll e di Mr Hyde</w:t>
            </w:r>
            <w:r w:rsidRPr="00E42BE6">
              <w:rPr>
                <w:rFonts w:ascii="Times New Roman" w:hAnsi="Times New Roman"/>
                <w:sz w:val="22"/>
                <w:szCs w:val="22"/>
              </w:rPr>
              <w:t xml:space="preserve">; il “patto diabolico” in </w:t>
            </w:r>
            <w:r w:rsidRPr="00E42BE6">
              <w:rPr>
                <w:rFonts w:ascii="Times New Roman" w:hAnsi="Times New Roman"/>
                <w:i/>
                <w:iCs/>
                <w:sz w:val="22"/>
                <w:szCs w:val="22"/>
              </w:rPr>
              <w:t>Il ritratto di Dorian Gray</w:t>
            </w:r>
            <w:r w:rsidRPr="00E42BE6">
              <w:rPr>
                <w:rFonts w:ascii="Times New Roman" w:hAnsi="Times New Roman"/>
                <w:sz w:val="22"/>
                <w:szCs w:val="22"/>
              </w:rPr>
              <w:t xml:space="preserve"> di Wilde </w:t>
            </w:r>
          </w:p>
          <w:p w14:paraId="18BCF6A3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44E8450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336B445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4AEB8A6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DEE7C45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1220CE1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254D4D9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B76831D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C90DA29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C0E1CA8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46E10A0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D80C1C8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F9718ED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2A4454A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3031833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8C44115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C019353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37DC90B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B96886E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8FCD134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5F2B1A6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A960D84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9913D1F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3E2A2A2" w14:textId="77777777" w:rsidR="00F81564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885E88E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4378945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199F54F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A6497FD" w14:textId="77777777" w:rsidR="00F81564" w:rsidRPr="00E42BE6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02798E7" w14:textId="77777777" w:rsidR="00F81564" w:rsidRPr="00E42BE6" w:rsidRDefault="00F81564" w:rsidP="00120D24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E42BE6">
              <w:rPr>
                <w:rFonts w:ascii="Times New Roman" w:hAnsi="Times New Roman"/>
                <w:b/>
                <w:sz w:val="22"/>
                <w:szCs w:val="22"/>
              </w:rPr>
              <w:t xml:space="preserve">Letteratura italiana </w:t>
            </w:r>
            <w:r w:rsidRPr="00E42BE6">
              <w:rPr>
                <w:rFonts w:ascii="Times New Roman" w:hAnsi="Times New Roman"/>
                <w:bCs/>
                <w:sz w:val="22"/>
                <w:szCs w:val="22"/>
              </w:rPr>
              <w:t xml:space="preserve">Il Verismo: Verga e la </w:t>
            </w:r>
            <w:r w:rsidRPr="00E42BE6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Prefazione </w:t>
            </w:r>
            <w:r w:rsidRPr="00E42BE6">
              <w:rPr>
                <w:rFonts w:ascii="Times New Roman" w:hAnsi="Times New Roman"/>
                <w:bCs/>
                <w:sz w:val="22"/>
                <w:szCs w:val="22"/>
              </w:rPr>
              <w:t xml:space="preserve">ai </w:t>
            </w:r>
            <w:r w:rsidRPr="00E42BE6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Malavoglia</w:t>
            </w:r>
            <w:r w:rsidRPr="00E42BE6">
              <w:rPr>
                <w:rFonts w:ascii="Times New Roman" w:hAnsi="Times New Roman"/>
                <w:bCs/>
                <w:sz w:val="22"/>
                <w:szCs w:val="22"/>
              </w:rPr>
              <w:t>; i</w:t>
            </w:r>
            <w:r w:rsidRPr="00E42BE6">
              <w:rPr>
                <w:rFonts w:ascii="Times New Roman" w:hAnsi="Times New Roman"/>
                <w:bCs/>
                <w:iCs/>
                <w:sz w:val="22"/>
                <w:szCs w:val="22"/>
              </w:rPr>
              <w:t>l romanzo del primo Novecento: la dissoluzione delle forme tradizionali e la creazione di una nuova struttura narrativa</w:t>
            </w:r>
            <w:r w:rsidRPr="00E42BE6">
              <w:rPr>
                <w:rFonts w:ascii="Times New Roman" w:hAnsi="Times New Roman"/>
                <w:bCs/>
                <w:sz w:val="22"/>
                <w:szCs w:val="22"/>
              </w:rPr>
              <w:t>; l</w:t>
            </w:r>
            <w:r w:rsidRPr="00E42BE6">
              <w:rPr>
                <w:rFonts w:ascii="Times New Roman" w:hAnsi="Times New Roman"/>
                <w:bCs/>
                <w:iCs/>
                <w:sz w:val="22"/>
                <w:szCs w:val="22"/>
              </w:rPr>
              <w:t>a stagione del Neorealismo</w:t>
            </w:r>
            <w:r w:rsidRPr="00E42BE6">
              <w:rPr>
                <w:rFonts w:ascii="Times New Roman" w:hAnsi="Times New Roman"/>
                <w:bCs/>
                <w:sz w:val="22"/>
                <w:szCs w:val="22"/>
              </w:rPr>
              <w:t xml:space="preserve">; </w:t>
            </w:r>
            <w:r w:rsidRPr="00E42BE6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Calvino, </w:t>
            </w:r>
            <w:r w:rsidRPr="00E42BE6">
              <w:rPr>
                <w:rFonts w:ascii="Times New Roman" w:hAnsi="Times New Roman"/>
                <w:bCs/>
                <w:i/>
                <w:sz w:val="22"/>
                <w:szCs w:val="22"/>
              </w:rPr>
              <w:t>La nuvola di smog</w:t>
            </w:r>
            <w:r w:rsidRPr="00E42BE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Pr="00E42BE6">
              <w:rPr>
                <w:rFonts w:ascii="Times New Roman" w:hAnsi="Times New Roman"/>
                <w:bCs/>
                <w:i/>
                <w:sz w:val="22"/>
                <w:szCs w:val="22"/>
              </w:rPr>
              <w:t>La giornata di uno scrutatore</w:t>
            </w:r>
            <w:r w:rsidRPr="00E42BE6">
              <w:rPr>
                <w:rFonts w:ascii="Times New Roman" w:hAnsi="Times New Roman"/>
                <w:bCs/>
                <w:sz w:val="22"/>
                <w:szCs w:val="22"/>
              </w:rPr>
              <w:t>; i</w:t>
            </w:r>
            <w:r w:rsidRPr="00E42BE6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l realismo di Pasolini in </w:t>
            </w:r>
            <w:r w:rsidRPr="00E42BE6">
              <w:rPr>
                <w:rFonts w:ascii="Times New Roman" w:hAnsi="Times New Roman"/>
                <w:bCs/>
                <w:i/>
                <w:sz w:val="22"/>
                <w:szCs w:val="22"/>
              </w:rPr>
              <w:t>Ragazzi di vita</w:t>
            </w:r>
            <w:r w:rsidRPr="00E42BE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Pr="00E42BE6">
              <w:rPr>
                <w:rFonts w:ascii="Times New Roman" w:hAnsi="Times New Roman"/>
                <w:bCs/>
                <w:i/>
                <w:sz w:val="22"/>
                <w:szCs w:val="22"/>
              </w:rPr>
              <w:t>Una vita violenta</w:t>
            </w:r>
            <w:r w:rsidRPr="00E42BE6">
              <w:rPr>
                <w:rFonts w:ascii="Times New Roman" w:hAnsi="Times New Roman"/>
                <w:bCs/>
                <w:sz w:val="22"/>
                <w:szCs w:val="22"/>
              </w:rPr>
              <w:t>; la m</w:t>
            </w:r>
            <w:r w:rsidRPr="00E42BE6">
              <w:rPr>
                <w:rFonts w:ascii="Times New Roman" w:hAnsi="Times New Roman"/>
                <w:sz w:val="22"/>
                <w:szCs w:val="22"/>
              </w:rPr>
              <w:t xml:space="preserve">escolanza linguistica, registro basso e </w:t>
            </w:r>
            <w:r w:rsidRPr="00E42BE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deformazione in </w:t>
            </w:r>
            <w:r w:rsidRPr="00E42BE6">
              <w:rPr>
                <w:rFonts w:ascii="Times New Roman" w:hAnsi="Times New Roman"/>
                <w:i/>
                <w:iCs/>
                <w:sz w:val="22"/>
                <w:szCs w:val="22"/>
              </w:rPr>
              <w:t>Quer pasticciccio brutto de via Merulana</w:t>
            </w:r>
            <w:r w:rsidRPr="00E42BE6">
              <w:rPr>
                <w:rFonts w:ascii="Times New Roman" w:hAnsi="Times New Roman"/>
                <w:sz w:val="22"/>
                <w:szCs w:val="22"/>
              </w:rPr>
              <w:t xml:space="preserve"> e nelle</w:t>
            </w:r>
            <w:r w:rsidRPr="00E42BE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Novelle dell’Adalgisa</w:t>
            </w:r>
            <w:r w:rsidRPr="00E42BE6">
              <w:rPr>
                <w:rFonts w:ascii="Times New Roman" w:hAnsi="Times New Roman"/>
                <w:sz w:val="22"/>
                <w:szCs w:val="22"/>
              </w:rPr>
              <w:t xml:space="preserve"> di Gadda </w:t>
            </w:r>
          </w:p>
          <w:p w14:paraId="3A21C783" w14:textId="77777777" w:rsidR="00F81564" w:rsidRPr="00E42BE6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E42BE6">
              <w:rPr>
                <w:rFonts w:ascii="Times New Roman" w:hAnsi="Times New Roman"/>
                <w:b/>
                <w:sz w:val="22"/>
                <w:szCs w:val="22"/>
              </w:rPr>
              <w:t xml:space="preserve">Letteratura inglese </w:t>
            </w:r>
            <w:r w:rsidRPr="00E42BE6">
              <w:rPr>
                <w:rFonts w:ascii="Times New Roman" w:hAnsi="Times New Roman"/>
                <w:sz w:val="22"/>
                <w:szCs w:val="22"/>
              </w:rPr>
              <w:t xml:space="preserve">L’età del realismo: Dickens, </w:t>
            </w:r>
            <w:r w:rsidRPr="00E42BE6">
              <w:rPr>
                <w:rFonts w:ascii="Times New Roman" w:hAnsi="Times New Roman"/>
                <w:i/>
                <w:iCs/>
                <w:sz w:val="22"/>
                <w:szCs w:val="22"/>
              </w:rPr>
              <w:t>Tempi difficili</w:t>
            </w:r>
          </w:p>
          <w:p w14:paraId="3CEFAE27" w14:textId="77777777" w:rsidR="00F81564" w:rsidRPr="00E42BE6" w:rsidRDefault="00F81564" w:rsidP="00120D2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E42BE6">
              <w:rPr>
                <w:rFonts w:ascii="Times New Roman" w:hAnsi="Times New Roman"/>
                <w:b/>
                <w:sz w:val="22"/>
                <w:szCs w:val="22"/>
              </w:rPr>
              <w:t xml:space="preserve">Letteratura francese </w:t>
            </w:r>
            <w:r w:rsidRPr="00E42BE6">
              <w:rPr>
                <w:rFonts w:ascii="Times New Roman" w:hAnsi="Times New Roman"/>
                <w:bCs/>
                <w:sz w:val="22"/>
                <w:szCs w:val="22"/>
              </w:rPr>
              <w:t xml:space="preserve">Il realismo di Balzac e Stendhal; il Naturalismo di Flaubert e Zola </w:t>
            </w:r>
          </w:p>
          <w:p w14:paraId="51F8E589" w14:textId="77777777" w:rsidR="00F81564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E42BE6">
              <w:rPr>
                <w:rFonts w:ascii="Times New Roman" w:hAnsi="Times New Roman"/>
                <w:b/>
                <w:sz w:val="22"/>
                <w:szCs w:val="22"/>
              </w:rPr>
              <w:t xml:space="preserve">Storia dell’arte </w:t>
            </w:r>
            <w:r w:rsidRPr="00E42BE6">
              <w:rPr>
                <w:rFonts w:ascii="Times New Roman" w:hAnsi="Times New Roman"/>
                <w:sz w:val="22"/>
                <w:szCs w:val="22"/>
              </w:rPr>
              <w:t>Il realismo in Francia: Courbet</w:t>
            </w:r>
            <w:r w:rsidRPr="00E42BE6">
              <w:rPr>
                <w:rFonts w:ascii="Times New Roman" w:hAnsi="Times New Roman"/>
                <w:bCs/>
                <w:sz w:val="22"/>
                <w:szCs w:val="22"/>
              </w:rPr>
              <w:t>; i</w:t>
            </w:r>
            <w:r w:rsidRPr="00E42BE6">
              <w:rPr>
                <w:rFonts w:ascii="Times New Roman" w:hAnsi="Times New Roman"/>
                <w:sz w:val="22"/>
                <w:szCs w:val="22"/>
              </w:rPr>
              <w:t>l realismo in Italia: i Macchiaioli e Fattori</w:t>
            </w:r>
          </w:p>
          <w:p w14:paraId="548A8AAA" w14:textId="77777777" w:rsidR="00F81564" w:rsidRPr="00E42BE6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1F68A0D" w14:textId="77777777" w:rsidR="00F81564" w:rsidRPr="00E42BE6" w:rsidRDefault="00F81564" w:rsidP="00120D24">
            <w:pPr>
              <w:tabs>
                <w:tab w:val="center" w:pos="4819"/>
                <w:tab w:val="right" w:pos="9638"/>
              </w:tabs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E42BE6">
              <w:rPr>
                <w:rFonts w:ascii="Times New Roman" w:hAnsi="Times New Roman"/>
                <w:b/>
                <w:sz w:val="22"/>
                <w:szCs w:val="22"/>
              </w:rPr>
              <w:t xml:space="preserve">Letteratura greca </w:t>
            </w:r>
            <w:r w:rsidRPr="00E42BE6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Teocrito, </w:t>
            </w:r>
            <w:r w:rsidRPr="00E42BE6">
              <w:rPr>
                <w:rFonts w:ascii="Times New Roman" w:hAnsi="Times New Roman"/>
                <w:bCs/>
                <w:i/>
                <w:sz w:val="22"/>
                <w:szCs w:val="22"/>
              </w:rPr>
              <w:t>Idillio</w:t>
            </w:r>
            <w:r w:rsidRPr="00E42BE6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II (L’incantatrice)</w:t>
            </w:r>
            <w:r w:rsidRPr="00E42BE6">
              <w:rPr>
                <w:rFonts w:ascii="Times New Roman" w:hAnsi="Times New Roman"/>
                <w:bCs/>
                <w:sz w:val="22"/>
                <w:szCs w:val="22"/>
              </w:rPr>
              <w:t xml:space="preserve">; </w:t>
            </w:r>
            <w:r w:rsidRPr="00E42BE6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Luciano, </w:t>
            </w:r>
            <w:r w:rsidRPr="00E42BE6">
              <w:rPr>
                <w:rFonts w:ascii="Times New Roman" w:hAnsi="Times New Roman"/>
                <w:bCs/>
                <w:i/>
                <w:sz w:val="22"/>
                <w:szCs w:val="22"/>
              </w:rPr>
              <w:t>Storia vera</w:t>
            </w:r>
          </w:p>
          <w:p w14:paraId="4A1AFCF3" w14:textId="77777777" w:rsidR="00F81564" w:rsidRPr="00E42BE6" w:rsidRDefault="00F81564" w:rsidP="00120D24">
            <w:pPr>
              <w:contextualSpacing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E42BE6">
              <w:rPr>
                <w:rFonts w:ascii="Times New Roman" w:hAnsi="Times New Roman"/>
                <w:b/>
                <w:sz w:val="22"/>
              </w:rPr>
              <w:t xml:space="preserve">Letteratura italiana </w:t>
            </w:r>
            <w:r w:rsidRPr="00E42BE6">
              <w:rPr>
                <w:rFonts w:ascii="Times New Roman" w:hAnsi="Times New Roman"/>
                <w:bCs/>
                <w:sz w:val="22"/>
              </w:rPr>
              <w:t xml:space="preserve">Pirandello, </w:t>
            </w:r>
            <w:r w:rsidRPr="00E42BE6">
              <w:rPr>
                <w:rFonts w:ascii="Times New Roman" w:hAnsi="Times New Roman"/>
                <w:bCs/>
                <w:i/>
                <w:iCs/>
                <w:sz w:val="22"/>
              </w:rPr>
              <w:t>Male di luna</w:t>
            </w:r>
            <w:r w:rsidRPr="00E42BE6">
              <w:rPr>
                <w:rFonts w:ascii="Times New Roman" w:hAnsi="Times New Roman"/>
                <w:bCs/>
                <w:sz w:val="22"/>
              </w:rPr>
              <w:t xml:space="preserve">, da </w:t>
            </w:r>
            <w:r w:rsidRPr="00E42BE6">
              <w:rPr>
                <w:rFonts w:ascii="Times New Roman" w:hAnsi="Times New Roman"/>
                <w:bCs/>
                <w:i/>
                <w:iCs/>
                <w:sz w:val="22"/>
              </w:rPr>
              <w:t>Novelle per un anno</w:t>
            </w:r>
            <w:r w:rsidRPr="00E42BE6">
              <w:rPr>
                <w:rFonts w:ascii="Times New Roman" w:hAnsi="Times New Roman"/>
                <w:bCs/>
                <w:sz w:val="22"/>
              </w:rPr>
              <w:t>; l</w:t>
            </w:r>
            <w:r w:rsidRPr="00E42BE6">
              <w:rPr>
                <w:rFonts w:ascii="Times New Roman" w:hAnsi="Times New Roman"/>
                <w:bCs/>
                <w:iCs/>
                <w:sz w:val="22"/>
              </w:rPr>
              <w:t>a narrativa tra le due guerre, tra realismo e dimensione fantastica: il “realismo magico” di Bontempelli e il fantastico di Landolfi (“</w:t>
            </w:r>
            <w:r w:rsidRPr="00E42BE6">
              <w:rPr>
                <w:rFonts w:ascii="Times New Roman" w:hAnsi="Times New Roman"/>
                <w:bCs/>
                <w:i/>
                <w:sz w:val="22"/>
              </w:rPr>
              <w:t>La pietra lunare</w:t>
            </w:r>
            <w:r w:rsidRPr="00E42BE6">
              <w:rPr>
                <w:rFonts w:ascii="Times New Roman" w:hAnsi="Times New Roman"/>
                <w:bCs/>
                <w:iCs/>
                <w:sz w:val="22"/>
              </w:rPr>
              <w:t>”)</w:t>
            </w:r>
            <w:r w:rsidRPr="00E42BE6">
              <w:rPr>
                <w:rFonts w:ascii="Times New Roman" w:hAnsi="Times New Roman"/>
                <w:bCs/>
                <w:sz w:val="22"/>
              </w:rPr>
              <w:t xml:space="preserve">; </w:t>
            </w:r>
            <w:r w:rsidRPr="00E42BE6">
              <w:rPr>
                <w:rFonts w:ascii="Times New Roman" w:hAnsi="Times New Roman"/>
                <w:bCs/>
                <w:iCs/>
                <w:sz w:val="22"/>
              </w:rPr>
              <w:t>Calvino e il filone fantastico (</w:t>
            </w:r>
            <w:r w:rsidRPr="00E42BE6">
              <w:rPr>
                <w:rFonts w:ascii="Times New Roman" w:hAnsi="Times New Roman"/>
                <w:bCs/>
                <w:i/>
                <w:iCs/>
                <w:sz w:val="22"/>
              </w:rPr>
              <w:t>Fiabe italiane</w:t>
            </w:r>
            <w:r w:rsidRPr="00E42BE6">
              <w:rPr>
                <w:rFonts w:ascii="Times New Roman" w:hAnsi="Times New Roman"/>
                <w:bCs/>
                <w:iCs/>
                <w:sz w:val="22"/>
              </w:rPr>
              <w:t>;</w:t>
            </w:r>
            <w:r w:rsidRPr="00E42BE6">
              <w:rPr>
                <w:rFonts w:ascii="Times New Roman" w:hAnsi="Times New Roman"/>
                <w:bCs/>
                <w:i/>
                <w:iCs/>
                <w:sz w:val="22"/>
              </w:rPr>
              <w:t xml:space="preserve"> I nostri antenati</w:t>
            </w:r>
            <w:r w:rsidRPr="00E42BE6">
              <w:rPr>
                <w:rFonts w:ascii="Times New Roman" w:hAnsi="Times New Roman"/>
                <w:bCs/>
                <w:iCs/>
                <w:sz w:val="22"/>
              </w:rPr>
              <w:t xml:space="preserve">; </w:t>
            </w:r>
            <w:r w:rsidRPr="00E42BE6">
              <w:rPr>
                <w:rFonts w:ascii="Times New Roman" w:hAnsi="Times New Roman"/>
                <w:bCs/>
                <w:i/>
                <w:iCs/>
                <w:sz w:val="22"/>
              </w:rPr>
              <w:t>Marcovaldo</w:t>
            </w:r>
            <w:r w:rsidRPr="00E42BE6">
              <w:rPr>
                <w:rFonts w:ascii="Times New Roman" w:hAnsi="Times New Roman"/>
                <w:bCs/>
                <w:sz w:val="22"/>
              </w:rPr>
              <w:t>)</w:t>
            </w:r>
          </w:p>
          <w:p w14:paraId="0866C328" w14:textId="77777777" w:rsidR="00F81564" w:rsidRPr="00E42BE6" w:rsidRDefault="00F81564" w:rsidP="00120D24">
            <w:pPr>
              <w:rPr>
                <w:rFonts w:ascii="Times New Roman" w:hAnsi="Times New Roman"/>
                <w:bCs/>
                <w:sz w:val="22"/>
              </w:rPr>
            </w:pPr>
            <w:r w:rsidRPr="00E42BE6">
              <w:rPr>
                <w:rFonts w:ascii="Times New Roman" w:hAnsi="Times New Roman"/>
                <w:b/>
                <w:sz w:val="22"/>
              </w:rPr>
              <w:t xml:space="preserve">Storia dell’arte </w:t>
            </w:r>
            <w:r w:rsidRPr="00E42BE6">
              <w:rPr>
                <w:rFonts w:ascii="Times New Roman" w:hAnsi="Times New Roman"/>
                <w:bCs/>
                <w:sz w:val="22"/>
              </w:rPr>
              <w:t>Il realismo magico; l’arte di Chagall</w:t>
            </w:r>
          </w:p>
          <w:p w14:paraId="695996F1" w14:textId="77777777" w:rsidR="00F81564" w:rsidRDefault="00F81564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D008B58" w14:textId="77777777" w:rsidR="00F81564" w:rsidRPr="00045D28" w:rsidRDefault="00F81564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E42BE6">
              <w:rPr>
                <w:rFonts w:ascii="Times New Roman" w:hAnsi="Times New Roman"/>
                <w:b/>
                <w:bCs/>
                <w:sz w:val="22"/>
              </w:rPr>
              <w:t>Letteratura italiana</w:t>
            </w:r>
            <w:r w:rsidRPr="00E42BE6">
              <w:rPr>
                <w:rFonts w:ascii="Times New Roman" w:hAnsi="Times New Roman"/>
                <w:bCs/>
                <w:sz w:val="22"/>
              </w:rPr>
              <w:t xml:space="preserve"> Le raccolte di novelle di Verga: </w:t>
            </w:r>
            <w:r w:rsidRPr="00E42BE6">
              <w:rPr>
                <w:rFonts w:ascii="Times New Roman" w:hAnsi="Times New Roman"/>
                <w:bCs/>
                <w:i/>
                <w:sz w:val="22"/>
              </w:rPr>
              <w:t>Novelle rusticane</w:t>
            </w:r>
            <w:r w:rsidRPr="00E42BE6">
              <w:rPr>
                <w:rFonts w:ascii="Times New Roman" w:hAnsi="Times New Roman"/>
                <w:bCs/>
                <w:sz w:val="22"/>
              </w:rPr>
              <w:t xml:space="preserve"> e </w:t>
            </w:r>
            <w:r w:rsidRPr="00E42BE6">
              <w:rPr>
                <w:rFonts w:ascii="Times New Roman" w:hAnsi="Times New Roman"/>
                <w:bCs/>
                <w:i/>
                <w:sz w:val="22"/>
              </w:rPr>
              <w:t>Vita dei campi</w:t>
            </w:r>
            <w:r w:rsidRPr="00E42BE6">
              <w:rPr>
                <w:rFonts w:ascii="Times New Roman" w:hAnsi="Times New Roman"/>
                <w:bCs/>
                <w:sz w:val="22"/>
              </w:rPr>
              <w:t xml:space="preserve">; le </w:t>
            </w:r>
            <w:r w:rsidRPr="00E42BE6">
              <w:rPr>
                <w:rFonts w:ascii="Times New Roman" w:hAnsi="Times New Roman"/>
                <w:bCs/>
                <w:i/>
                <w:sz w:val="22"/>
              </w:rPr>
              <w:t>Novelle</w:t>
            </w:r>
            <w:r w:rsidRPr="00E42BE6">
              <w:rPr>
                <w:rFonts w:ascii="Times New Roman" w:hAnsi="Times New Roman"/>
                <w:bCs/>
                <w:sz w:val="22"/>
              </w:rPr>
              <w:t xml:space="preserve"> </w:t>
            </w:r>
            <w:r w:rsidRPr="00E42BE6">
              <w:rPr>
                <w:rFonts w:ascii="Times New Roman" w:hAnsi="Times New Roman"/>
                <w:bCs/>
                <w:i/>
                <w:sz w:val="22"/>
              </w:rPr>
              <w:t xml:space="preserve">per un anno </w:t>
            </w:r>
            <w:r w:rsidRPr="00E42BE6">
              <w:rPr>
                <w:rFonts w:ascii="Times New Roman" w:hAnsi="Times New Roman"/>
                <w:bCs/>
                <w:sz w:val="22"/>
              </w:rPr>
              <w:t>di Pirandello</w:t>
            </w:r>
          </w:p>
        </w:tc>
      </w:tr>
      <w:tr w:rsidR="00F81564" w14:paraId="7BF3AC44" w14:textId="77777777" w:rsidTr="00120D24">
        <w:tc>
          <w:tcPr>
            <w:tcW w:w="14709" w:type="dxa"/>
            <w:gridSpan w:val="4"/>
          </w:tcPr>
          <w:p w14:paraId="420EBE5B" w14:textId="77777777" w:rsidR="00F81564" w:rsidRPr="00B412C9" w:rsidRDefault="00F81564" w:rsidP="00120D24">
            <w:pPr>
              <w:autoSpaceDE w:val="0"/>
              <w:textAlignment w:val="center"/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4AA971F7" w14:textId="77777777" w:rsidR="00F81564" w:rsidRPr="00B412C9" w:rsidRDefault="00F81564" w:rsidP="00120D24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</w:t>
            </w:r>
            <w:r w:rsidR="0098318B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a </w:t>
            </w:r>
            <w:r w:rsidR="0098318B" w:rsidRPr="0098318B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My Pearson Place</w:t>
            </w:r>
            <w:r w:rsidR="0098318B"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(</w:t>
            </w:r>
            <w:hyperlink r:id="rId12" w:tgtFrame="_blank" w:tooltip="https://www.pearson.it/place" w:history="1">
              <w:r w:rsidRPr="00B412C9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98318B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P</w:t>
            </w:r>
            <w:r w:rsidR="0098318B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RODOTTI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  <w:p w14:paraId="6185E074" w14:textId="283F18F8" w:rsidR="00F81564" w:rsidRPr="00B412C9" w:rsidRDefault="00F81564" w:rsidP="00120D24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="00064237" w:rsidRPr="006E73B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KmZero</w:t>
            </w:r>
            <w:r w:rsidR="00064237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13" w:history="1">
              <w:r w:rsidR="00064237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https://it.pearson.com/kmzero</w:t>
              </w:r>
            </w:hyperlink>
          </w:p>
          <w:p w14:paraId="6800A62B" w14:textId="43C7A3C3" w:rsidR="00F81564" w:rsidRPr="00B412C9" w:rsidRDefault="00F81564" w:rsidP="00120D24">
            <w:pPr>
              <w:rPr>
                <w:color w:val="000000" w:themeColor="text1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risorse sulla formazione e sull’aggiornamento didattico, puoi consultare il calendario dei prossimi webinar Pearson (</w:t>
            </w:r>
            <w:hyperlink r:id="rId14" w:tgtFrame="_blank" w:tooltip="https://www.pearson.it/webinar" w:history="1">
              <w:r w:rsidRPr="00B412C9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https://www.pearson.it/webinar</w:t>
              </w:r>
            </w:hyperlink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064237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,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richiedere l’accesso alla </w:t>
            </w:r>
            <w:r w:rsidRPr="0098318B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Pearson Education Library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(https://www.pearson.it/pel)</w:t>
            </w:r>
            <w:r w:rsidR="00064237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="00064237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oppure visitare la sezione Pearson Academy </w:t>
            </w:r>
            <w:hyperlink r:id="rId15" w:history="1">
              <w:r w:rsidR="00064237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https://it.pearson.com/pearson-academy.html</w:t>
              </w:r>
            </w:hyperlink>
          </w:p>
        </w:tc>
      </w:tr>
      <w:tr w:rsidR="00F81564" w14:paraId="473862E0" w14:textId="77777777" w:rsidTr="00120D24">
        <w:tc>
          <w:tcPr>
            <w:tcW w:w="14709" w:type="dxa"/>
            <w:gridSpan w:val="4"/>
          </w:tcPr>
          <w:p w14:paraId="4E249514" w14:textId="77777777" w:rsidR="00F81564" w:rsidRPr="00B412C9" w:rsidRDefault="00F81564" w:rsidP="00120D24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>STRATEGIE e STRUMENTI DI LAVORO</w:t>
            </w:r>
          </w:p>
          <w:p w14:paraId="6C77FB27" w14:textId="77777777" w:rsidR="00F81564" w:rsidRPr="00B412C9" w:rsidRDefault="00F81564" w:rsidP="00120D24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- </w:t>
            </w:r>
            <w:r w:rsidRPr="00B412C9">
              <w:rPr>
                <w:rFonts w:ascii="Times New Roman" w:hAnsi="Times New Roman" w:cs="Times New Roman"/>
                <w:color w:val="000000" w:themeColor="text1"/>
              </w:rPr>
              <w:t>Libri di testo</w:t>
            </w:r>
          </w:p>
          <w:p w14:paraId="51EAEDAB" w14:textId="77777777" w:rsidR="00F81564" w:rsidRPr="00B412C9" w:rsidRDefault="00F81564" w:rsidP="00120D2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Spiegazioni/lezioni frontali</w:t>
            </w:r>
          </w:p>
          <w:p w14:paraId="3CACA58B" w14:textId="77777777" w:rsidR="00F81564" w:rsidRPr="00B412C9" w:rsidRDefault="00F81564" w:rsidP="00120D2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- Studio individuale</w:t>
            </w:r>
          </w:p>
          <w:p w14:paraId="465798F7" w14:textId="77777777" w:rsidR="00F81564" w:rsidRPr="00B412C9" w:rsidRDefault="0098318B" w:rsidP="00120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r w:rsidR="00F81564"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Videolezioni in sincrono/video asincroni</w:t>
            </w:r>
            <w:r w:rsidR="00F81564" w:rsidRPr="00B412C9"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  <w:p w14:paraId="299422E9" w14:textId="77777777" w:rsidR="00F81564" w:rsidRPr="00B412C9" w:rsidRDefault="00F81564" w:rsidP="00120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Contenuti audio/scritti </w:t>
            </w:r>
          </w:p>
          <w:p w14:paraId="330BFCB1" w14:textId="77777777" w:rsidR="00F81564" w:rsidRPr="00B412C9" w:rsidRDefault="00F81564" w:rsidP="00120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</w:p>
          <w:p w14:paraId="6DE9E70B" w14:textId="77777777" w:rsidR="00F81564" w:rsidRPr="00B412C9" w:rsidRDefault="00F81564" w:rsidP="00120D24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Interrogazioni e test progressivi</w:t>
            </w:r>
          </w:p>
          <w:p w14:paraId="41517B8B" w14:textId="77777777" w:rsidR="00F81564" w:rsidRPr="00B412C9" w:rsidRDefault="0098318B" w:rsidP="00120D2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000000" w:themeColor="text1"/>
              </w:rPr>
            </w:pPr>
            <w:r w:rsidRPr="00B412C9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F81564"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Assegnazioni di esercizi sui singoli argomenti/autori</w:t>
            </w:r>
          </w:p>
          <w:p w14:paraId="6DFD68B9" w14:textId="77777777" w:rsidR="00F81564" w:rsidRPr="00B412C9" w:rsidRDefault="00F81564" w:rsidP="00120D2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Eventuali test predisposti per la </w:t>
            </w:r>
            <w:r w:rsidR="0012480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DDI</w:t>
            </w: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 verifiche in presenza</w:t>
            </w:r>
          </w:p>
          <w:p w14:paraId="2DA76A42" w14:textId="77777777" w:rsidR="00F81564" w:rsidRPr="00B412C9" w:rsidRDefault="00F81564" w:rsidP="00120D2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Attività di avanguardia didattica: classe capovolta, compito di realtà, </w:t>
            </w:r>
            <w:r w:rsidRPr="00B412C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debate</w:t>
            </w: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didattica </w:t>
            </w:r>
            <w:r w:rsidRPr="00B412C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peer to peer</w:t>
            </w:r>
          </w:p>
          <w:p w14:paraId="0AA432EE" w14:textId="77777777" w:rsidR="00F81564" w:rsidRPr="00B412C9" w:rsidRDefault="00F81564" w:rsidP="00120D2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Lavori di gruppo</w:t>
            </w:r>
          </w:p>
          <w:p w14:paraId="58429CD7" w14:textId="77777777" w:rsidR="00F81564" w:rsidRPr="00B412C9" w:rsidRDefault="00F81564" w:rsidP="00120D2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color w:val="000000" w:themeColor="text1"/>
                <w:spacing w:val="-2"/>
                <w:w w:val="95"/>
                <w:kern w:val="2"/>
                <w:sz w:val="22"/>
                <w:szCs w:val="22"/>
              </w:rPr>
            </w:pPr>
          </w:p>
          <w:p w14:paraId="0E87CFC8" w14:textId="77777777" w:rsidR="00F81564" w:rsidRPr="00B412C9" w:rsidRDefault="00F81564" w:rsidP="00120D24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kern w:val="24"/>
                <w:sz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 xml:space="preserve">MATERIALI DIGITALI E MULTIMEDIALI </w:t>
            </w:r>
          </w:p>
          <w:p w14:paraId="0B3ADFCF" w14:textId="77777777" w:rsidR="00F81564" w:rsidRPr="00B412C9" w:rsidRDefault="00F81564" w:rsidP="00120D24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lezione e lo studio</w:t>
            </w:r>
          </w:p>
          <w:p w14:paraId="6CA8CBDB" w14:textId="77777777" w:rsidR="00F81564" w:rsidRPr="00B412C9" w:rsidRDefault="00F81564" w:rsidP="00120D24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Audio</w:t>
            </w:r>
          </w:p>
          <w:p w14:paraId="22A19196" w14:textId="77777777" w:rsidR="00F81564" w:rsidRPr="00B412C9" w:rsidRDefault="00F81564" w:rsidP="00120D24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Video</w:t>
            </w:r>
          </w:p>
          <w:p w14:paraId="2B5AF93E" w14:textId="77777777" w:rsidR="00F81564" w:rsidRPr="00B412C9" w:rsidRDefault="00F81564" w:rsidP="00120D24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Mappe interattive, Ripasso interattivo</w:t>
            </w:r>
          </w:p>
          <w:p w14:paraId="5C187984" w14:textId="77777777" w:rsidR="00F81564" w:rsidRPr="00B412C9" w:rsidRDefault="00F81564" w:rsidP="00120D24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Analisi interattive</w:t>
            </w:r>
          </w:p>
          <w:p w14:paraId="31FAAD6C" w14:textId="77777777" w:rsidR="00F81564" w:rsidRPr="00B412C9" w:rsidRDefault="00F81564" w:rsidP="00120D2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Laboratori di cultura</w:t>
            </w:r>
          </w:p>
          <w:p w14:paraId="78DBD45C" w14:textId="77777777" w:rsidR="00F81564" w:rsidRPr="00B412C9" w:rsidRDefault="00F81564" w:rsidP="00120D24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verifica/autoverifica</w:t>
            </w:r>
          </w:p>
          <w:p w14:paraId="246EBC3E" w14:textId="77777777" w:rsidR="00F81564" w:rsidRPr="00B412C9" w:rsidRDefault="00F81564" w:rsidP="00120D24">
            <w:pPr>
              <w:rPr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</w:rPr>
              <w:t xml:space="preserve">Verifiche interattive </w:t>
            </w:r>
          </w:p>
        </w:tc>
      </w:tr>
    </w:tbl>
    <w:p w14:paraId="593608BC" w14:textId="77777777" w:rsidR="00F81564" w:rsidRDefault="00F81564" w:rsidP="004A544E"/>
    <w:p w14:paraId="08F9FA94" w14:textId="77777777" w:rsidR="00F81564" w:rsidRDefault="00F81564">
      <w:pPr>
        <w:suppressAutoHyphens w:val="0"/>
        <w:spacing w:after="200" w:line="276" w:lineRule="auto"/>
      </w:pPr>
      <w:r>
        <w:br w:type="page"/>
      </w:r>
    </w:p>
    <w:p w14:paraId="790EB0EA" w14:textId="77777777" w:rsidR="0065229F" w:rsidRPr="00CE78F6" w:rsidRDefault="0065229F" w:rsidP="0065229F">
      <w:pPr>
        <w:tabs>
          <w:tab w:val="left" w:pos="10773"/>
        </w:tabs>
        <w:rPr>
          <w:rFonts w:ascii="Times New Roman" w:hAnsi="Times New Roman"/>
        </w:rPr>
      </w:pPr>
      <w:r w:rsidRPr="00B412C9">
        <w:rPr>
          <w:rFonts w:ascii="Times New Roman" w:hAnsi="Times New Roman"/>
          <w:b/>
          <w:bCs/>
          <w:color w:val="000000" w:themeColor="text1"/>
          <w:sz w:val="32"/>
        </w:rPr>
        <w:lastRenderedPageBreak/>
        <w:t>Poesia e prosa nell’età dei Flavi: Marziale e Quintiliano</w:t>
      </w:r>
      <w:r>
        <w:rPr>
          <w:rFonts w:ascii="Times New Roman" w:hAnsi="Times New Roman"/>
          <w:b/>
          <w:sz w:val="28"/>
          <w:szCs w:val="28"/>
        </w:rPr>
        <w:tab/>
      </w:r>
      <w:r w:rsidRPr="00524F04">
        <w:rPr>
          <w:rFonts w:ascii="Times New Roman" w:hAnsi="Times New Roman"/>
          <w:szCs w:val="32"/>
        </w:rPr>
        <w:t xml:space="preserve">tempi: </w:t>
      </w:r>
      <w:r>
        <w:rPr>
          <w:rFonts w:ascii="Times New Roman" w:hAnsi="Times New Roman"/>
          <w:szCs w:val="32"/>
        </w:rPr>
        <w:t>gennaio-febbraio</w:t>
      </w:r>
      <w:r>
        <w:rPr>
          <w:b/>
        </w:rPr>
        <w:t xml:space="preserve"> </w:t>
      </w:r>
    </w:p>
    <w:p w14:paraId="43A60734" w14:textId="77777777" w:rsidR="0065229F" w:rsidRPr="00B412C9" w:rsidRDefault="0065229F" w:rsidP="0065229F">
      <w:pPr>
        <w:rPr>
          <w:b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610"/>
        <w:gridCol w:w="3260"/>
        <w:gridCol w:w="3119"/>
        <w:gridCol w:w="2835"/>
      </w:tblGrid>
      <w:tr w:rsidR="00B412C9" w:rsidRPr="00B412C9" w14:paraId="0E3E6ABB" w14:textId="77777777" w:rsidTr="00120D24">
        <w:tc>
          <w:tcPr>
            <w:tcW w:w="2885" w:type="dxa"/>
          </w:tcPr>
          <w:p w14:paraId="536F3C04" w14:textId="77777777" w:rsidR="0065229F" w:rsidRPr="00B412C9" w:rsidRDefault="0065229F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competenze</w:t>
            </w:r>
          </w:p>
          <w:p w14:paraId="6D5E5565" w14:textId="77777777" w:rsidR="0065229F" w:rsidRPr="00B412C9" w:rsidRDefault="0065229F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2610" w:type="dxa"/>
          </w:tcPr>
          <w:p w14:paraId="56FEEBC4" w14:textId="77777777" w:rsidR="0065229F" w:rsidRPr="00B412C9" w:rsidRDefault="0065229F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Abilità</w:t>
            </w:r>
          </w:p>
          <w:p w14:paraId="0CA7A396" w14:textId="77777777" w:rsidR="0065229F" w:rsidRPr="00B412C9" w:rsidRDefault="0065229F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3260" w:type="dxa"/>
          </w:tcPr>
          <w:p w14:paraId="163B5BC1" w14:textId="77777777" w:rsidR="0065229F" w:rsidRPr="00B412C9" w:rsidRDefault="00F515ED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14:paraId="7E3BBFAB" w14:textId="77777777" w:rsidR="0065229F" w:rsidRPr="00B412C9" w:rsidRDefault="0065229F" w:rsidP="00120D24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la programmazione specifica del tuo manuale Pearson eventualmente in adozione, dopo aver effettuato l’accesso </w:t>
            </w:r>
            <w:r w:rsidR="001F66AA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a </w:t>
            </w:r>
            <w:r w:rsidR="001F66AA" w:rsidRPr="001F66AA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My Pearson Place</w:t>
            </w:r>
            <w:r w:rsidR="001F66AA"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(</w:t>
            </w:r>
            <w:hyperlink r:id="rId16" w:tgtFrame="_blank" w:tooltip="https://www.pearson.it/place" w:history="1">
              <w:r w:rsidRPr="00B412C9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1F66AA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</w:t>
            </w:r>
            <w:r w:rsidR="001F66AA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PRODOTTI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3119" w:type="dxa"/>
          </w:tcPr>
          <w:p w14:paraId="55350B0A" w14:textId="77777777" w:rsidR="0065229F" w:rsidRPr="00B412C9" w:rsidRDefault="0065229F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B412C9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POSSIBILI CONNESSIONI PLURIDISCIPLINARI</w:t>
            </w:r>
          </w:p>
          <w:p w14:paraId="6EF56BA7" w14:textId="77777777" w:rsidR="0065229F" w:rsidRPr="00B412C9" w:rsidRDefault="0065229F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2835" w:type="dxa"/>
          </w:tcPr>
          <w:p w14:paraId="582FCA85" w14:textId="77777777" w:rsidR="0065229F" w:rsidRPr="00B412C9" w:rsidRDefault="0065229F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B412C9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 xml:space="preserve">POSSIBILI CONNESSIONI </w:t>
            </w:r>
          </w:p>
          <w:p w14:paraId="3C793D0A" w14:textId="77777777" w:rsidR="0065229F" w:rsidRPr="00B412C9" w:rsidRDefault="0065229F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B412C9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 L’EDUCAZIONE CIVICA</w:t>
            </w:r>
          </w:p>
          <w:p w14:paraId="1227719E" w14:textId="77777777" w:rsidR="0065229F" w:rsidRPr="00B412C9" w:rsidRDefault="0065229F" w:rsidP="00120D24">
            <w:pPr>
              <w:tabs>
                <w:tab w:val="left" w:pos="8364"/>
              </w:tabs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</w:tr>
      <w:tr w:rsidR="0065229F" w14:paraId="5AD6E676" w14:textId="77777777" w:rsidTr="00120D24">
        <w:tc>
          <w:tcPr>
            <w:tcW w:w="2885" w:type="dxa"/>
          </w:tcPr>
          <w:p w14:paraId="0B91417B" w14:textId="77777777" w:rsidR="0065229F" w:rsidRPr="00544930" w:rsidRDefault="0065229F" w:rsidP="00120D24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14:paraId="5E89D257" w14:textId="77777777" w:rsidR="0065229F" w:rsidRPr="00544930" w:rsidRDefault="0065229F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Decodificare il messaggio di un testo in latino e in italiano</w:t>
            </w:r>
          </w:p>
          <w:p w14:paraId="68573875" w14:textId="77777777" w:rsidR="0065229F" w:rsidRPr="00544930" w:rsidRDefault="0065229F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Praticare la traduzione come strumento di conoscenza di un autore e di un’opera </w:t>
            </w:r>
          </w:p>
          <w:p w14:paraId="751DCD12" w14:textId="77777777" w:rsidR="0065229F" w:rsidRPr="00544930" w:rsidRDefault="0065229F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Analizzare e interpretare il testo, cogliendone la tipologia, l’intenzione comunicativa, i valori estetici e culturali </w:t>
            </w:r>
          </w:p>
          <w:p w14:paraId="13513350" w14:textId="77777777" w:rsidR="0065229F" w:rsidRPr="00544930" w:rsidRDefault="0065229F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Acquisire consapevolezza dei tratti più significativi della civiltà latina attraverso i testi </w:t>
            </w:r>
          </w:p>
          <w:p w14:paraId="2D2A3CA3" w14:textId="77777777" w:rsidR="0065229F" w:rsidRPr="00544930" w:rsidRDefault="0065229F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Cogliere il valore fondante della cultura latina per la tradizione europea</w:t>
            </w:r>
          </w:p>
          <w:p w14:paraId="4864F203" w14:textId="77777777" w:rsidR="0065229F" w:rsidRPr="00544930" w:rsidRDefault="0065229F" w:rsidP="00120D24">
            <w:pPr>
              <w:rPr>
                <w:rFonts w:ascii="Times New Roman" w:eastAsia="DINPro-Medium" w:hAnsi="Times New Roman"/>
                <w:sz w:val="22"/>
              </w:rPr>
            </w:pPr>
          </w:p>
          <w:p w14:paraId="63A52ACA" w14:textId="77777777" w:rsidR="0065229F" w:rsidRPr="00544930" w:rsidRDefault="0065229F" w:rsidP="00120D24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14:paraId="52676F15" w14:textId="77777777" w:rsidR="0065229F" w:rsidRPr="00544930" w:rsidRDefault="0065229F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Imparare ad imparare</w:t>
            </w:r>
          </w:p>
          <w:p w14:paraId="651D6174" w14:textId="77777777" w:rsidR="0065229F" w:rsidRPr="00544930" w:rsidRDefault="0065229F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Progettare</w:t>
            </w:r>
          </w:p>
          <w:p w14:paraId="33307D67" w14:textId="77777777" w:rsidR="0065229F" w:rsidRPr="00544930" w:rsidRDefault="0065229F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Comunicare</w:t>
            </w:r>
          </w:p>
          <w:p w14:paraId="66479F39" w14:textId="77777777" w:rsidR="0065229F" w:rsidRPr="00544930" w:rsidRDefault="0065229F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lastRenderedPageBreak/>
              <w:t>• Collaborare e partecipare</w:t>
            </w:r>
          </w:p>
          <w:p w14:paraId="64B4407F" w14:textId="77777777" w:rsidR="0065229F" w:rsidRPr="00544930" w:rsidRDefault="0065229F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Agire in modo autonomo e responsabile</w:t>
            </w:r>
          </w:p>
          <w:p w14:paraId="721B2C77" w14:textId="77777777" w:rsidR="0065229F" w:rsidRPr="00544930" w:rsidRDefault="0065229F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Risolvere problemi</w:t>
            </w:r>
          </w:p>
          <w:p w14:paraId="1785B364" w14:textId="77777777" w:rsidR="0065229F" w:rsidRPr="00544930" w:rsidRDefault="0065229F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Individuare collegamenti e relazioni</w:t>
            </w:r>
          </w:p>
          <w:p w14:paraId="7F3FB501" w14:textId="77777777" w:rsidR="0065229F" w:rsidRPr="00544930" w:rsidRDefault="0065229F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14:paraId="4A0FD19C" w14:textId="77777777" w:rsidR="0065229F" w:rsidRPr="00544930" w:rsidRDefault="0065229F" w:rsidP="00120D2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</w:p>
          <w:p w14:paraId="5BE93D63" w14:textId="77777777" w:rsidR="0065229F" w:rsidRPr="00544930" w:rsidRDefault="0065229F" w:rsidP="00120D2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Competenze </w:t>
            </w:r>
            <w:r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chiave </w:t>
            </w: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>europee</w:t>
            </w:r>
          </w:p>
          <w:p w14:paraId="1DE4F880" w14:textId="77777777" w:rsidR="0065229F" w:rsidRPr="00544930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alfabetica funzionale</w:t>
            </w:r>
          </w:p>
          <w:p w14:paraId="741E11CD" w14:textId="77777777" w:rsidR="0065229F" w:rsidRPr="00544930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14:paraId="409DD45E" w14:textId="77777777" w:rsidR="0065229F" w:rsidRPr="00544930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14:paraId="01E8ED66" w14:textId="77777777" w:rsidR="0065229F" w:rsidRPr="00544930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personale, sociale e capacità di imparare a imparare</w:t>
            </w:r>
          </w:p>
          <w:p w14:paraId="5FE80DF6" w14:textId="77777777" w:rsidR="0065229F" w:rsidRPr="00544930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cittadinanza</w:t>
            </w:r>
          </w:p>
          <w:p w14:paraId="646C8124" w14:textId="77777777" w:rsidR="0065229F" w:rsidRPr="00544930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imprenditoriale</w:t>
            </w:r>
          </w:p>
          <w:p w14:paraId="31A32CB4" w14:textId="77777777" w:rsidR="0065229F" w:rsidRPr="00544930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consapevolezza ed espressione culturali</w:t>
            </w:r>
          </w:p>
          <w:p w14:paraId="5BF6BB13" w14:textId="77777777" w:rsidR="0065229F" w:rsidRPr="00544930" w:rsidRDefault="0065229F" w:rsidP="00120D24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14:paraId="23739EE5" w14:textId="77777777" w:rsidR="0065229F" w:rsidRPr="00AD03AA" w:rsidRDefault="0065229F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lastRenderedPageBreak/>
              <w:t>• Individuare e analizzare le strutture linguistiche e stilistiche di un testo</w:t>
            </w:r>
          </w:p>
          <w:p w14:paraId="25A38C9D" w14:textId="77777777" w:rsidR="0065229F" w:rsidRPr="00AD03AA" w:rsidRDefault="0065229F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Cogliere nei testi le specificità lessicali delle opere degli autori esaminati e il loro rapporto con i modelli</w:t>
            </w:r>
          </w:p>
          <w:p w14:paraId="0E561936" w14:textId="77777777" w:rsidR="0065229F" w:rsidRPr="00AD03AA" w:rsidRDefault="0065229F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Cogliere le finalità comunicative di un testo e lo sviluppo logico nelle sue varie parti</w:t>
            </w:r>
          </w:p>
          <w:p w14:paraId="1811EC9C" w14:textId="77777777" w:rsidR="0065229F" w:rsidRPr="00AD03AA" w:rsidRDefault="0065229F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Motivare le scelte di traduzione in base sia agli elementi grammaticali sia all’interpretazione complessiva del testo</w:t>
            </w:r>
          </w:p>
          <w:p w14:paraId="02AED4CC" w14:textId="77777777" w:rsidR="0065229F" w:rsidRPr="00AD03AA" w:rsidRDefault="0065229F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Mettere a confronto diverse traduzioni di uno stesso testo, individuando e commentando le scelte dei traduttori</w:t>
            </w:r>
          </w:p>
          <w:p w14:paraId="08264B76" w14:textId="77777777" w:rsidR="0065229F" w:rsidRPr="00AD03AA" w:rsidRDefault="0065229F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 xml:space="preserve">• Tradurre rispettando il </w:t>
            </w:r>
            <w:r w:rsidRPr="00AD03AA">
              <w:rPr>
                <w:rFonts w:ascii="Times New Roman" w:hAnsi="Times New Roman"/>
                <w:sz w:val="22"/>
              </w:rPr>
              <w:lastRenderedPageBreak/>
              <w:t>senso del testo e le peculiarità retoriche e stilistiche proprie del genere letterario di riferimento</w:t>
            </w:r>
          </w:p>
          <w:p w14:paraId="4029ADEF" w14:textId="77777777" w:rsidR="0065229F" w:rsidRPr="00AD03AA" w:rsidRDefault="0065229F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Mettere in relazione i testi con l’opera di cui fanno parte</w:t>
            </w:r>
          </w:p>
          <w:p w14:paraId="1A027FE9" w14:textId="77777777" w:rsidR="0065229F" w:rsidRPr="003A7279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Cogliere le relazioni tra la biografia di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Marziale e di Quintiliano</w:t>
            </w: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, la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loro</w:t>
            </w: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produzione letteraria e il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contesto storico-letterario di riferimento</w:t>
            </w:r>
          </w:p>
          <w:p w14:paraId="6CF1CCE2" w14:textId="77777777" w:rsidR="0065229F" w:rsidRPr="003A7279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Contestualizzare le opere di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Marziale e di Quintiliano</w:t>
            </w: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all’interno della storia letteraria e dei generi letterari utilizzati </w:t>
            </w:r>
          </w:p>
          <w:p w14:paraId="134DDFA2" w14:textId="77777777" w:rsidR="0065229F" w:rsidRPr="00AD03AA" w:rsidRDefault="0065229F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Esprimere e motivare una valutazione</w:t>
            </w:r>
          </w:p>
          <w:p w14:paraId="2D890220" w14:textId="77777777" w:rsidR="0065229F" w:rsidRPr="00AD03AA" w:rsidRDefault="0065229F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personale su un testo o su un autore, anche confrontando contributi critici accreditati</w:t>
            </w:r>
          </w:p>
          <w:p w14:paraId="7C2348E8" w14:textId="77777777" w:rsidR="0065229F" w:rsidRPr="00AD03AA" w:rsidRDefault="0065229F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Riconoscere, attraverso il confronto con altri testi dello stesso autore o di autori diversi, gli elementi di continuità e/o diversità rispetto ai modelli e alla letteratura greca</w:t>
            </w:r>
          </w:p>
          <w:p w14:paraId="70B0F0D4" w14:textId="77777777" w:rsidR="0065229F" w:rsidRPr="00AD03AA" w:rsidRDefault="0065229F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Individuare nei testi gli aspetti peculiari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AD03AA">
              <w:rPr>
                <w:rFonts w:ascii="Times New Roman" w:hAnsi="Times New Roman"/>
                <w:sz w:val="22"/>
              </w:rPr>
              <w:t>della civiltà romana</w:t>
            </w:r>
          </w:p>
          <w:p w14:paraId="4F13DB4B" w14:textId="77777777" w:rsidR="0065229F" w:rsidRPr="00AD03AA" w:rsidRDefault="0065229F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 xml:space="preserve">• Individuare le </w:t>
            </w:r>
            <w:r w:rsidRPr="00AD03AA">
              <w:rPr>
                <w:rFonts w:ascii="Times New Roman" w:hAnsi="Times New Roman"/>
                <w:sz w:val="22"/>
              </w:rPr>
              <w:lastRenderedPageBreak/>
              <w:t xml:space="preserve">permanenze di temi, modelli e </w:t>
            </w:r>
            <w:r w:rsidRPr="002A53E3">
              <w:rPr>
                <w:rFonts w:ascii="Times New Roman" w:hAnsi="Times New Roman"/>
                <w:i/>
                <w:sz w:val="22"/>
              </w:rPr>
              <w:t>t</w:t>
            </w:r>
            <w:r w:rsidRPr="002A53E3">
              <w:rPr>
                <w:i/>
                <w:sz w:val="22"/>
              </w:rPr>
              <w:t>ó</w:t>
            </w:r>
            <w:r w:rsidRPr="002A53E3">
              <w:rPr>
                <w:rFonts w:ascii="Times New Roman" w:hAnsi="Times New Roman"/>
                <w:i/>
                <w:sz w:val="22"/>
              </w:rPr>
              <w:t>poi</w:t>
            </w:r>
            <w:r w:rsidRPr="00AD03AA">
              <w:rPr>
                <w:rFonts w:ascii="Times New Roman" w:hAnsi="Times New Roman"/>
                <w:sz w:val="22"/>
              </w:rPr>
              <w:t xml:space="preserve"> nella cultura e nelle letterature italiana ed europee</w:t>
            </w:r>
          </w:p>
          <w:p w14:paraId="47D0A3D6" w14:textId="77777777" w:rsidR="0065229F" w:rsidRPr="00AD03AA" w:rsidRDefault="0065229F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 xml:space="preserve">• Riconoscere nelle strutture morfosintattiche e lessicali dell’italiano gli elementi di derivazione latina, con attenzione all’evoluzione semantica delle parole </w:t>
            </w:r>
          </w:p>
          <w:p w14:paraId="2A2A2F8C" w14:textId="77777777" w:rsidR="0065229F" w:rsidRPr="007039E1" w:rsidRDefault="0065229F" w:rsidP="00120D24">
            <w:pPr>
              <w:rPr>
                <w:rFonts w:ascii="Times New Roman" w:hAnsi="Times New Roman"/>
                <w:iCs/>
                <w:spacing w:val="-3"/>
                <w:w w:val="95"/>
              </w:rPr>
            </w:pPr>
          </w:p>
          <w:p w14:paraId="2F6EC96E" w14:textId="77777777" w:rsidR="0065229F" w:rsidRPr="007039E1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83243F2" w14:textId="77777777" w:rsidR="0065229F" w:rsidRPr="007039E1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B658397" w14:textId="77777777" w:rsidR="0065229F" w:rsidRPr="007039E1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076082F" w14:textId="77777777" w:rsidR="0065229F" w:rsidRPr="007039E1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B249BC3" w14:textId="77777777" w:rsidR="0065229F" w:rsidRPr="00AF780E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6785384" w14:textId="77777777" w:rsidR="0065229F" w:rsidRPr="00AF780E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128DA54" w14:textId="77777777" w:rsidR="0065229F" w:rsidRPr="00AF780E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74C8729" w14:textId="77777777" w:rsidR="0065229F" w:rsidRPr="00AF780E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DE9DDAE" w14:textId="77777777" w:rsidR="0065229F" w:rsidRPr="00AF780E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FEA0F03" w14:textId="77777777" w:rsidR="0065229F" w:rsidRPr="00AF780E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14EC5C6" w14:textId="77777777" w:rsidR="0065229F" w:rsidRPr="00AF780E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606150D" w14:textId="77777777" w:rsidR="0065229F" w:rsidRPr="00AF780E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2623837" w14:textId="77777777" w:rsidR="0065229F" w:rsidRPr="00AF780E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D135B10" w14:textId="77777777" w:rsidR="0065229F" w:rsidRPr="00AF780E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A9960C8" w14:textId="77777777" w:rsidR="0065229F" w:rsidRPr="00AF780E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922CF1F" w14:textId="77777777" w:rsidR="0065229F" w:rsidRPr="00AF780E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7709267" w14:textId="77777777" w:rsidR="0065229F" w:rsidRPr="00AF780E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4AD77D2" w14:textId="77777777" w:rsidR="0065229F" w:rsidRPr="00AF780E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DDA9D89" w14:textId="77777777" w:rsidR="0065229F" w:rsidRPr="00AF780E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6DA8056" w14:textId="77777777" w:rsidR="0065229F" w:rsidRPr="00AF780E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77A4EEA" w14:textId="77777777" w:rsidR="0065229F" w:rsidRPr="00AF780E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A324198" w14:textId="77777777" w:rsidR="0065229F" w:rsidRPr="00AF780E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50B5536" w14:textId="77777777" w:rsidR="0065229F" w:rsidRPr="00AF780E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ED0CF29" w14:textId="77777777" w:rsidR="0065229F" w:rsidRPr="00AF780E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BA829DD" w14:textId="77777777" w:rsidR="0065229F" w:rsidRPr="00AF780E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D5AF88D" w14:textId="77777777" w:rsidR="0065229F" w:rsidRPr="00AF780E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5FDF70B" w14:textId="77777777" w:rsidR="0065229F" w:rsidRPr="00AF780E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AFB0EDA" w14:textId="77777777" w:rsidR="0065229F" w:rsidRPr="00AD03AA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D03AA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• I principali eventi storici </w:t>
            </w:r>
            <w:r w:rsidRPr="00F8780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nell’età dei Flavi e sotto il principato adottivo</w:t>
            </w:r>
          </w:p>
          <w:p w14:paraId="1C75A155" w14:textId="77777777" w:rsidR="0065229F" w:rsidRPr="00AD03AA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AD03AA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politica culturale e il rapporto tra intellettuali e potere sotto gli imperatori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flavi e quelli adottiv</w:t>
            </w:r>
          </w:p>
          <w:p w14:paraId="67BAEF13" w14:textId="77777777" w:rsidR="0065229F" w:rsidRPr="00F8780D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F8780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 principali generi letterari nell’età dei Flavi</w:t>
            </w:r>
          </w:p>
          <w:p w14:paraId="0972AAC2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F8780D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Le tendenze stilistiche e il “classicismo” nell’età dei Flavi</w:t>
            </w:r>
          </w:p>
          <w:p w14:paraId="0F0D9BD0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81F2B0B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EC30C79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BC2891A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11269C3" w14:textId="77777777" w:rsidR="0065229F" w:rsidRPr="00DC792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</w:pPr>
            <w:r w:rsidRPr="00DC792F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MARZIALE</w:t>
            </w:r>
          </w:p>
          <w:p w14:paraId="0A7023FA" w14:textId="77777777" w:rsidR="0065229F" w:rsidRPr="00FC2EB6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FC2EB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figura di Marziale</w:t>
            </w:r>
          </w:p>
          <w:p w14:paraId="0B20E1E6" w14:textId="77777777" w:rsidR="0065229F" w:rsidRPr="00FC2EB6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FC2EB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Le caratteristiche strutturali, contenutistiche e stilistiche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degli </w:t>
            </w:r>
            <w:r w:rsidRPr="00805A59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Epigrammata</w:t>
            </w:r>
          </w:p>
          <w:p w14:paraId="0786F140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TESTI</w:t>
            </w:r>
          </w:p>
          <w:p w14:paraId="5EE1DCAB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FC2EB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805A5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Una poesia che sa di uomo</w:t>
            </w:r>
          </w:p>
          <w:p w14:paraId="19DB83B6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5588CB3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11A6F9F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6E38C9E7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3A68407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623CF24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6CE86AC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C115238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F8C1119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B78D55B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59DE5C3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458464A6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316030F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E800640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FC2EB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Erotion</w:t>
            </w:r>
          </w:p>
          <w:p w14:paraId="107CC11D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D092352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29CB398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0A2878A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6369141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66F261A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115BC31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9E16A4F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7B82F9E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0078EDA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CFFFB7E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35FD062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DCA47F9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437E56A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F68D1B3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34190BA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559FB18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1802CB85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3E467446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FE77BCB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5E84F6D5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2DFE2C49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FC2EB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805A5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La bellezza di Bìlbili</w:t>
            </w:r>
          </w:p>
          <w:p w14:paraId="0AF5BD5F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06E989E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DE1943A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2006310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3E54F86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F28CB67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B1014D9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2FC87EC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CF74053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46B96F3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E8AF092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33BFA77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F047082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685D1DCA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74CC43E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7117403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39C69BD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291388D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6833383C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0014CC9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CEB7F95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18A3253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DB960A8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BBE0A50" w14:textId="77777777" w:rsidR="0065229F" w:rsidRPr="00B209C5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FC2EB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B209C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La prosa nella seconda metà del I secolo</w:t>
            </w:r>
          </w:p>
          <w:p w14:paraId="549E6D83" w14:textId="77777777" w:rsidR="0065229F" w:rsidRPr="00B209C5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209C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figura di Plinio il Vecchio e il suo peculiare interesse per la descrizione scientifica della natura</w:t>
            </w:r>
          </w:p>
          <w:p w14:paraId="5CDC1B3F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030E25DE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0CF714A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13A1434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6C25E415" w14:textId="77777777" w:rsidR="0065229F" w:rsidRPr="00B209C5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B209C5">
              <w:rPr>
                <w:rFonts w:ascii="Times New Roman" w:hAnsi="Times New Roman"/>
                <w:b/>
                <w:sz w:val="22"/>
                <w:szCs w:val="22"/>
              </w:rPr>
              <w:t>QUINTILIANO</w:t>
            </w:r>
          </w:p>
          <w:p w14:paraId="04ABE7A1" w14:textId="77777777" w:rsidR="0065229F" w:rsidRPr="00B209C5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209C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vita</w:t>
            </w:r>
          </w:p>
          <w:p w14:paraId="51E1B17A" w14:textId="77777777" w:rsidR="0065229F" w:rsidRPr="00B209C5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209C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Le caratteristiche strutturali, contenutistiche e stilistiche dell’Institutio oratoria</w:t>
            </w:r>
          </w:p>
          <w:p w14:paraId="5A6272AE" w14:textId="77777777" w:rsidR="0065229F" w:rsidRPr="00B209C5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209C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La novità e la “modernità” della pedagogia di Quintiliano</w:t>
            </w:r>
          </w:p>
          <w:p w14:paraId="0DD6637E" w14:textId="77777777" w:rsidR="0065229F" w:rsidRPr="00B209C5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209C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Lo stile</w:t>
            </w:r>
          </w:p>
          <w:p w14:paraId="74B389EC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TESTI</w:t>
            </w:r>
          </w:p>
          <w:p w14:paraId="26BF28EF" w14:textId="77777777" w:rsidR="0065229F" w:rsidRPr="00A40AEE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B209C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A40AEE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I vantaggi dell’insegnamento collettivo</w:t>
            </w:r>
          </w:p>
          <w:p w14:paraId="0E921897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209C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Le doti del maestro</w:t>
            </w:r>
          </w:p>
          <w:p w14:paraId="15C62270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209C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>
              <w:rPr>
                <w:rFonts w:ascii="MinionPro-Regular" w:eastAsiaTheme="minorHAnsi" w:hAnsi="MinionPro-Regular" w:cs="MinionPro-Regular"/>
                <w:color w:val="000000"/>
                <w:kern w:val="0"/>
                <w:sz w:val="21"/>
                <w:szCs w:val="21"/>
                <w:lang w:eastAsia="en-US" w:bidi="ar-SA"/>
              </w:rPr>
              <w:t>L’intervallo e il gioco</w:t>
            </w:r>
          </w:p>
          <w:p w14:paraId="6D23E466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4FE025C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6FAD4D13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6672C0F2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B60E53F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F4779DB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641A8379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6832ACA5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B162129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B031F54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61D58FB0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8F6394A" w14:textId="77777777" w:rsidR="0065229F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900AA5D" w14:textId="77777777" w:rsidR="0065229F" w:rsidRPr="00602A80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994B3DD" w14:textId="77777777" w:rsidR="0065229F" w:rsidRPr="00045D28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8C4E559" w14:textId="77777777" w:rsidR="0065229F" w:rsidRPr="00045D28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49F6CC9" w14:textId="77777777" w:rsidR="0065229F" w:rsidRPr="00045D28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31D329D" w14:textId="77777777" w:rsidR="0065229F" w:rsidRPr="00045D28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22B717A" w14:textId="77777777"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7AD10E3" w14:textId="77777777"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56DBDD1" w14:textId="77777777"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E17D43D" w14:textId="77777777"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33615C7" w14:textId="77777777"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CEE699A" w14:textId="77777777"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15631F4" w14:textId="77777777"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2C744F8" w14:textId="77777777"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1ADA413" w14:textId="77777777"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D7C5FC5" w14:textId="77777777"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772CD94" w14:textId="77777777"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A456568" w14:textId="77777777"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3501AED" w14:textId="77777777"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325CF42" w14:textId="77777777"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C8D1D07" w14:textId="77777777"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C9F475F" w14:textId="77777777"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581D956" w14:textId="77777777" w:rsidR="0065229F" w:rsidRPr="00805A59" w:rsidRDefault="0065229F" w:rsidP="00120D24">
            <w:pPr>
              <w:contextualSpacing/>
              <w:rPr>
                <w:rFonts w:ascii="Times New Roman" w:hAnsi="Times New Roman"/>
                <w:sz w:val="22"/>
              </w:rPr>
            </w:pPr>
            <w:r w:rsidRPr="00805A59">
              <w:rPr>
                <w:rFonts w:ascii="Times New Roman" w:hAnsi="Times New Roman"/>
                <w:b/>
                <w:bCs/>
                <w:sz w:val="22"/>
              </w:rPr>
              <w:t xml:space="preserve">Letteratura greca </w:t>
            </w:r>
            <w:r w:rsidRPr="00805A59">
              <w:rPr>
                <w:rFonts w:ascii="Times New Roman" w:hAnsi="Times New Roman"/>
                <w:sz w:val="22"/>
              </w:rPr>
              <w:t>Callimaco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 xml:space="preserve"> Aitia, Il prologo dei Telchini</w:t>
            </w:r>
            <w:r w:rsidRPr="00805A59">
              <w:rPr>
                <w:rFonts w:ascii="Times New Roman" w:hAnsi="Times New Roman"/>
                <w:iCs/>
                <w:sz w:val="22"/>
              </w:rPr>
              <w:t xml:space="preserve">; </w:t>
            </w:r>
            <w:r w:rsidRPr="00805A59">
              <w:rPr>
                <w:rFonts w:ascii="Times New Roman" w:hAnsi="Times New Roman"/>
                <w:sz w:val="22"/>
              </w:rPr>
              <w:t>Teocrito, Idillio VII (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>Le Talisie</w:t>
            </w:r>
            <w:r w:rsidRPr="00805A59">
              <w:rPr>
                <w:rFonts w:ascii="Times New Roman" w:hAnsi="Times New Roman"/>
                <w:sz w:val="22"/>
              </w:rPr>
              <w:t xml:space="preserve">); </w:t>
            </w:r>
            <w:r w:rsidRPr="00805A59">
              <w:rPr>
                <w:rFonts w:ascii="Times New Roman" w:hAnsi="Times New Roman"/>
                <w:sz w:val="22"/>
              </w:rPr>
              <w:lastRenderedPageBreak/>
              <w:t xml:space="preserve">Luciano, </w:t>
            </w:r>
            <w:r w:rsidRPr="00805A59">
              <w:rPr>
                <w:rFonts w:ascii="Times New Roman" w:hAnsi="Times New Roman"/>
                <w:i/>
                <w:sz w:val="22"/>
              </w:rPr>
              <w:t>Storia vera</w:t>
            </w:r>
            <w:r w:rsidRPr="00805A59">
              <w:rPr>
                <w:rFonts w:ascii="Times New Roman" w:hAnsi="Times New Roman"/>
                <w:sz w:val="22"/>
              </w:rPr>
              <w:t xml:space="preserve">, I, 1-4 (una menzogna programmatica) </w:t>
            </w:r>
          </w:p>
          <w:p w14:paraId="017B7936" w14:textId="77777777" w:rsidR="0065229F" w:rsidRPr="00805A59" w:rsidRDefault="0065229F" w:rsidP="00120D24">
            <w:pPr>
              <w:contextualSpacing/>
              <w:rPr>
                <w:rFonts w:ascii="Times New Roman" w:hAnsi="Times New Roman"/>
                <w:i/>
                <w:iCs/>
                <w:sz w:val="22"/>
              </w:rPr>
            </w:pPr>
            <w:r w:rsidRPr="00805A59">
              <w:rPr>
                <w:rFonts w:ascii="Times New Roman" w:hAnsi="Times New Roman"/>
                <w:b/>
                <w:bCs/>
                <w:sz w:val="22"/>
              </w:rPr>
              <w:t xml:space="preserve">Letteratura italiana </w:t>
            </w:r>
            <w:r w:rsidRPr="00805A59">
              <w:rPr>
                <w:rFonts w:ascii="Times New Roman" w:hAnsi="Times New Roman"/>
                <w:sz w:val="22"/>
              </w:rPr>
              <w:t xml:space="preserve">Verga, 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>Fantasticheria</w:t>
            </w:r>
            <w:r w:rsidRPr="00805A59">
              <w:rPr>
                <w:rFonts w:ascii="Times New Roman" w:hAnsi="Times New Roman"/>
                <w:sz w:val="22"/>
              </w:rPr>
              <w:t xml:space="preserve">, 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>La prefazione ai Malavoglia</w:t>
            </w:r>
            <w:r w:rsidRPr="00805A59">
              <w:rPr>
                <w:rFonts w:ascii="Times New Roman" w:hAnsi="Times New Roman"/>
                <w:sz w:val="22"/>
              </w:rPr>
              <w:t xml:space="preserve">; Pascoli, 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>Il fanciullino</w:t>
            </w:r>
            <w:r w:rsidRPr="00805A59">
              <w:rPr>
                <w:rFonts w:ascii="Times New Roman" w:hAnsi="Times New Roman"/>
                <w:sz w:val="22"/>
              </w:rPr>
              <w:t xml:space="preserve">; Marinetti, 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>Manifesto del Futurismo</w:t>
            </w:r>
            <w:r w:rsidRPr="00805A59">
              <w:rPr>
                <w:rFonts w:ascii="Times New Roman" w:hAnsi="Times New Roman"/>
                <w:sz w:val="22"/>
              </w:rPr>
              <w:t xml:space="preserve">; Ungaretti, 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>Il porto sepolto</w:t>
            </w:r>
            <w:r w:rsidRPr="00805A59">
              <w:rPr>
                <w:rFonts w:ascii="Times New Roman" w:hAnsi="Times New Roman"/>
                <w:sz w:val="22"/>
              </w:rPr>
              <w:t xml:space="preserve">; Montale, 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>I limoni</w:t>
            </w:r>
            <w:r w:rsidRPr="00805A59">
              <w:rPr>
                <w:rFonts w:ascii="Times New Roman" w:hAnsi="Times New Roman"/>
                <w:sz w:val="22"/>
              </w:rPr>
              <w:t xml:space="preserve">; Saba, 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>Amai</w:t>
            </w:r>
            <w:r w:rsidRPr="00805A59">
              <w:rPr>
                <w:rFonts w:ascii="Times New Roman" w:hAnsi="Times New Roman"/>
                <w:sz w:val="22"/>
              </w:rPr>
              <w:t xml:space="preserve">; Calvino, 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>La sfida al labirinto</w:t>
            </w:r>
            <w:r w:rsidRPr="00805A59">
              <w:rPr>
                <w:rFonts w:ascii="Times New Roman" w:hAnsi="Times New Roman"/>
                <w:sz w:val="22"/>
              </w:rPr>
              <w:t xml:space="preserve">, 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>Le lezioni americane</w:t>
            </w:r>
          </w:p>
          <w:p w14:paraId="78E5AC3C" w14:textId="77777777" w:rsidR="0065229F" w:rsidRPr="00805A59" w:rsidRDefault="0065229F" w:rsidP="00120D24">
            <w:pPr>
              <w:spacing w:line="100" w:lineRule="atLeast"/>
              <w:rPr>
                <w:rFonts w:ascii="Times New Roman" w:hAnsi="Times New Roman"/>
                <w:sz w:val="20"/>
                <w:szCs w:val="22"/>
              </w:rPr>
            </w:pPr>
          </w:p>
          <w:p w14:paraId="1E0D6CAA" w14:textId="77777777" w:rsidR="0065229F" w:rsidRPr="00805A59" w:rsidRDefault="0065229F" w:rsidP="00120D24">
            <w:pPr>
              <w:tabs>
                <w:tab w:val="center" w:pos="4819"/>
                <w:tab w:val="right" w:pos="9638"/>
              </w:tabs>
              <w:contextualSpacing/>
              <w:rPr>
                <w:rFonts w:ascii="Times New Roman" w:hAnsi="Times New Roman"/>
                <w:sz w:val="22"/>
              </w:rPr>
            </w:pPr>
            <w:r w:rsidRPr="00805A59">
              <w:rPr>
                <w:rFonts w:ascii="Times New Roman" w:hAnsi="Times New Roman"/>
                <w:b/>
                <w:bCs/>
                <w:sz w:val="22"/>
              </w:rPr>
              <w:t xml:space="preserve">Letteratura greca </w:t>
            </w:r>
            <w:r w:rsidRPr="00805A59">
              <w:rPr>
                <w:rFonts w:ascii="Times New Roman" w:hAnsi="Times New Roman"/>
                <w:sz w:val="22"/>
              </w:rPr>
              <w:t xml:space="preserve">Anite, </w:t>
            </w:r>
            <w:r w:rsidRPr="00805A59">
              <w:rPr>
                <w:rFonts w:ascii="Times New Roman" w:hAnsi="Times New Roman"/>
                <w:i/>
                <w:sz w:val="22"/>
              </w:rPr>
              <w:t>Epigrammi</w:t>
            </w:r>
            <w:r>
              <w:rPr>
                <w:rFonts w:ascii="Times New Roman" w:hAnsi="Times New Roman"/>
                <w:sz w:val="22"/>
              </w:rPr>
              <w:t>,</w:t>
            </w:r>
            <w:r w:rsidRPr="00805A59">
              <w:rPr>
                <w:rFonts w:ascii="Times New Roman" w:hAnsi="Times New Roman"/>
                <w:sz w:val="22"/>
              </w:rPr>
              <w:t xml:space="preserve"> VI, 312, VII, 190</w:t>
            </w:r>
          </w:p>
          <w:p w14:paraId="040E864F" w14:textId="77777777" w:rsidR="0065229F" w:rsidRPr="00805A59" w:rsidRDefault="0065229F" w:rsidP="00120D24">
            <w:pPr>
              <w:contextualSpacing/>
              <w:rPr>
                <w:rFonts w:ascii="Times New Roman" w:hAnsi="Times New Roman"/>
                <w:i/>
                <w:iCs/>
                <w:sz w:val="22"/>
              </w:rPr>
            </w:pPr>
            <w:r w:rsidRPr="00805A59">
              <w:rPr>
                <w:rFonts w:ascii="Times New Roman" w:hAnsi="Times New Roman"/>
                <w:b/>
                <w:sz w:val="22"/>
              </w:rPr>
              <w:t xml:space="preserve">Letteratura italiana </w:t>
            </w:r>
            <w:r w:rsidRPr="00805A59">
              <w:rPr>
                <w:rFonts w:ascii="Times New Roman" w:hAnsi="Times New Roman"/>
                <w:bCs/>
                <w:sz w:val="22"/>
              </w:rPr>
              <w:t xml:space="preserve">Leopardi e l’infanzia, unica età felice: </w:t>
            </w:r>
            <w:r w:rsidRPr="00805A59">
              <w:rPr>
                <w:rFonts w:ascii="Times New Roman" w:hAnsi="Times New Roman"/>
                <w:bCs/>
                <w:i/>
                <w:iCs/>
                <w:sz w:val="22"/>
              </w:rPr>
              <w:t>Il sabato del villaggio</w:t>
            </w:r>
            <w:r w:rsidRPr="00805A59">
              <w:rPr>
                <w:rFonts w:ascii="Times New Roman" w:hAnsi="Times New Roman"/>
                <w:bCs/>
                <w:iCs/>
                <w:sz w:val="22"/>
              </w:rPr>
              <w:t xml:space="preserve">; </w:t>
            </w:r>
            <w:r w:rsidRPr="00805A59">
              <w:rPr>
                <w:rFonts w:ascii="Times New Roman" w:hAnsi="Times New Roman"/>
                <w:sz w:val="22"/>
              </w:rPr>
              <w:t xml:space="preserve">Pascoli, 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>L’aquilone</w:t>
            </w:r>
            <w:r w:rsidRPr="00805A59">
              <w:rPr>
                <w:rFonts w:ascii="Times New Roman" w:hAnsi="Times New Roman"/>
                <w:bCs/>
                <w:iCs/>
                <w:sz w:val="22"/>
              </w:rPr>
              <w:t xml:space="preserve">; </w:t>
            </w:r>
            <w:r w:rsidRPr="00805A59">
              <w:rPr>
                <w:rFonts w:ascii="Times New Roman" w:hAnsi="Times New Roman"/>
                <w:sz w:val="22"/>
              </w:rPr>
              <w:t xml:space="preserve">Saba, 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>Il piccolo Berto</w:t>
            </w:r>
            <w:r w:rsidRPr="00805A59">
              <w:rPr>
                <w:rFonts w:ascii="Times New Roman" w:hAnsi="Times New Roman"/>
                <w:sz w:val="22"/>
              </w:rPr>
              <w:t xml:space="preserve"> e 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>Ernesto</w:t>
            </w:r>
            <w:r w:rsidRPr="00805A59">
              <w:rPr>
                <w:rFonts w:ascii="Times New Roman" w:hAnsi="Times New Roman"/>
                <w:bCs/>
                <w:iCs/>
                <w:sz w:val="22"/>
              </w:rPr>
              <w:t xml:space="preserve">; </w:t>
            </w:r>
            <w:r w:rsidRPr="00805A59">
              <w:rPr>
                <w:rFonts w:ascii="Times New Roman" w:hAnsi="Times New Roman"/>
                <w:sz w:val="22"/>
              </w:rPr>
              <w:t>Moravia,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 xml:space="preserve"> Agostino</w:t>
            </w:r>
            <w:r w:rsidRPr="00805A59">
              <w:rPr>
                <w:rFonts w:ascii="Times New Roman" w:hAnsi="Times New Roman"/>
                <w:bCs/>
                <w:iCs/>
                <w:sz w:val="22"/>
              </w:rPr>
              <w:t xml:space="preserve">; </w:t>
            </w:r>
            <w:r w:rsidRPr="00805A59">
              <w:rPr>
                <w:rFonts w:ascii="Times New Roman" w:hAnsi="Times New Roman"/>
                <w:sz w:val="22"/>
              </w:rPr>
              <w:t xml:space="preserve">Calvino, 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>Il sentiero dei nidi di ragno</w:t>
            </w:r>
            <w:r w:rsidRPr="00805A59">
              <w:rPr>
                <w:rFonts w:ascii="Times New Roman" w:hAnsi="Times New Roman"/>
                <w:bCs/>
                <w:iCs/>
                <w:sz w:val="22"/>
              </w:rPr>
              <w:t xml:space="preserve">; </w:t>
            </w:r>
            <w:r w:rsidRPr="00805A59">
              <w:rPr>
                <w:rFonts w:ascii="Times New Roman" w:hAnsi="Times New Roman"/>
                <w:sz w:val="22"/>
              </w:rPr>
              <w:t>Morante,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 xml:space="preserve"> L’isola di Arturo</w:t>
            </w:r>
            <w:r w:rsidRPr="00805A59">
              <w:rPr>
                <w:rFonts w:ascii="Times New Roman" w:hAnsi="Times New Roman"/>
                <w:bCs/>
                <w:iCs/>
                <w:sz w:val="22"/>
              </w:rPr>
              <w:t xml:space="preserve">; </w:t>
            </w:r>
            <w:r w:rsidRPr="00805A59">
              <w:rPr>
                <w:rFonts w:ascii="Times New Roman" w:hAnsi="Times New Roman"/>
                <w:sz w:val="22"/>
              </w:rPr>
              <w:t>Fenoglio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 xml:space="preserve"> La malora</w:t>
            </w:r>
          </w:p>
          <w:p w14:paraId="3C43424A" w14:textId="77777777" w:rsidR="0065229F" w:rsidRPr="00805A59" w:rsidRDefault="0065229F" w:rsidP="00120D24">
            <w:pPr>
              <w:contextualSpacing/>
              <w:rPr>
                <w:rFonts w:ascii="Times New Roman" w:hAnsi="Times New Roman"/>
                <w:i/>
                <w:iCs/>
                <w:sz w:val="22"/>
              </w:rPr>
            </w:pPr>
            <w:r w:rsidRPr="00805A59">
              <w:rPr>
                <w:rFonts w:ascii="Times New Roman" w:hAnsi="Times New Roman"/>
                <w:b/>
                <w:bCs/>
                <w:sz w:val="22"/>
              </w:rPr>
              <w:t xml:space="preserve">Letteratura inglese </w:t>
            </w:r>
            <w:r w:rsidRPr="00805A59">
              <w:rPr>
                <w:rFonts w:ascii="Times New Roman" w:hAnsi="Times New Roman"/>
                <w:sz w:val="22"/>
              </w:rPr>
              <w:t xml:space="preserve">Dickens, 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 xml:space="preserve">Oliver Twist </w:t>
            </w:r>
            <w:r w:rsidRPr="00805A59">
              <w:rPr>
                <w:rFonts w:ascii="Times New Roman" w:hAnsi="Times New Roman"/>
                <w:iCs/>
                <w:sz w:val="22"/>
              </w:rPr>
              <w:t>e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 xml:space="preserve"> David </w:t>
            </w:r>
            <w:r w:rsidRPr="00D5754A">
              <w:rPr>
                <w:rFonts w:ascii="Times New Roman" w:hAnsi="Times New Roman"/>
                <w:iCs/>
                <w:sz w:val="22"/>
              </w:rPr>
              <w:t xml:space="preserve">e 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>Copperfield</w:t>
            </w:r>
          </w:p>
          <w:p w14:paraId="7B52F68F" w14:textId="77777777" w:rsidR="0065229F" w:rsidRPr="00805A59" w:rsidRDefault="0065229F" w:rsidP="00120D24">
            <w:pPr>
              <w:tabs>
                <w:tab w:val="center" w:pos="4819"/>
                <w:tab w:val="right" w:pos="9638"/>
              </w:tabs>
              <w:contextualSpacing/>
              <w:rPr>
                <w:rFonts w:ascii="Times New Roman" w:hAnsi="Times New Roman"/>
                <w:sz w:val="22"/>
              </w:rPr>
            </w:pPr>
            <w:r w:rsidRPr="00805A59">
              <w:rPr>
                <w:rFonts w:ascii="Times New Roman" w:hAnsi="Times New Roman"/>
                <w:b/>
                <w:bCs/>
                <w:sz w:val="22"/>
              </w:rPr>
              <w:t xml:space="preserve">Filosofia </w:t>
            </w:r>
            <w:r w:rsidRPr="00805A59">
              <w:rPr>
                <w:rFonts w:ascii="Times New Roman" w:hAnsi="Times New Roman"/>
                <w:sz w:val="22"/>
              </w:rPr>
              <w:t>Freud: l’infanzia come momento originario di conflitti e nevrosi</w:t>
            </w:r>
          </w:p>
          <w:p w14:paraId="38C9B872" w14:textId="77777777" w:rsidR="0065229F" w:rsidRPr="00805A59" w:rsidRDefault="0065229F" w:rsidP="00120D24">
            <w:pPr>
              <w:contextualSpacing/>
              <w:rPr>
                <w:rFonts w:ascii="Times New Roman" w:hAnsi="Times New Roman"/>
                <w:i/>
                <w:iCs/>
                <w:sz w:val="22"/>
              </w:rPr>
            </w:pPr>
            <w:r w:rsidRPr="00805A59">
              <w:rPr>
                <w:rFonts w:ascii="Times New Roman" w:hAnsi="Times New Roman"/>
                <w:b/>
                <w:bCs/>
                <w:sz w:val="22"/>
              </w:rPr>
              <w:t>Storia dell’arte</w:t>
            </w:r>
            <w:r w:rsidRPr="00805A59">
              <w:rPr>
                <w:rFonts w:ascii="Times New Roman" w:hAnsi="Times New Roman"/>
                <w:sz w:val="22"/>
              </w:rPr>
              <w:t xml:space="preserve"> Degas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>, Ballerina di quattordici anni</w:t>
            </w:r>
            <w:r w:rsidRPr="00805A59">
              <w:rPr>
                <w:rFonts w:ascii="Times New Roman" w:hAnsi="Times New Roman"/>
                <w:bCs/>
                <w:iCs/>
                <w:sz w:val="22"/>
              </w:rPr>
              <w:t xml:space="preserve">; </w:t>
            </w:r>
            <w:r w:rsidRPr="00805A59">
              <w:rPr>
                <w:rFonts w:ascii="Times New Roman" w:hAnsi="Times New Roman"/>
                <w:sz w:val="22"/>
              </w:rPr>
              <w:t xml:space="preserve">Picasso, 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>Giovane acrobata sulla palla</w:t>
            </w:r>
            <w:r w:rsidRPr="00805A59">
              <w:rPr>
                <w:rFonts w:ascii="Times New Roman" w:hAnsi="Times New Roman"/>
                <w:bCs/>
                <w:iCs/>
                <w:sz w:val="22"/>
              </w:rPr>
              <w:t xml:space="preserve">; </w:t>
            </w:r>
            <w:r w:rsidRPr="00805A59">
              <w:rPr>
                <w:rFonts w:ascii="Times New Roman" w:hAnsi="Times New Roman"/>
                <w:sz w:val="22"/>
              </w:rPr>
              <w:t>Kirchner</w:t>
            </w:r>
            <w:r w:rsidRPr="00805A59">
              <w:rPr>
                <w:rFonts w:ascii="Times New Roman" w:hAnsi="Times New Roman"/>
                <w:iCs/>
                <w:sz w:val="22"/>
              </w:rPr>
              <w:t>,</w:t>
            </w:r>
            <w:r w:rsidRPr="00805A59">
              <w:rPr>
                <w:rFonts w:ascii="Times New Roman" w:hAnsi="Times New Roman"/>
                <w:i/>
                <w:iCs/>
                <w:sz w:val="22"/>
              </w:rPr>
              <w:t xml:space="preserve"> Marcella </w:t>
            </w:r>
          </w:p>
          <w:p w14:paraId="2DB5C7DB" w14:textId="77777777"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1C0D940" w14:textId="77777777" w:rsidR="0065229F" w:rsidRPr="002A53E3" w:rsidRDefault="0065229F" w:rsidP="00120D24">
            <w:pPr>
              <w:rPr>
                <w:rFonts w:ascii="Times New Roman" w:hAnsi="Times New Roman"/>
                <w:iCs/>
                <w:sz w:val="22"/>
              </w:rPr>
            </w:pPr>
            <w:r w:rsidRPr="002A53E3">
              <w:rPr>
                <w:rFonts w:ascii="Times New Roman" w:hAnsi="Times New Roman"/>
                <w:b/>
                <w:sz w:val="22"/>
              </w:rPr>
              <w:t>Letteratura italiana</w:t>
            </w:r>
            <w:r w:rsidRPr="002A53E3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2A53E3">
              <w:rPr>
                <w:rFonts w:ascii="Times New Roman" w:hAnsi="Times New Roman"/>
                <w:sz w:val="22"/>
              </w:rPr>
              <w:t xml:space="preserve">Verga, </w:t>
            </w:r>
            <w:r w:rsidRPr="002A53E3">
              <w:rPr>
                <w:rFonts w:ascii="Times New Roman" w:hAnsi="Times New Roman"/>
                <w:i/>
                <w:sz w:val="22"/>
              </w:rPr>
              <w:t>I Malavoglia</w:t>
            </w:r>
            <w:r w:rsidRPr="002A53E3">
              <w:rPr>
                <w:rFonts w:ascii="Times New Roman" w:hAnsi="Times New Roman"/>
                <w:sz w:val="22"/>
              </w:rPr>
              <w:t xml:space="preserve">, cap. I, IV (la comunità del villaggio), XV </w:t>
            </w:r>
            <w:r w:rsidRPr="002A53E3">
              <w:rPr>
                <w:rFonts w:ascii="Times New Roman" w:hAnsi="Times New Roman"/>
                <w:sz w:val="22"/>
              </w:rPr>
              <w:lastRenderedPageBreak/>
              <w:t xml:space="preserve">(‘Ntoni abbandona il villaggio); d’Annunzio, </w:t>
            </w:r>
            <w:r w:rsidRPr="002A53E3">
              <w:rPr>
                <w:rFonts w:ascii="Times New Roman" w:hAnsi="Times New Roman"/>
                <w:i/>
                <w:sz w:val="22"/>
              </w:rPr>
              <w:t xml:space="preserve">Il piacere </w:t>
            </w:r>
            <w:r w:rsidRPr="002A53E3">
              <w:rPr>
                <w:rFonts w:ascii="Times New Roman" w:hAnsi="Times New Roman"/>
                <w:iCs/>
                <w:sz w:val="22"/>
              </w:rPr>
              <w:t>e la Roma “decadente”; i</w:t>
            </w:r>
            <w:r w:rsidRPr="002A53E3">
              <w:rPr>
                <w:rFonts w:ascii="Times New Roman" w:hAnsi="Times New Roman"/>
                <w:sz w:val="22"/>
              </w:rPr>
              <w:t xml:space="preserve">l Futurismo e l’esaltazione della città industriale; Pavese, </w:t>
            </w:r>
            <w:r w:rsidRPr="002A53E3">
              <w:rPr>
                <w:rFonts w:ascii="Times New Roman" w:hAnsi="Times New Roman"/>
                <w:i/>
                <w:sz w:val="22"/>
              </w:rPr>
              <w:t>Paesi tuoi</w:t>
            </w:r>
            <w:r w:rsidRPr="002A53E3">
              <w:rPr>
                <w:rFonts w:ascii="Times New Roman" w:hAnsi="Times New Roman"/>
                <w:sz w:val="22"/>
              </w:rPr>
              <w:t xml:space="preserve">, </w:t>
            </w:r>
            <w:r w:rsidRPr="002A53E3">
              <w:rPr>
                <w:rFonts w:ascii="Times New Roman" w:hAnsi="Times New Roman"/>
                <w:i/>
                <w:sz w:val="22"/>
              </w:rPr>
              <w:t>La luna e i falò</w:t>
            </w:r>
            <w:r w:rsidRPr="002A53E3">
              <w:rPr>
                <w:rFonts w:ascii="Times New Roman" w:hAnsi="Times New Roman"/>
                <w:sz w:val="22"/>
              </w:rPr>
              <w:t xml:space="preserve">; Pasolini, </w:t>
            </w:r>
            <w:r w:rsidRPr="002A53E3">
              <w:rPr>
                <w:rFonts w:ascii="Times New Roman" w:hAnsi="Times New Roman"/>
                <w:iCs/>
                <w:sz w:val="22"/>
              </w:rPr>
              <w:t xml:space="preserve">il rimpianto del mondo contadino e la condanna del consumismo negli </w:t>
            </w:r>
            <w:r w:rsidRPr="002A53E3">
              <w:rPr>
                <w:rFonts w:ascii="Times New Roman" w:hAnsi="Times New Roman"/>
                <w:i/>
                <w:sz w:val="22"/>
              </w:rPr>
              <w:t>Scritti corsari</w:t>
            </w:r>
            <w:r w:rsidRPr="002A53E3">
              <w:rPr>
                <w:rFonts w:ascii="Times New Roman" w:hAnsi="Times New Roman"/>
                <w:iCs/>
                <w:sz w:val="22"/>
              </w:rPr>
              <w:t xml:space="preserve"> </w:t>
            </w:r>
          </w:p>
          <w:p w14:paraId="4E5B4B09" w14:textId="77777777" w:rsidR="0065229F" w:rsidRPr="002A53E3" w:rsidRDefault="0065229F" w:rsidP="00120D24">
            <w:pPr>
              <w:rPr>
                <w:rFonts w:ascii="Times New Roman" w:hAnsi="Times New Roman"/>
                <w:b/>
                <w:sz w:val="22"/>
              </w:rPr>
            </w:pPr>
            <w:r w:rsidRPr="002A53E3">
              <w:rPr>
                <w:rFonts w:ascii="Times New Roman" w:hAnsi="Times New Roman"/>
                <w:b/>
                <w:sz w:val="22"/>
              </w:rPr>
              <w:t xml:space="preserve">Letteratura inglese </w:t>
            </w:r>
            <w:r w:rsidRPr="002A53E3">
              <w:rPr>
                <w:rFonts w:ascii="Times New Roman" w:hAnsi="Times New Roman"/>
                <w:sz w:val="22"/>
              </w:rPr>
              <w:t xml:space="preserve">Dickens, </w:t>
            </w:r>
            <w:r w:rsidRPr="002A53E3">
              <w:rPr>
                <w:rFonts w:ascii="Times New Roman" w:hAnsi="Times New Roman"/>
                <w:i/>
                <w:iCs/>
                <w:sz w:val="22"/>
              </w:rPr>
              <w:t>Tempi difficili</w:t>
            </w:r>
          </w:p>
          <w:p w14:paraId="1F5A697E" w14:textId="77777777" w:rsidR="0065229F" w:rsidRPr="002A53E3" w:rsidRDefault="0065229F" w:rsidP="00120D24">
            <w:pPr>
              <w:rPr>
                <w:rFonts w:ascii="Times New Roman" w:hAnsi="Times New Roman"/>
                <w:sz w:val="22"/>
              </w:rPr>
            </w:pPr>
            <w:r w:rsidRPr="002A53E3">
              <w:rPr>
                <w:rFonts w:ascii="Times New Roman" w:hAnsi="Times New Roman"/>
                <w:b/>
                <w:bCs/>
                <w:sz w:val="22"/>
              </w:rPr>
              <w:t xml:space="preserve">Storia dell’arte </w:t>
            </w:r>
            <w:r w:rsidRPr="002A53E3">
              <w:rPr>
                <w:rFonts w:ascii="Times New Roman" w:hAnsi="Times New Roman"/>
                <w:sz w:val="22"/>
              </w:rPr>
              <w:t xml:space="preserve">La città futurista: il manifesto dell’architettura futurista di Sant’Elia; Boccioni, </w:t>
            </w:r>
            <w:r w:rsidRPr="002A53E3">
              <w:rPr>
                <w:rFonts w:ascii="Times New Roman" w:hAnsi="Times New Roman"/>
                <w:i/>
                <w:iCs/>
                <w:sz w:val="22"/>
              </w:rPr>
              <w:t>La città che sale</w:t>
            </w:r>
          </w:p>
          <w:p w14:paraId="6A8DDCB7" w14:textId="77777777"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F593F6E" w14:textId="77777777"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DE34ED3" w14:textId="77777777"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453FC20" w14:textId="77777777"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4FC1AAF" w14:textId="77777777"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6989B39" w14:textId="77777777"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7877FB3" w14:textId="77777777"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43AAD07" w14:textId="77777777"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A0CA575" w14:textId="77777777"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2345105" w14:textId="77777777"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C150CA6" w14:textId="77777777"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E93225B" w14:textId="77777777"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D99E62E" w14:textId="77777777"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4206CEB" w14:textId="77777777"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AFF571A" w14:textId="77777777"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0BD5138" w14:textId="77777777"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9E1A3D8" w14:textId="77777777"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057486D" w14:textId="77777777"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F821E7E" w14:textId="77777777"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DD897A6" w14:textId="77777777"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93E954B" w14:textId="77777777"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0F23DDB" w14:textId="77777777"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83BCBB6" w14:textId="77777777"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902ADBA" w14:textId="77777777" w:rsidR="0065229F" w:rsidRDefault="0065229F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6CFA3A4" w14:textId="77777777"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  <w:r w:rsidRPr="00A40AEE">
              <w:rPr>
                <w:rFonts w:ascii="Times New Roman" w:hAnsi="Times New Roman"/>
                <w:b/>
                <w:bCs/>
                <w:sz w:val="22"/>
              </w:rPr>
              <w:t xml:space="preserve">Letteratura italiana </w:t>
            </w:r>
            <w:r w:rsidRPr="00A40AEE">
              <w:rPr>
                <w:rFonts w:ascii="Times New Roman" w:hAnsi="Times New Roman"/>
                <w:sz w:val="22"/>
              </w:rPr>
              <w:t xml:space="preserve">il rapporto tra lingua letteraria e lingua parlata; la politica linguistica del regime fascista; la diffusione della lingua nazionale dal </w:t>
            </w:r>
            <w:r w:rsidRPr="00A40AEE">
              <w:rPr>
                <w:rFonts w:ascii="Times New Roman" w:hAnsi="Times New Roman"/>
                <w:i/>
                <w:iCs/>
                <w:sz w:val="22"/>
              </w:rPr>
              <w:t xml:space="preserve">boom </w:t>
            </w:r>
            <w:r>
              <w:rPr>
                <w:rFonts w:ascii="Times New Roman" w:hAnsi="Times New Roman"/>
                <w:sz w:val="22"/>
              </w:rPr>
              <w:t>economico a oggi; l’</w:t>
            </w:r>
            <w:r w:rsidRPr="00A40AEE">
              <w:rPr>
                <w:rFonts w:ascii="Times New Roman" w:hAnsi="Times New Roman"/>
                <w:sz w:val="22"/>
              </w:rPr>
              <w:t xml:space="preserve">istruzione scolastica obbligatoria e espansione dei </w:t>
            </w:r>
            <w:r w:rsidRPr="00A40AEE">
              <w:rPr>
                <w:rFonts w:ascii="Times New Roman" w:hAnsi="Times New Roman"/>
                <w:i/>
                <w:iCs/>
                <w:sz w:val="22"/>
              </w:rPr>
              <w:t>mass-media</w:t>
            </w:r>
            <w:r w:rsidRPr="00A40AEE">
              <w:rPr>
                <w:rFonts w:ascii="Times New Roman" w:hAnsi="Times New Roman"/>
                <w:sz w:val="22"/>
              </w:rPr>
              <w:t xml:space="preserve"> </w:t>
            </w:r>
          </w:p>
          <w:p w14:paraId="16C5BA26" w14:textId="77777777" w:rsidR="0065229F" w:rsidRPr="0083464F" w:rsidRDefault="0065229F" w:rsidP="00120D24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40AEE">
              <w:rPr>
                <w:rFonts w:ascii="Times New Roman" w:hAnsi="Times New Roman"/>
                <w:b/>
                <w:bCs/>
                <w:sz w:val="22"/>
              </w:rPr>
              <w:t xml:space="preserve">Storia </w:t>
            </w:r>
            <w:r>
              <w:rPr>
                <w:rFonts w:ascii="Times New Roman" w:hAnsi="Times New Roman"/>
                <w:sz w:val="22"/>
              </w:rPr>
              <w:t xml:space="preserve">I </w:t>
            </w:r>
            <w:r w:rsidRPr="00A40AEE">
              <w:rPr>
                <w:rFonts w:ascii="Times New Roman" w:hAnsi="Times New Roman"/>
                <w:sz w:val="22"/>
              </w:rPr>
              <w:t>problemi dell’analfabetismo e dell’organizzazione della scuola tra la fine dell’Ottocento e il primo Novecento; il controllo dello Stato fascista sulla scuola e sulla cultura; la scuola dal dopoguerra ai nostri giorni: riforme e trasformazioni</w:t>
            </w:r>
          </w:p>
        </w:tc>
        <w:tc>
          <w:tcPr>
            <w:tcW w:w="2835" w:type="dxa"/>
          </w:tcPr>
          <w:p w14:paraId="3A83091D" w14:textId="77777777" w:rsidR="0065229F" w:rsidRPr="00045D28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001780C" w14:textId="77777777" w:rsidR="0065229F" w:rsidRPr="00045D28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3674E62" w14:textId="77777777" w:rsidR="0065229F" w:rsidRPr="00045D28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D36E045" w14:textId="77777777" w:rsidR="0065229F" w:rsidRPr="00045D28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D46624E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035F664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13A530A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5907204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172AC98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753EBFA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990CED4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35B8257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8A42FF4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DD0704A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070C01D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08714D8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9376322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CE2DFD2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6B17EA3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2541D16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FECC816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9C4A777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8597843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B67A218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1C240F1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4424FAA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EF71F1A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970E31D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AC5B1FD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D4A2AAC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153FAAD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DC491CC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919F583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3EC5120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BF0E461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3766071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F5E84A0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812C318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2D348CE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E9D05EA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8F8BE3E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9A7415D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0837BC2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F2F7554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AB4E5AA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8DBA15F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CCA8197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FDA7404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AA1A873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6C82C4E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8586EB9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39C8681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6E0A76E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383F304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80EA1F1" w14:textId="77777777" w:rsidR="0065229F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4676AF2" w14:textId="77777777" w:rsidR="0065229F" w:rsidRPr="00045D28" w:rsidRDefault="0065229F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E7EC24C" w14:textId="77777777" w:rsidR="0065229F" w:rsidRPr="00805A59" w:rsidRDefault="0065229F" w:rsidP="00120D24">
            <w:pPr>
              <w:rPr>
                <w:rFonts w:ascii="Times New Roman" w:hAnsi="Times New Roman"/>
                <w:sz w:val="22"/>
              </w:rPr>
            </w:pPr>
            <w:r w:rsidRPr="00FC2EB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805A59">
              <w:rPr>
                <w:rFonts w:ascii="Times New Roman" w:hAnsi="Times New Roman"/>
                <w:sz w:val="22"/>
              </w:rPr>
              <w:t xml:space="preserve">La fragilità dell’equilibrio urbano, la globalizzazione e l’identità locale </w:t>
            </w:r>
          </w:p>
          <w:p w14:paraId="1FF0A52B" w14:textId="77777777" w:rsidR="0065229F" w:rsidRPr="00805A59" w:rsidRDefault="0065229F" w:rsidP="00120D24">
            <w:pPr>
              <w:rPr>
                <w:rFonts w:ascii="Times New Roman" w:hAnsi="Times New Roman"/>
                <w:sz w:val="22"/>
              </w:rPr>
            </w:pPr>
            <w:r w:rsidRPr="00FC2EB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 xml:space="preserve">• </w:t>
            </w:r>
            <w:r w:rsidRPr="00805A59">
              <w:rPr>
                <w:rFonts w:ascii="Times New Roman" w:hAnsi="Times New Roman"/>
                <w:sz w:val="22"/>
              </w:rPr>
              <w:t>Sviluppo della cultura e tutela del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805A59">
              <w:rPr>
                <w:rFonts w:ascii="Times New Roman" w:hAnsi="Times New Roman"/>
                <w:sz w:val="22"/>
              </w:rPr>
              <w:t>paesaggio e del patrimonio storico e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805A59">
              <w:rPr>
                <w:rFonts w:ascii="Times New Roman" w:hAnsi="Times New Roman"/>
                <w:sz w:val="22"/>
              </w:rPr>
              <w:t>artistico della Nazione (art. 9 della</w:t>
            </w:r>
          </w:p>
          <w:p w14:paraId="6DFD2801" w14:textId="77777777" w:rsidR="0065229F" w:rsidRPr="00805A59" w:rsidRDefault="0065229F" w:rsidP="00120D24">
            <w:pPr>
              <w:rPr>
                <w:rFonts w:ascii="Times New Roman" w:hAnsi="Times New Roman"/>
                <w:sz w:val="22"/>
              </w:rPr>
            </w:pPr>
            <w:r w:rsidRPr="00805A59">
              <w:rPr>
                <w:rFonts w:ascii="Times New Roman" w:hAnsi="Times New Roman"/>
                <w:sz w:val="22"/>
              </w:rPr>
              <w:t>Costituzione)</w:t>
            </w:r>
          </w:p>
          <w:p w14:paraId="23F48FD9" w14:textId="77777777" w:rsidR="0065229F" w:rsidRPr="00805A59" w:rsidRDefault="0065229F" w:rsidP="00120D24">
            <w:pPr>
              <w:rPr>
                <w:rFonts w:ascii="Times New Roman" w:hAnsi="Times New Roman"/>
                <w:sz w:val="22"/>
              </w:rPr>
            </w:pPr>
            <w:r w:rsidRPr="00FC2EB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805A59">
              <w:rPr>
                <w:rFonts w:ascii="Times New Roman" w:hAnsi="Times New Roman"/>
                <w:b/>
                <w:bCs/>
                <w:sz w:val="22"/>
              </w:rPr>
              <w:t xml:space="preserve">Agenda 2030 </w:t>
            </w:r>
            <w:r w:rsidRPr="00805A59">
              <w:rPr>
                <w:rFonts w:ascii="Times New Roman" w:hAnsi="Times New Roman"/>
                <w:sz w:val="22"/>
              </w:rPr>
              <w:t xml:space="preserve">per lo sviluppo sostenibile, </w:t>
            </w:r>
            <w:r>
              <w:rPr>
                <w:rFonts w:ascii="Times New Roman" w:hAnsi="Times New Roman"/>
                <w:b/>
                <w:bCs/>
                <w:sz w:val="22"/>
              </w:rPr>
              <w:t>o</w:t>
            </w:r>
            <w:r w:rsidRPr="00805A59">
              <w:rPr>
                <w:rFonts w:ascii="Times New Roman" w:hAnsi="Times New Roman"/>
                <w:b/>
                <w:bCs/>
                <w:sz w:val="22"/>
              </w:rPr>
              <w:t>biettiv</w:t>
            </w:r>
            <w:r>
              <w:rPr>
                <w:rFonts w:ascii="Times New Roman" w:hAnsi="Times New Roman"/>
                <w:b/>
                <w:bCs/>
                <w:sz w:val="22"/>
              </w:rPr>
              <w:t>o</w:t>
            </w:r>
            <w:r w:rsidRPr="00805A59">
              <w:rPr>
                <w:rFonts w:ascii="Times New Roman" w:hAnsi="Times New Roman"/>
                <w:b/>
                <w:bCs/>
                <w:sz w:val="22"/>
              </w:rPr>
              <w:t xml:space="preserve"> 11</w:t>
            </w:r>
            <w:r w:rsidRPr="00805A59">
              <w:rPr>
                <w:rFonts w:ascii="Times New Roman" w:hAnsi="Times New Roman"/>
                <w:bCs/>
                <w:sz w:val="22"/>
              </w:rPr>
              <w:t>: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2A53E3">
              <w:rPr>
                <w:rFonts w:ascii="Times New Roman" w:hAnsi="Times New Roman"/>
                <w:bCs/>
                <w:sz w:val="22"/>
              </w:rPr>
              <w:t>città e comunità sostenibili</w:t>
            </w:r>
          </w:p>
          <w:p w14:paraId="783F3771" w14:textId="77777777"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14:paraId="2C3EF26C" w14:textId="77777777"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14:paraId="05E6E331" w14:textId="77777777"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14:paraId="05A68CFF" w14:textId="77777777"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14:paraId="617BBCF8" w14:textId="77777777"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14:paraId="630D67FC" w14:textId="77777777"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14:paraId="145B0BFC" w14:textId="77777777"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14:paraId="03E7896F" w14:textId="77777777"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14:paraId="6490145B" w14:textId="77777777"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14:paraId="0669C745" w14:textId="77777777"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14:paraId="230E5E3C" w14:textId="77777777"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14:paraId="7941F82A" w14:textId="77777777"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14:paraId="72DA5153" w14:textId="77777777"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14:paraId="3C6ED6E9" w14:textId="77777777"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14:paraId="033788EE" w14:textId="77777777"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14:paraId="048CD59A" w14:textId="77777777"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14:paraId="29EB1ED6" w14:textId="77777777"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14:paraId="3C0AB074" w14:textId="77777777"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14:paraId="01202FFE" w14:textId="77777777"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14:paraId="4ADDD6F9" w14:textId="77777777"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14:paraId="3B8CF509" w14:textId="77777777"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14:paraId="29A132C3" w14:textId="77777777"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14:paraId="28252A2C" w14:textId="77777777"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14:paraId="34CFB0D4" w14:textId="77777777"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14:paraId="1EBF7C80" w14:textId="77777777" w:rsidR="0065229F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14:paraId="3317F8EB" w14:textId="77777777" w:rsidR="0065229F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14:paraId="39B50E9C" w14:textId="77777777"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14:paraId="71FE5C32" w14:textId="77777777"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14:paraId="4623EF16" w14:textId="77777777"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14:paraId="6B9801D2" w14:textId="77777777"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14:paraId="418AC588" w14:textId="77777777"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</w:p>
          <w:p w14:paraId="03C8D025" w14:textId="77777777"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  <w:r w:rsidRPr="00B209C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A40AEE">
              <w:rPr>
                <w:rFonts w:ascii="Times New Roman" w:hAnsi="Times New Roman"/>
                <w:sz w:val="22"/>
              </w:rPr>
              <w:t>La Costituzione italiana: la tutela e la promozione del diritto all’istruzione: art. 33 e 34.</w:t>
            </w:r>
          </w:p>
          <w:p w14:paraId="49E5D7D5" w14:textId="77777777" w:rsidR="0065229F" w:rsidRPr="00A40AEE" w:rsidRDefault="0065229F" w:rsidP="00120D24">
            <w:pPr>
              <w:rPr>
                <w:rFonts w:ascii="Times New Roman" w:hAnsi="Times New Roman"/>
                <w:bCs/>
                <w:sz w:val="22"/>
              </w:rPr>
            </w:pPr>
            <w:r w:rsidRPr="00B209C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A40AEE">
              <w:rPr>
                <w:rFonts w:ascii="Times New Roman" w:hAnsi="Times New Roman"/>
                <w:bCs/>
                <w:sz w:val="22"/>
              </w:rPr>
              <w:t xml:space="preserve">Lo statuto degli studenti e delle studentesse </w:t>
            </w:r>
          </w:p>
          <w:p w14:paraId="1195EFA8" w14:textId="77777777" w:rsidR="0065229F" w:rsidRPr="00A40AEE" w:rsidRDefault="0065229F" w:rsidP="00120D24">
            <w:pPr>
              <w:rPr>
                <w:rFonts w:ascii="Times New Roman" w:hAnsi="Times New Roman"/>
                <w:sz w:val="22"/>
              </w:rPr>
            </w:pPr>
            <w:r w:rsidRPr="00B209C5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A40AEE">
              <w:rPr>
                <w:rFonts w:ascii="Times New Roman" w:hAnsi="Times New Roman"/>
                <w:sz w:val="22"/>
              </w:rPr>
              <w:t xml:space="preserve">Le organizzazioni internazionali per la promozione e la tutela dei diritti dell’infanzia: Unicef e Unesco </w:t>
            </w:r>
          </w:p>
          <w:p w14:paraId="4017BB60" w14:textId="77777777" w:rsidR="0065229F" w:rsidRPr="00ED5A2D" w:rsidRDefault="0065229F" w:rsidP="00120D24">
            <w:pPr>
              <w:rPr>
                <w:rFonts w:ascii="Times New Roman" w:hAnsi="Times New Roman"/>
              </w:rPr>
            </w:pPr>
          </w:p>
          <w:p w14:paraId="697C2651" w14:textId="77777777" w:rsidR="0065229F" w:rsidRPr="00045D28" w:rsidRDefault="0065229F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229F" w14:paraId="4A6E2E1B" w14:textId="77777777" w:rsidTr="00120D24">
        <w:tc>
          <w:tcPr>
            <w:tcW w:w="14709" w:type="dxa"/>
            <w:gridSpan w:val="5"/>
          </w:tcPr>
          <w:p w14:paraId="0154326F" w14:textId="77777777" w:rsidR="0065229F" w:rsidRPr="00B412C9" w:rsidRDefault="0065229F" w:rsidP="00120D24">
            <w:pPr>
              <w:autoSpaceDE w:val="0"/>
              <w:textAlignment w:val="center"/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161F7F94" w14:textId="77777777" w:rsidR="0065229F" w:rsidRPr="00B412C9" w:rsidRDefault="0065229F" w:rsidP="00120D24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le risorse specifiche del tuo manuale Pearson eventualmente in adozione, dopo aver effettuato l’accesso</w:t>
            </w:r>
            <w:r w:rsidR="005C5C7C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a </w:t>
            </w:r>
            <w:r w:rsidR="005C5C7C" w:rsidRPr="005C5C7C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My Pearson Place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hyperlink r:id="rId17" w:tgtFrame="_blank" w:tooltip="https://www.pearson.it/place" w:history="1">
              <w:r w:rsidRPr="00B412C9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5C5C7C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P</w:t>
            </w:r>
            <w:r w:rsidR="005C5C7C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RODOTTI</w:t>
            </w:r>
          </w:p>
          <w:p w14:paraId="516E0D88" w14:textId="7D0A28C5" w:rsidR="0065229F" w:rsidRPr="00B412C9" w:rsidRDefault="0065229F" w:rsidP="00120D24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="00064237" w:rsidRPr="006E73B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KmZero</w:t>
            </w:r>
            <w:r w:rsidR="00064237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18" w:history="1">
              <w:r w:rsidR="00064237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https://it.pearson.com/kmzero</w:t>
              </w:r>
            </w:hyperlink>
          </w:p>
          <w:p w14:paraId="060A0BAA" w14:textId="1CA36002" w:rsidR="0065229F" w:rsidRPr="00B412C9" w:rsidRDefault="0065229F" w:rsidP="00120D24">
            <w:pPr>
              <w:rPr>
                <w:color w:val="000000" w:themeColor="text1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risorse sulla formazione e sull’aggiornamento didattico, puoi consultare il calendario dei prossimi webinar Pearson (</w:t>
            </w:r>
            <w:hyperlink r:id="rId19" w:tgtFrame="_blank" w:tooltip="https://www.pearson.it/webinar" w:history="1">
              <w:r w:rsidRPr="00B412C9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https://www.pearson.it/webinar</w:t>
              </w:r>
            </w:hyperlink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064237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,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richiedere l’accesso alla </w:t>
            </w:r>
            <w:r w:rsidRPr="005C5C7C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Pearson Education Library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(https://www.pearson.it/pel)</w:t>
            </w:r>
            <w:r w:rsidR="00064237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="00064237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oppure visitare la sezione Pearson Academy </w:t>
            </w:r>
            <w:hyperlink r:id="rId20" w:history="1">
              <w:r w:rsidR="00064237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https://it.pearson.com/pearson-academy.html</w:t>
              </w:r>
            </w:hyperlink>
          </w:p>
        </w:tc>
      </w:tr>
      <w:tr w:rsidR="0065229F" w14:paraId="4E8C85D1" w14:textId="77777777" w:rsidTr="00120D24">
        <w:tc>
          <w:tcPr>
            <w:tcW w:w="14709" w:type="dxa"/>
            <w:gridSpan w:val="5"/>
          </w:tcPr>
          <w:p w14:paraId="7FEBA83B" w14:textId="77777777" w:rsidR="0065229F" w:rsidRPr="00B412C9" w:rsidRDefault="0065229F" w:rsidP="00120D24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>STRATEGIE e STRUMENTI DI LAVORO</w:t>
            </w:r>
          </w:p>
          <w:p w14:paraId="0EA1EB41" w14:textId="77777777" w:rsidR="0065229F" w:rsidRPr="00B412C9" w:rsidRDefault="0065229F" w:rsidP="00120D24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- </w:t>
            </w:r>
            <w:r w:rsidRPr="00B412C9">
              <w:rPr>
                <w:rFonts w:ascii="Times New Roman" w:hAnsi="Times New Roman" w:cs="Times New Roman"/>
                <w:color w:val="000000" w:themeColor="text1"/>
              </w:rPr>
              <w:t>Libri di testo</w:t>
            </w:r>
          </w:p>
          <w:p w14:paraId="74CACDFD" w14:textId="77777777" w:rsidR="0065229F" w:rsidRPr="00B412C9" w:rsidRDefault="0065229F" w:rsidP="00120D2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Spiegazioni/lezioni frontali</w:t>
            </w:r>
          </w:p>
          <w:p w14:paraId="234D57A7" w14:textId="77777777" w:rsidR="0065229F" w:rsidRPr="00B412C9" w:rsidRDefault="0065229F" w:rsidP="00120D2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Studio individuale</w:t>
            </w:r>
          </w:p>
          <w:p w14:paraId="69285524" w14:textId="77777777" w:rsidR="0065229F" w:rsidRPr="00B412C9" w:rsidRDefault="005C5C7C" w:rsidP="00120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r w:rsidR="0065229F"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Videolezioni in sincrono/video asincroni</w:t>
            </w:r>
            <w:r w:rsidR="0065229F" w:rsidRPr="00B412C9"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  <w:p w14:paraId="4B573E1D" w14:textId="77777777" w:rsidR="0065229F" w:rsidRPr="00B412C9" w:rsidRDefault="0065229F" w:rsidP="00120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Contenuti audio/scritti </w:t>
            </w:r>
          </w:p>
          <w:p w14:paraId="6CF6B7EC" w14:textId="77777777" w:rsidR="0065229F" w:rsidRPr="00B412C9" w:rsidRDefault="0065229F" w:rsidP="00120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</w:p>
          <w:p w14:paraId="4FFACD52" w14:textId="77777777" w:rsidR="0065229F" w:rsidRPr="00B412C9" w:rsidRDefault="0065229F" w:rsidP="00120D24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Interrogazioni e test progressivi</w:t>
            </w:r>
          </w:p>
          <w:p w14:paraId="63A3B4E7" w14:textId="77777777" w:rsidR="0065229F" w:rsidRPr="00B412C9" w:rsidRDefault="005C5C7C" w:rsidP="00120D2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000000" w:themeColor="text1"/>
              </w:rPr>
            </w:pPr>
            <w:r w:rsidRPr="00B412C9">
              <w:rPr>
                <w:rFonts w:ascii="Times New Roman" w:hAnsi="Times New Roman"/>
                <w:color w:val="000000" w:themeColor="text1"/>
              </w:rPr>
              <w:lastRenderedPageBreak/>
              <w:t xml:space="preserve">- </w:t>
            </w:r>
            <w:r w:rsidR="0065229F"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Assegnazioni di esercizi sui singoli argomenti/autori</w:t>
            </w:r>
          </w:p>
          <w:p w14:paraId="1A5FF443" w14:textId="77777777" w:rsidR="0065229F" w:rsidRPr="00B412C9" w:rsidRDefault="0065229F" w:rsidP="00120D2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Eventuali test predisposti per la </w:t>
            </w:r>
            <w:r w:rsidR="00C6606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DDI</w:t>
            </w: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 verifiche in presenza</w:t>
            </w:r>
          </w:p>
          <w:p w14:paraId="6E2A68DB" w14:textId="77777777" w:rsidR="0065229F" w:rsidRPr="00B412C9" w:rsidRDefault="0065229F" w:rsidP="00120D2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Attività di avanguardia didattica: classe capovolta, compito di realtà, </w:t>
            </w:r>
            <w:r w:rsidRPr="00B412C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debate</w:t>
            </w: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didattica </w:t>
            </w:r>
            <w:r w:rsidRPr="00B412C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peer to peer</w:t>
            </w:r>
          </w:p>
          <w:p w14:paraId="6C059470" w14:textId="77777777" w:rsidR="0065229F" w:rsidRPr="00B412C9" w:rsidRDefault="0065229F" w:rsidP="00120D2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Lavori di gruppo</w:t>
            </w:r>
          </w:p>
          <w:p w14:paraId="2D1C88B2" w14:textId="77777777" w:rsidR="0065229F" w:rsidRPr="00B412C9" w:rsidRDefault="0065229F" w:rsidP="00120D2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color w:val="000000" w:themeColor="text1"/>
                <w:spacing w:val="-2"/>
                <w:w w:val="95"/>
                <w:kern w:val="2"/>
                <w:sz w:val="22"/>
                <w:szCs w:val="22"/>
              </w:rPr>
            </w:pPr>
          </w:p>
          <w:p w14:paraId="3AB4DFD1" w14:textId="77777777" w:rsidR="0065229F" w:rsidRPr="00B412C9" w:rsidRDefault="0065229F" w:rsidP="00120D24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kern w:val="24"/>
                <w:sz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 xml:space="preserve">MATERIALI DIGITALI E MULTIMEDIALI </w:t>
            </w:r>
          </w:p>
          <w:p w14:paraId="47FB35E2" w14:textId="77777777" w:rsidR="0065229F" w:rsidRPr="00B412C9" w:rsidRDefault="0065229F" w:rsidP="00120D24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lezione e lo studio</w:t>
            </w:r>
          </w:p>
          <w:p w14:paraId="0B4EFA98" w14:textId="77777777" w:rsidR="0065229F" w:rsidRPr="00B412C9" w:rsidRDefault="0065229F" w:rsidP="00120D24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Audio</w:t>
            </w:r>
          </w:p>
          <w:p w14:paraId="6FF04460" w14:textId="77777777" w:rsidR="0065229F" w:rsidRPr="00B412C9" w:rsidRDefault="0065229F" w:rsidP="00120D24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Video, Ricostruzioni animate</w:t>
            </w:r>
          </w:p>
          <w:p w14:paraId="6F7C08B0" w14:textId="77777777" w:rsidR="0065229F" w:rsidRPr="00B412C9" w:rsidRDefault="0065229F" w:rsidP="00120D24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Ripasso interattivo</w:t>
            </w:r>
          </w:p>
          <w:p w14:paraId="046644D9" w14:textId="77777777" w:rsidR="0065229F" w:rsidRPr="00B412C9" w:rsidRDefault="0065229F" w:rsidP="00120D24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Carte interattive</w:t>
            </w:r>
          </w:p>
          <w:p w14:paraId="626BE483" w14:textId="77777777" w:rsidR="0065229F" w:rsidRPr="00B412C9" w:rsidRDefault="0065229F" w:rsidP="00120D24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Analisi interattive</w:t>
            </w:r>
          </w:p>
          <w:p w14:paraId="602A71D2" w14:textId="77777777" w:rsidR="0065229F" w:rsidRPr="00B412C9" w:rsidRDefault="0065229F" w:rsidP="00120D24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Laboratori di traduzione</w:t>
            </w:r>
          </w:p>
          <w:p w14:paraId="575D6545" w14:textId="77777777" w:rsidR="0065229F" w:rsidRPr="00B412C9" w:rsidRDefault="0065229F" w:rsidP="00120D24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verifica/autoverifica</w:t>
            </w:r>
          </w:p>
          <w:p w14:paraId="3502FC0E" w14:textId="77777777" w:rsidR="0065229F" w:rsidRPr="00B412C9" w:rsidRDefault="0065229F" w:rsidP="00120D24">
            <w:pPr>
              <w:rPr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</w:rPr>
              <w:t xml:space="preserve">Verifiche interattive </w:t>
            </w:r>
          </w:p>
        </w:tc>
      </w:tr>
    </w:tbl>
    <w:p w14:paraId="7FF68FDE" w14:textId="77777777" w:rsidR="0065229F" w:rsidRDefault="0065229F" w:rsidP="004A544E"/>
    <w:p w14:paraId="30FA3BE6" w14:textId="77777777" w:rsidR="0065229F" w:rsidRDefault="0065229F">
      <w:pPr>
        <w:suppressAutoHyphens w:val="0"/>
        <w:spacing w:after="200" w:line="276" w:lineRule="auto"/>
      </w:pPr>
      <w:r>
        <w:br w:type="page"/>
      </w:r>
    </w:p>
    <w:p w14:paraId="0AD8B0F6" w14:textId="77777777" w:rsidR="00720EF7" w:rsidRDefault="00720EF7" w:rsidP="00720EF7">
      <w:pPr>
        <w:tabs>
          <w:tab w:val="left" w:pos="11766"/>
        </w:tabs>
        <w:rPr>
          <w:rFonts w:ascii="Times New Roman" w:hAnsi="Times New Roman"/>
        </w:rPr>
      </w:pPr>
      <w:r w:rsidRPr="00B412C9">
        <w:rPr>
          <w:rFonts w:ascii="Times New Roman" w:hAnsi="Times New Roman"/>
          <w:b/>
          <w:color w:val="000000" w:themeColor="text1"/>
          <w:sz w:val="32"/>
        </w:rPr>
        <w:lastRenderedPageBreak/>
        <w:t>Poesia e prosa nell’età di Traiano e di Adriano; Tacito</w:t>
      </w:r>
      <w:r>
        <w:rPr>
          <w:rFonts w:ascii="Times New Roman" w:hAnsi="Times New Roman"/>
          <w:b/>
          <w:sz w:val="28"/>
          <w:szCs w:val="28"/>
        </w:rPr>
        <w:tab/>
      </w:r>
      <w:r w:rsidRPr="00524F04">
        <w:rPr>
          <w:rFonts w:ascii="Times New Roman" w:hAnsi="Times New Roman"/>
          <w:szCs w:val="32"/>
        </w:rPr>
        <w:t xml:space="preserve">tempi: </w:t>
      </w:r>
      <w:r>
        <w:rPr>
          <w:rFonts w:ascii="Times New Roman" w:hAnsi="Times New Roman"/>
          <w:szCs w:val="32"/>
        </w:rPr>
        <w:t>marzo-aprile</w:t>
      </w:r>
    </w:p>
    <w:p w14:paraId="36098F01" w14:textId="77777777" w:rsidR="00720EF7" w:rsidRPr="00B412C9" w:rsidRDefault="00720EF7" w:rsidP="00720EF7">
      <w:pPr>
        <w:rPr>
          <w:b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610"/>
        <w:gridCol w:w="3402"/>
        <w:gridCol w:w="2835"/>
        <w:gridCol w:w="2977"/>
      </w:tblGrid>
      <w:tr w:rsidR="00B412C9" w:rsidRPr="00B412C9" w14:paraId="142E64A6" w14:textId="77777777" w:rsidTr="00120D24">
        <w:tc>
          <w:tcPr>
            <w:tcW w:w="2885" w:type="dxa"/>
          </w:tcPr>
          <w:p w14:paraId="27BFF7B3" w14:textId="77777777" w:rsidR="00720EF7" w:rsidRPr="00B412C9" w:rsidRDefault="00720EF7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competenze</w:t>
            </w:r>
          </w:p>
          <w:p w14:paraId="0A8E5BCE" w14:textId="77777777" w:rsidR="00720EF7" w:rsidRPr="00B412C9" w:rsidRDefault="00720EF7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2610" w:type="dxa"/>
          </w:tcPr>
          <w:p w14:paraId="1264B625" w14:textId="77777777" w:rsidR="00720EF7" w:rsidRPr="00B412C9" w:rsidRDefault="00720EF7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Abilità</w:t>
            </w:r>
          </w:p>
          <w:p w14:paraId="3CAC67C8" w14:textId="77777777" w:rsidR="00720EF7" w:rsidRPr="00B412C9" w:rsidRDefault="00720EF7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3402" w:type="dxa"/>
          </w:tcPr>
          <w:p w14:paraId="3D16424B" w14:textId="77777777" w:rsidR="00720EF7" w:rsidRPr="00B412C9" w:rsidRDefault="0030268D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14:paraId="19F9FA89" w14:textId="77777777" w:rsidR="00720EF7" w:rsidRPr="00B412C9" w:rsidRDefault="00720EF7" w:rsidP="00120D24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 w:rsidR="0058084E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a </w:t>
            </w:r>
            <w:r w:rsidR="0058084E" w:rsidRPr="0058084E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My Pearson Place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hyperlink r:id="rId21" w:tgtFrame="_blank" w:tooltip="https://www.pearson.it/place" w:history="1">
              <w:r w:rsidRPr="00B412C9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58084E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</w:t>
            </w:r>
            <w:r w:rsidR="0058084E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PRODOTTI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2835" w:type="dxa"/>
          </w:tcPr>
          <w:p w14:paraId="260D1198" w14:textId="77777777" w:rsidR="00720EF7" w:rsidRPr="00B412C9" w:rsidRDefault="00720EF7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B412C9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POSSIBILI CONNESSIONI PLURIDISCIPLINARI</w:t>
            </w:r>
          </w:p>
          <w:p w14:paraId="5E68B40E" w14:textId="77777777" w:rsidR="00720EF7" w:rsidRPr="00B412C9" w:rsidRDefault="00720EF7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2977" w:type="dxa"/>
          </w:tcPr>
          <w:p w14:paraId="71D073FF" w14:textId="77777777" w:rsidR="00720EF7" w:rsidRPr="00B412C9" w:rsidRDefault="00720EF7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B412C9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 xml:space="preserve">POSSIBILI CONNESSIONI </w:t>
            </w:r>
          </w:p>
          <w:p w14:paraId="64FEE197" w14:textId="77777777" w:rsidR="00720EF7" w:rsidRPr="00B412C9" w:rsidRDefault="00720EF7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B412C9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 L’EDUCAZIONE CIVICA</w:t>
            </w:r>
          </w:p>
          <w:p w14:paraId="212143AF" w14:textId="77777777" w:rsidR="00720EF7" w:rsidRPr="00B412C9" w:rsidRDefault="00720EF7" w:rsidP="00120D24">
            <w:pPr>
              <w:tabs>
                <w:tab w:val="left" w:pos="8364"/>
              </w:tabs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</w:tr>
      <w:tr w:rsidR="00720EF7" w14:paraId="411F5C15" w14:textId="77777777" w:rsidTr="00120D24">
        <w:tc>
          <w:tcPr>
            <w:tcW w:w="2885" w:type="dxa"/>
          </w:tcPr>
          <w:p w14:paraId="52D7E023" w14:textId="77777777" w:rsidR="00720EF7" w:rsidRPr="00592DA6" w:rsidRDefault="00720EF7" w:rsidP="00120D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92DA6">
              <w:rPr>
                <w:rFonts w:ascii="Times New Roman" w:hAnsi="Times New Roman"/>
                <w:b/>
                <w:sz w:val="22"/>
                <w:szCs w:val="22"/>
              </w:rPr>
              <w:t>Competenze disciplinari</w:t>
            </w:r>
          </w:p>
          <w:p w14:paraId="3EBE8285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• Decodificare il messaggio di un testo in latino e in italiano</w:t>
            </w:r>
          </w:p>
          <w:p w14:paraId="2DA2000F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 xml:space="preserve">• Praticare la traduzione come strumento di conoscenza di un autore e di un’opera </w:t>
            </w:r>
          </w:p>
          <w:p w14:paraId="3AE90DD3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 xml:space="preserve">• Analizzare e interpretare il testo, cogliendone la tipologia, l’intenzione comunicativa, i valori estetici e culturali </w:t>
            </w:r>
          </w:p>
          <w:p w14:paraId="19C43158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 xml:space="preserve">• Acquisire consapevolezza dei tratti più significativi della civiltà latina attraverso i testi </w:t>
            </w:r>
          </w:p>
          <w:p w14:paraId="16A5C0B5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• Cogliere il valore fondante della cultura latina per la tradizione europea</w:t>
            </w:r>
          </w:p>
          <w:p w14:paraId="6FDE9B05" w14:textId="77777777" w:rsidR="00720EF7" w:rsidRPr="00592DA6" w:rsidRDefault="00720EF7" w:rsidP="00120D24">
            <w:pPr>
              <w:rPr>
                <w:rFonts w:ascii="Times New Roman" w:eastAsia="DINPro-Medium" w:hAnsi="Times New Roman"/>
                <w:sz w:val="22"/>
                <w:szCs w:val="22"/>
              </w:rPr>
            </w:pPr>
          </w:p>
          <w:p w14:paraId="49EE02A8" w14:textId="77777777" w:rsidR="00720EF7" w:rsidRPr="00592DA6" w:rsidRDefault="00720EF7" w:rsidP="00120D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92DA6">
              <w:rPr>
                <w:rFonts w:ascii="Times New Roman" w:hAnsi="Times New Roman"/>
                <w:b/>
                <w:sz w:val="22"/>
                <w:szCs w:val="22"/>
              </w:rPr>
              <w:t>Competenze chiave di cittadinanza</w:t>
            </w:r>
          </w:p>
          <w:p w14:paraId="4AE8B9FA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• Imparare ad imparare</w:t>
            </w:r>
          </w:p>
          <w:p w14:paraId="5D338895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• Progettare</w:t>
            </w:r>
          </w:p>
          <w:p w14:paraId="1D0B9106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• Comunicare</w:t>
            </w:r>
          </w:p>
          <w:p w14:paraId="5FC7654D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lastRenderedPageBreak/>
              <w:t>• Collaborare e partecipare</w:t>
            </w:r>
          </w:p>
          <w:p w14:paraId="7F8617CE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• Agire in modo autonomo e responsabile</w:t>
            </w:r>
          </w:p>
          <w:p w14:paraId="564C3C0F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• Risolvere problemi</w:t>
            </w:r>
          </w:p>
          <w:p w14:paraId="45A8FFF6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• Individuare collegamenti e relazioni</w:t>
            </w:r>
          </w:p>
          <w:p w14:paraId="7F706B83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• Acquisire e interpretare informazioni</w:t>
            </w:r>
          </w:p>
          <w:p w14:paraId="16D9770E" w14:textId="77777777" w:rsidR="00720EF7" w:rsidRPr="00592DA6" w:rsidRDefault="00720EF7" w:rsidP="00120D2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</w:p>
          <w:p w14:paraId="2FB90E4E" w14:textId="77777777" w:rsidR="00720EF7" w:rsidRPr="00592DA6" w:rsidRDefault="00720EF7" w:rsidP="00120D2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  <w:r w:rsidRPr="00592DA6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>Competenze chiave europee</w:t>
            </w:r>
          </w:p>
          <w:p w14:paraId="6966A558" w14:textId="77777777"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592DA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alfabetica funzionale</w:t>
            </w:r>
          </w:p>
          <w:p w14:paraId="21E20719" w14:textId="77777777"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592DA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14:paraId="773713A9" w14:textId="77777777"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592DA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14:paraId="16FA2279" w14:textId="77777777"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592DA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personale, sociale e capacità di imparare a imparare</w:t>
            </w:r>
          </w:p>
          <w:p w14:paraId="15093AFA" w14:textId="77777777"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592DA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cittadinanza</w:t>
            </w:r>
          </w:p>
          <w:p w14:paraId="1E283315" w14:textId="77777777"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592DA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imprenditoriale</w:t>
            </w:r>
          </w:p>
          <w:p w14:paraId="073C7131" w14:textId="77777777"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592DA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consapevolezza ed espressione culturali</w:t>
            </w:r>
          </w:p>
          <w:p w14:paraId="34CF1FFF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0" w:type="dxa"/>
          </w:tcPr>
          <w:p w14:paraId="090B4026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lastRenderedPageBreak/>
              <w:t>• Individuare e analizzare le strutture linguistiche e stilistiche di un testo</w:t>
            </w:r>
          </w:p>
          <w:p w14:paraId="0FA8A25D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• Cogliere nei testi le specificità lessicali delle opere degli autori esaminati e il loro rapporto con i modelli</w:t>
            </w:r>
          </w:p>
          <w:p w14:paraId="536971DF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• Cogliere le finalità comunicative di un testo e lo sviluppo logico nelle sue varie parti</w:t>
            </w:r>
          </w:p>
          <w:p w14:paraId="0F4258AC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• Motivare le scelte di traduzione in base sia agli elementi grammaticali sia all’interpretazione complessiva del testo</w:t>
            </w:r>
          </w:p>
          <w:p w14:paraId="7F507E18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• Mettere a confronto diverse traduzioni di uno stesso testo, individuando e commentando le scelte dei traduttori</w:t>
            </w:r>
          </w:p>
          <w:p w14:paraId="4E026716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 xml:space="preserve">• Tradurre rispettando il </w:t>
            </w:r>
            <w:r w:rsidRPr="00592DA6">
              <w:rPr>
                <w:rFonts w:ascii="Times New Roman" w:hAnsi="Times New Roman"/>
                <w:sz w:val="22"/>
                <w:szCs w:val="22"/>
              </w:rPr>
              <w:lastRenderedPageBreak/>
              <w:t>senso del testo e le peculiarità retoriche e stilistiche proprie del genere letterario di riferimento</w:t>
            </w:r>
          </w:p>
          <w:p w14:paraId="4D39A74F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• Mettere in relazione i testi con l’opera di cui fanno parte</w:t>
            </w:r>
          </w:p>
          <w:p w14:paraId="37D46641" w14:textId="77777777"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92DA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Cogliere le relazioni tra la biografia degli autori studiati, la loro produzione letteraria e il contesto storico-letterario di riferimento</w:t>
            </w:r>
          </w:p>
          <w:p w14:paraId="6A639C4F" w14:textId="77777777"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92DA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Contestualizzare le opere degli autori studiati all’interno della storia letteraria e dei generi letterari utilizzati </w:t>
            </w:r>
          </w:p>
          <w:p w14:paraId="0A707498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• Esprimere e motivare una valutazione</w:t>
            </w:r>
          </w:p>
          <w:p w14:paraId="1735A24B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personale su un testo o su un autore, anche confrontando contributi critici accreditati</w:t>
            </w:r>
          </w:p>
          <w:p w14:paraId="7F9FDE20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• Riconoscere, attraverso il confronto con altri testi dello stesso autore o di autori diversi, gli elementi di continuità e/o diversità rispetto ai modelli e alla letteratura greca</w:t>
            </w:r>
          </w:p>
          <w:p w14:paraId="33196B62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• Individuare nei testi gli aspetti peculiari della civiltà romana</w:t>
            </w:r>
          </w:p>
          <w:p w14:paraId="71396EE2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 xml:space="preserve">• Individuare le </w:t>
            </w:r>
            <w:r w:rsidRPr="00592DA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permanenze di temi, modelli e </w:t>
            </w:r>
            <w:r w:rsidRPr="00592DA6">
              <w:rPr>
                <w:rFonts w:ascii="Times New Roman" w:hAnsi="Times New Roman"/>
                <w:i/>
                <w:sz w:val="22"/>
                <w:szCs w:val="22"/>
              </w:rPr>
              <w:t>tópoi</w:t>
            </w:r>
            <w:r w:rsidRPr="00592DA6">
              <w:rPr>
                <w:rFonts w:ascii="Times New Roman" w:hAnsi="Times New Roman"/>
                <w:sz w:val="22"/>
                <w:szCs w:val="22"/>
              </w:rPr>
              <w:t xml:space="preserve"> nella cultura e nelle letterature italiana ed europee</w:t>
            </w:r>
          </w:p>
          <w:p w14:paraId="435FBD9A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 xml:space="preserve">• Riconoscere nelle strutture morfosintattiche e lessicali dell’italiano gli elementi di derivazione latina, con attenzione all’evoluzione semantica delle parole </w:t>
            </w:r>
          </w:p>
          <w:p w14:paraId="4AF98D31" w14:textId="77777777" w:rsidR="00720EF7" w:rsidRPr="00592DA6" w:rsidRDefault="00720EF7" w:rsidP="00120D24">
            <w:pPr>
              <w:rPr>
                <w:rFonts w:ascii="Times New Roman" w:hAnsi="Times New Roman"/>
                <w:iCs/>
                <w:spacing w:val="-3"/>
                <w:w w:val="95"/>
                <w:sz w:val="22"/>
                <w:szCs w:val="22"/>
              </w:rPr>
            </w:pPr>
          </w:p>
          <w:p w14:paraId="62AA7F3E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1E063B0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85D1B92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6F79891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3A4B50F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0C2FE1B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39B1CBD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0AA4AB6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0010FF7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3CE6D7E" w14:textId="77777777"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14B50CB" w14:textId="77777777"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167434F" w14:textId="77777777"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18DCCB8" w14:textId="77777777"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7F39053" w14:textId="77777777"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5F4B1AC" w14:textId="77777777"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750CE15" w14:textId="77777777"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1FEB0C2" w14:textId="77777777"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2CFADA2" w14:textId="77777777"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44511AB" w14:textId="77777777"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8C3A3AB" w14:textId="77777777"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46A82BA" w14:textId="77777777"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5260ED6" w14:textId="77777777"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013E57B" w14:textId="77777777"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657934C" w14:textId="77777777"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8BAAEF1" w14:textId="77777777"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CD60F59" w14:textId="77777777"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B177ADC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ED1263C" w14:textId="77777777"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92DA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lastRenderedPageBreak/>
              <w:t>• I principali eventi storici nell’età degli imperatori adottivi</w:t>
            </w:r>
          </w:p>
          <w:p w14:paraId="28B49D3F" w14:textId="77777777"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92DA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La politica culturale e il rapporto tra intellettuali e potere sotto gli imperatori Traiano e Adriano</w:t>
            </w:r>
          </w:p>
          <w:p w14:paraId="34013E5F" w14:textId="77777777"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92DA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I principali generi letterari nell’età di Traiano e Adriano</w:t>
            </w:r>
          </w:p>
          <w:p w14:paraId="2EC29D1A" w14:textId="77777777"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92DA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La biografia: Svetonio</w:t>
            </w:r>
          </w:p>
          <w:p w14:paraId="7B11B912" w14:textId="77777777"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71F5E471" w14:textId="77777777"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149BB77" w14:textId="77777777"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</w:p>
          <w:p w14:paraId="04A973D0" w14:textId="77777777"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</w:pPr>
            <w:r w:rsidRPr="00592DA6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GIOVENALE</w:t>
            </w:r>
          </w:p>
          <w:p w14:paraId="73CCB326" w14:textId="77777777"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92DA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La figura di Giovenale </w:t>
            </w:r>
          </w:p>
          <w:p w14:paraId="0F01B42C" w14:textId="77777777"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92DA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Le caratteristiche strutturali, contenutistiche e stilistiche delle </w:t>
            </w:r>
            <w:r w:rsidRPr="00592DA6">
              <w:rPr>
                <w:rFonts w:ascii="Times New Roman" w:hAnsi="Times New Roman"/>
                <w:i/>
                <w:kern w:val="0"/>
                <w:sz w:val="22"/>
                <w:szCs w:val="22"/>
                <w:lang w:eastAsia="it-IT" w:bidi="ar-SA"/>
              </w:rPr>
              <w:t>Satire</w:t>
            </w:r>
          </w:p>
          <w:p w14:paraId="4F69BDD9" w14:textId="77777777"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92DA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TESTI</w:t>
            </w:r>
          </w:p>
          <w:p w14:paraId="26A4FAB6" w14:textId="77777777"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0878C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Un passo </w:t>
            </w:r>
            <w:r w:rsidRPr="000878C9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a scelta</w:t>
            </w:r>
            <w:r w:rsidRPr="000878C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; ad esempio:</w:t>
            </w:r>
          </w:p>
          <w:p w14:paraId="2232D988" w14:textId="77777777"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92DA6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• Perché scrivere satire?</w:t>
            </w:r>
          </w:p>
          <w:p w14:paraId="13CFFFD7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D968EE2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3F43B4A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B93286D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782AD52" w14:textId="77777777" w:rsidR="00720EF7" w:rsidRPr="00592DA6" w:rsidRDefault="00720EF7" w:rsidP="00120D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92DA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PLINIO IL GIOVANE</w:t>
            </w:r>
          </w:p>
          <w:p w14:paraId="1B4006D2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 xml:space="preserve">• La figura di Plinio il Giovane </w:t>
            </w:r>
          </w:p>
          <w:p w14:paraId="02526C93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• Le caratteristiche strutturali, contenutistiche e stilistiche delle sue opere</w:t>
            </w:r>
          </w:p>
          <w:p w14:paraId="2F1C056A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TESTI</w:t>
            </w:r>
          </w:p>
          <w:p w14:paraId="61088E52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0878C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Un passo </w:t>
            </w:r>
            <w:r w:rsidRPr="000878C9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>a scelta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CF4673">
              <w:rPr>
                <w:rFonts w:ascii="Times New Roman" w:hAnsi="Times New Roman"/>
                <w:b/>
                <w:kern w:val="0"/>
                <w:sz w:val="22"/>
                <w:szCs w:val="22"/>
                <w:lang w:eastAsia="it-IT" w:bidi="ar-SA"/>
              </w:rPr>
              <w:t xml:space="preserve">dalle </w:t>
            </w:r>
            <w:r w:rsidRPr="00CF4673">
              <w:rPr>
                <w:rFonts w:ascii="Times New Roman" w:hAnsi="Times New Roman"/>
                <w:b/>
                <w:i/>
                <w:sz w:val="22"/>
                <w:szCs w:val="22"/>
              </w:rPr>
              <w:t>Epistulae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0878C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ad esempio:</w:t>
            </w:r>
          </w:p>
          <w:p w14:paraId="2048D654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• L’eruzione del Vesuvio 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la morte di Plinio il Vecchio</w:t>
            </w:r>
          </w:p>
          <w:p w14:paraId="255315A1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F719568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37DA168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5A5D88A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Oppure</w:t>
            </w:r>
          </w:p>
          <w:p w14:paraId="06710419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8B6DE04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A701C5D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9FCFE9E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• Governatore e imperatore di fronte al problema dei cristiani</w:t>
            </w:r>
          </w:p>
          <w:p w14:paraId="19C0BD48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22A2A62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6A8A00E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E112A9A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39C36FB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AF5F748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91C2C32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8D845FD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C01F438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202E51C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41C11B4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3DFF885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4DAD6E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90327C2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9190C4D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0F9C31B" w14:textId="77777777" w:rsidR="00720EF7" w:rsidRPr="00520359" w:rsidRDefault="00720EF7" w:rsidP="00120D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0359">
              <w:rPr>
                <w:rFonts w:ascii="Times New Roman" w:hAnsi="Times New Roman"/>
                <w:b/>
                <w:sz w:val="22"/>
                <w:szCs w:val="22"/>
              </w:rPr>
              <w:t>TACITO</w:t>
            </w:r>
          </w:p>
          <w:p w14:paraId="68BEDA8B" w14:textId="77777777" w:rsidR="00720EF7" w:rsidRPr="00520359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20359">
              <w:rPr>
                <w:rFonts w:ascii="Times New Roman" w:hAnsi="Times New Roman"/>
                <w:sz w:val="22"/>
                <w:szCs w:val="22"/>
              </w:rPr>
              <w:t xml:space="preserve">• La vita </w:t>
            </w:r>
          </w:p>
          <w:p w14:paraId="7CD2EA5F" w14:textId="77777777" w:rsidR="00720EF7" w:rsidRPr="00520359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20359">
              <w:rPr>
                <w:rFonts w:ascii="Times New Roman" w:hAnsi="Times New Roman"/>
                <w:sz w:val="22"/>
                <w:szCs w:val="22"/>
              </w:rPr>
              <w:lastRenderedPageBreak/>
              <w:t>• L’</w:t>
            </w:r>
            <w:r w:rsidRPr="00520359">
              <w:rPr>
                <w:rFonts w:ascii="Times New Roman" w:hAnsi="Times New Roman"/>
                <w:i/>
                <w:sz w:val="22"/>
                <w:szCs w:val="22"/>
              </w:rPr>
              <w:t>Agricola</w:t>
            </w:r>
            <w:r w:rsidRPr="00520359">
              <w:rPr>
                <w:rFonts w:ascii="Times New Roman" w:hAnsi="Times New Roman"/>
                <w:sz w:val="22"/>
                <w:szCs w:val="22"/>
              </w:rPr>
              <w:t>: cronologia, temi, contenuti, caratteri</w:t>
            </w:r>
          </w:p>
          <w:p w14:paraId="42764396" w14:textId="77777777" w:rsidR="00720EF7" w:rsidRPr="00520359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20359">
              <w:rPr>
                <w:rFonts w:ascii="Times New Roman" w:hAnsi="Times New Roman"/>
                <w:sz w:val="22"/>
                <w:szCs w:val="22"/>
              </w:rPr>
              <w:t xml:space="preserve">• La </w:t>
            </w:r>
            <w:r w:rsidRPr="00520359">
              <w:rPr>
                <w:rFonts w:ascii="Times New Roman" w:hAnsi="Times New Roman"/>
                <w:i/>
                <w:sz w:val="22"/>
                <w:szCs w:val="22"/>
              </w:rPr>
              <w:t>Germania</w:t>
            </w:r>
            <w:r w:rsidRPr="00520359">
              <w:rPr>
                <w:rFonts w:ascii="Times New Roman" w:hAnsi="Times New Roman"/>
                <w:sz w:val="22"/>
                <w:szCs w:val="22"/>
              </w:rPr>
              <w:t>: tema, contenuti fonti</w:t>
            </w:r>
          </w:p>
          <w:p w14:paraId="4E0B9BBF" w14:textId="77777777" w:rsidR="00720EF7" w:rsidRPr="00520359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20359">
              <w:rPr>
                <w:rFonts w:ascii="Times New Roman" w:hAnsi="Times New Roman"/>
                <w:sz w:val="22"/>
                <w:szCs w:val="22"/>
              </w:rPr>
              <w:t xml:space="preserve">• Le opere storiche: </w:t>
            </w:r>
            <w:r w:rsidRPr="00520359">
              <w:rPr>
                <w:rFonts w:ascii="Times New Roman" w:hAnsi="Times New Roman"/>
                <w:i/>
                <w:sz w:val="22"/>
                <w:szCs w:val="22"/>
              </w:rPr>
              <w:t>Historiae</w:t>
            </w:r>
            <w:r w:rsidRPr="00520359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Pr="00520359">
              <w:rPr>
                <w:rFonts w:ascii="Times New Roman" w:hAnsi="Times New Roman"/>
                <w:i/>
                <w:sz w:val="22"/>
                <w:szCs w:val="22"/>
              </w:rPr>
              <w:t>Annales</w:t>
            </w:r>
          </w:p>
          <w:p w14:paraId="2E62C874" w14:textId="77777777" w:rsidR="00720EF7" w:rsidRPr="00520359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20359">
              <w:rPr>
                <w:rFonts w:ascii="Times New Roman" w:hAnsi="Times New Roman"/>
                <w:sz w:val="22"/>
                <w:szCs w:val="22"/>
              </w:rPr>
              <w:t>• La concezione e la prassi storiografica di Tacito</w:t>
            </w:r>
          </w:p>
          <w:p w14:paraId="1EB0CA5B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20359">
              <w:rPr>
                <w:rFonts w:ascii="Times New Roman" w:hAnsi="Times New Roman"/>
                <w:sz w:val="22"/>
                <w:szCs w:val="22"/>
              </w:rPr>
              <w:t>• Lo stile</w:t>
            </w:r>
          </w:p>
          <w:p w14:paraId="7F4FD215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TESTI</w:t>
            </w:r>
          </w:p>
          <w:p w14:paraId="343B6558" w14:textId="77777777" w:rsidR="00720EF7" w:rsidRPr="00F53958" w:rsidRDefault="00720EF7" w:rsidP="00120D2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F53958">
              <w:rPr>
                <w:rFonts w:ascii="Times New Roman" w:hAnsi="Times New Roman"/>
                <w:i/>
                <w:sz w:val="22"/>
                <w:szCs w:val="22"/>
              </w:rPr>
              <w:t>AGRICOLA</w:t>
            </w:r>
          </w:p>
          <w:p w14:paraId="65ABA23B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20359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/>
                <w:sz w:val="22"/>
                <w:szCs w:val="22"/>
              </w:rPr>
              <w:t>Il discorso di Càlgaco</w:t>
            </w:r>
          </w:p>
          <w:p w14:paraId="047B934B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3CE6044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F4FD722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4FD29A9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F343167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05823AB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05D3C81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3E6CB33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80E2F0F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33017E3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7114FC4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E2DD844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FCE55D0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9BECD5F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7D9BA49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6CC5743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83C8FE3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668DC8B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FE19B9D" w14:textId="77777777" w:rsidR="00720EF7" w:rsidRPr="00AA67A4" w:rsidRDefault="00720EF7" w:rsidP="00120D2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AA67A4">
              <w:rPr>
                <w:rFonts w:ascii="Times New Roman" w:hAnsi="Times New Roman"/>
                <w:i/>
                <w:sz w:val="22"/>
                <w:szCs w:val="22"/>
              </w:rPr>
              <w:t>GERMANIA</w:t>
            </w:r>
          </w:p>
          <w:p w14:paraId="5D1B84B7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20359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>
              <w:rPr>
                <w:rFonts w:ascii="Times New Roman" w:hAnsi="Times New Roman"/>
                <w:sz w:val="22"/>
                <w:szCs w:val="22"/>
              </w:rPr>
              <w:t>I Germani: una razza pura</w:t>
            </w:r>
          </w:p>
          <w:p w14:paraId="03BF408B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B1BC2BA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30A362E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9CD7008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94FBD44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31CDC28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536A712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CB454C0" w14:textId="77777777" w:rsidR="00720EF7" w:rsidRPr="00AA67A4" w:rsidRDefault="00720EF7" w:rsidP="00120D2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AA67A4">
              <w:rPr>
                <w:rFonts w:ascii="Times New Roman" w:hAnsi="Times New Roman"/>
                <w:i/>
                <w:sz w:val="22"/>
                <w:szCs w:val="22"/>
              </w:rPr>
              <w:t>HISTORIAE</w:t>
            </w:r>
          </w:p>
          <w:p w14:paraId="3D24234A" w14:textId="77777777" w:rsidR="00720EF7" w:rsidRPr="00B8722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20359">
              <w:rPr>
                <w:rFonts w:ascii="Times New Roman" w:hAnsi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7226">
              <w:rPr>
                <w:rFonts w:ascii="Times New Roman" w:hAnsi="Times New Roman"/>
                <w:sz w:val="22"/>
                <w:szCs w:val="22"/>
              </w:rPr>
              <w:t xml:space="preserve">L’inizio delle </w:t>
            </w:r>
            <w:r w:rsidRPr="00B87226">
              <w:rPr>
                <w:rFonts w:ascii="Times New Roman" w:hAnsi="Times New Roman"/>
                <w:i/>
                <w:sz w:val="22"/>
                <w:szCs w:val="22"/>
              </w:rPr>
              <w:t>Historiae</w:t>
            </w:r>
          </w:p>
          <w:p w14:paraId="2E6AAA0C" w14:textId="77777777" w:rsidR="00720EF7" w:rsidRDefault="00720EF7" w:rsidP="00120D24">
            <w:pPr>
              <w:rPr>
                <w:rFonts w:ascii="Times New Roman" w:hAnsi="Times New Roman"/>
                <w:highlight w:val="magenta"/>
              </w:rPr>
            </w:pPr>
          </w:p>
          <w:p w14:paraId="4D0A51DF" w14:textId="77777777" w:rsidR="00720EF7" w:rsidRPr="00AA67A4" w:rsidRDefault="00720EF7" w:rsidP="00120D24">
            <w:pPr>
              <w:rPr>
                <w:rFonts w:ascii="Times New Roman" w:hAnsi="Times New Roman"/>
                <w:i/>
              </w:rPr>
            </w:pPr>
            <w:r w:rsidRPr="00AA67A4">
              <w:rPr>
                <w:rFonts w:ascii="Times New Roman" w:hAnsi="Times New Roman"/>
                <w:i/>
              </w:rPr>
              <w:t>ANNALES</w:t>
            </w:r>
          </w:p>
          <w:p w14:paraId="1FF3A4BE" w14:textId="77777777" w:rsidR="00720EF7" w:rsidRDefault="00720EF7" w:rsidP="00120D2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520359">
              <w:rPr>
                <w:rFonts w:ascii="Times New Roman" w:hAnsi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7226">
              <w:rPr>
                <w:rFonts w:ascii="Times New Roman" w:hAnsi="Times New Roman"/>
                <w:sz w:val="22"/>
                <w:szCs w:val="22"/>
              </w:rPr>
              <w:t xml:space="preserve">Il proemio degli </w:t>
            </w:r>
            <w:r w:rsidRPr="00B87226">
              <w:rPr>
                <w:rFonts w:ascii="Times New Roman" w:hAnsi="Times New Roman"/>
                <w:i/>
                <w:sz w:val="22"/>
                <w:szCs w:val="22"/>
              </w:rPr>
              <w:t>Annales</w:t>
            </w:r>
          </w:p>
          <w:p w14:paraId="6103C07F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20359">
              <w:rPr>
                <w:rFonts w:ascii="Times New Roman" w:hAnsi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87226">
              <w:rPr>
                <w:rFonts w:ascii="Times New Roman" w:hAnsi="Times New Roman"/>
                <w:sz w:val="22"/>
                <w:szCs w:val="22"/>
              </w:rPr>
              <w:t xml:space="preserve">La riflessione dello storico </w:t>
            </w:r>
          </w:p>
          <w:p w14:paraId="67FCC02B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665315F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20359">
              <w:rPr>
                <w:rFonts w:ascii="Times New Roman" w:hAnsi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La morte di Agrippina</w:t>
            </w:r>
          </w:p>
          <w:p w14:paraId="5323FE19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20359">
              <w:rPr>
                <w:rFonts w:ascii="Times New Roman" w:hAnsi="Times New Roman"/>
                <w:sz w:val="22"/>
                <w:szCs w:val="22"/>
              </w:rPr>
              <w:t>•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L’incendio di Roma</w:t>
            </w:r>
          </w:p>
        </w:tc>
        <w:tc>
          <w:tcPr>
            <w:tcW w:w="2835" w:type="dxa"/>
          </w:tcPr>
          <w:p w14:paraId="26D7F733" w14:textId="77777777"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6332B81" w14:textId="77777777"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418D4BF" w14:textId="77777777"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7A677E8" w14:textId="77777777"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852D4EE" w14:textId="77777777"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CBF532C" w14:textId="77777777"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2E6BF57" w14:textId="77777777"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94725EC" w14:textId="77777777"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986CD37" w14:textId="77777777"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37B98D6" w14:textId="77777777"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7A32C1F" w14:textId="77777777"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9E08E21" w14:textId="77777777"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6B98545" w14:textId="77777777"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63A7685" w14:textId="77777777"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BE1869D" w14:textId="77777777"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5F5F4A6" w14:textId="77777777"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7B76650" w14:textId="77777777"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1DCD504" w14:textId="77777777"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FE4DF02" w14:textId="77777777"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A4C206D" w14:textId="77777777"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584C11F" w14:textId="77777777"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0F1C611" w14:textId="77777777"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6481AC5" w14:textId="77777777"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737D1EF" w14:textId="77777777"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37D7F04" w14:textId="77777777"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07E70FB" w14:textId="77777777"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DC10D53" w14:textId="77777777"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228EF35" w14:textId="77777777" w:rsidR="00720EF7" w:rsidRPr="00592DA6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76DBE16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822392C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3F80508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E5D8A7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italiana </w:t>
            </w:r>
            <w:r w:rsidRPr="00592DA6">
              <w:rPr>
                <w:rFonts w:ascii="Times New Roman" w:hAnsi="Times New Roman"/>
                <w:sz w:val="22"/>
                <w:szCs w:val="22"/>
              </w:rPr>
              <w:t xml:space="preserve">Leopardi, </w:t>
            </w:r>
            <w:r w:rsidRPr="00592DA6">
              <w:rPr>
                <w:rFonts w:ascii="Times New Roman" w:hAnsi="Times New Roman"/>
                <w:i/>
                <w:iCs/>
                <w:sz w:val="22"/>
                <w:szCs w:val="22"/>
              </w:rPr>
              <w:t>La Ginestra</w:t>
            </w:r>
            <w:r w:rsidRPr="00592DA6">
              <w:rPr>
                <w:rFonts w:ascii="Times New Roman" w:hAnsi="Times New Roman"/>
                <w:sz w:val="22"/>
                <w:szCs w:val="22"/>
              </w:rPr>
              <w:t xml:space="preserve">, (1-50; 202-236) e la forza distruttiva della Natura </w:t>
            </w:r>
          </w:p>
          <w:p w14:paraId="38B542DA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Scienze </w:t>
            </w:r>
            <w:r w:rsidRPr="00592DA6">
              <w:rPr>
                <w:rFonts w:ascii="Times New Roman" w:hAnsi="Times New Roman"/>
                <w:sz w:val="22"/>
                <w:szCs w:val="22"/>
              </w:rPr>
              <w:t>Forma e struttura dei vulcani; tipi di eruzione, prodotti dell’attività vulcanica: gas, lave, materiali piroclastici</w:t>
            </w:r>
          </w:p>
          <w:p w14:paraId="1CD28A47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40F7A8B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0DCFB89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8AABD30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928D58B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E95200C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9FB2B3A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3B612C2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AFA6948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3A5A99A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568467F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654FE7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5B71B9E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CAB8047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A64CB48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7D7586D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B68548C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C803795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DE115DD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F1084BF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7C1557A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EF8E4BD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D6C0212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3985D74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7462127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872B23C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32C4BD7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56638BE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D9BAF5B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8A32A32" w14:textId="77777777" w:rsidR="00720EF7" w:rsidRPr="00F53958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696AEFD" w14:textId="77777777" w:rsidR="00720EF7" w:rsidRPr="00F53958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F5395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italiana </w:t>
            </w:r>
            <w:r w:rsidRPr="00F53958">
              <w:rPr>
                <w:rFonts w:ascii="Times New Roman" w:hAnsi="Times New Roman"/>
                <w:sz w:val="22"/>
                <w:szCs w:val="22"/>
              </w:rPr>
              <w:t xml:space="preserve">il “superuomo” di d’Annunzio e il sogno di rinnovare la potenza imperiale di Roma in </w:t>
            </w:r>
            <w:r w:rsidRPr="00F53958">
              <w:rPr>
                <w:rFonts w:ascii="Times New Roman" w:hAnsi="Times New Roman"/>
                <w:i/>
                <w:iCs/>
                <w:sz w:val="22"/>
                <w:szCs w:val="22"/>
              </w:rPr>
              <w:t>Le vergini delle rocce</w:t>
            </w:r>
            <w:r w:rsidRPr="00F5395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DC3C5D3" w14:textId="77777777" w:rsidR="00720EF7" w:rsidRPr="00F53958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F5395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inglese </w:t>
            </w:r>
            <w:r w:rsidRPr="00F53958">
              <w:rPr>
                <w:rFonts w:ascii="Times New Roman" w:hAnsi="Times New Roman"/>
                <w:sz w:val="22"/>
                <w:szCs w:val="22"/>
              </w:rPr>
              <w:t>L’ideologia dell’imperialismo in Kipling</w:t>
            </w:r>
            <w:r w:rsidRPr="00F53958">
              <w:rPr>
                <w:rFonts w:ascii="Times New Roman" w:hAnsi="Times New Roman"/>
                <w:i/>
                <w:iCs/>
                <w:sz w:val="22"/>
                <w:szCs w:val="22"/>
              </w:rPr>
              <w:t>, Il fardello dell’uomo bianco</w:t>
            </w:r>
          </w:p>
          <w:p w14:paraId="3A89060C" w14:textId="77777777" w:rsidR="00720EF7" w:rsidRPr="00F53958" w:rsidRDefault="00720EF7" w:rsidP="00120D2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5395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Storia </w:t>
            </w:r>
            <w:r w:rsidRPr="00F53958">
              <w:rPr>
                <w:rFonts w:ascii="Times New Roman" w:hAnsi="Times New Roman"/>
                <w:sz w:val="22"/>
                <w:szCs w:val="22"/>
              </w:rPr>
              <w:t xml:space="preserve">L’età del colonialismo e dell’imperialismo; il colonialismo europeo in Africa; il razzismo, componente dell’imperialismo e del colonialismo; il colonialismo italiano; la politica imperialistica di Mussolini </w:t>
            </w:r>
          </w:p>
          <w:p w14:paraId="35B9BE65" w14:textId="77777777" w:rsidR="00720EF7" w:rsidRPr="00F53958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1C9FFD6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D6871BC" w14:textId="77777777" w:rsidR="00720EF7" w:rsidRPr="00333CBD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333CB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Storia </w:t>
            </w:r>
            <w:r w:rsidRPr="00333CBD">
              <w:rPr>
                <w:rFonts w:ascii="Times New Roman" w:hAnsi="Times New Roman"/>
                <w:sz w:val="22"/>
                <w:szCs w:val="22"/>
              </w:rPr>
              <w:t xml:space="preserve">Il Pangermanesimo; il razzismo nazista: cittadinanza e protezione del sangue tedesco; l’eugenetica e la legislazione razziale </w:t>
            </w:r>
          </w:p>
          <w:p w14:paraId="1AE00D98" w14:textId="77777777" w:rsidR="00720EF7" w:rsidRPr="00333CBD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333CBD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Filosofia </w:t>
            </w:r>
            <w:r w:rsidRPr="00333CBD">
              <w:rPr>
                <w:rFonts w:ascii="Times New Roman" w:hAnsi="Times New Roman"/>
                <w:sz w:val="22"/>
                <w:szCs w:val="22"/>
              </w:rPr>
              <w:t xml:space="preserve">Fichte, </w:t>
            </w:r>
            <w:r w:rsidRPr="00333CBD">
              <w:rPr>
                <w:rFonts w:ascii="Times New Roman" w:hAnsi="Times New Roman"/>
                <w:i/>
                <w:iCs/>
                <w:sz w:val="22"/>
                <w:szCs w:val="22"/>
              </w:rPr>
              <w:t>Discorsi alla nazione tedesca</w:t>
            </w:r>
            <w:r w:rsidRPr="00333CB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07640F6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3A6CE71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14AC447" w14:textId="77777777" w:rsidR="00720EF7" w:rsidRPr="00B87226" w:rsidRDefault="00720EF7" w:rsidP="00120D24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87226">
              <w:rPr>
                <w:rFonts w:ascii="Times New Roman" w:hAnsi="Times New Roman"/>
                <w:b/>
                <w:sz w:val="22"/>
                <w:szCs w:val="22"/>
              </w:rPr>
              <w:t xml:space="preserve">Letteratura greca </w:t>
            </w:r>
            <w:r w:rsidRPr="00B87226">
              <w:rPr>
                <w:rFonts w:ascii="Times New Roman" w:hAnsi="Times New Roman"/>
                <w:sz w:val="22"/>
                <w:szCs w:val="22"/>
              </w:rPr>
              <w:t xml:space="preserve">I passi metodologici delle </w:t>
            </w:r>
            <w:r w:rsidRPr="00B87226">
              <w:rPr>
                <w:rFonts w:ascii="Times New Roman" w:hAnsi="Times New Roman"/>
                <w:i/>
                <w:sz w:val="22"/>
                <w:szCs w:val="22"/>
              </w:rPr>
              <w:t>Storie</w:t>
            </w:r>
            <w:r w:rsidRPr="00B87226">
              <w:rPr>
                <w:rFonts w:ascii="Times New Roman" w:hAnsi="Times New Roman"/>
                <w:sz w:val="22"/>
                <w:szCs w:val="22"/>
              </w:rPr>
              <w:t xml:space="preserve"> di Polibio: I, 1; XII, 25; Luciano, </w:t>
            </w:r>
            <w:r w:rsidRPr="00B87226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Come si deve scrivere la storia </w:t>
            </w:r>
          </w:p>
          <w:p w14:paraId="0C58C21F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41BC912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8FD9F03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4CA3060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BAE9722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3E8DF67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7CF230D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08058C8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6DAA6D4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D3EF95F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3F1751A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12613C7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D18F03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E683823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F3E6C95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8D8701D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251D63D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894A380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95127F6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976E6A0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17A754B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1F2B10A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67E8A99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F97F1BD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321CE8F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2FDF0D6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30CEDA7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205E415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70BA6E4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50E2136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A1D1125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827B44B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63CAB1E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07D59C5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3E9930F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2BBA502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3B5F4A6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677639D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D3559AD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2BDFAF2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D50D91F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1A677D7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>• Educazione al rispetto delle differenze culturali e delle confessioni religiose diverse dalla propria</w:t>
            </w:r>
          </w:p>
          <w:p w14:paraId="7A505D6D" w14:textId="77777777" w:rsidR="00720EF7" w:rsidRPr="00592DA6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 xml:space="preserve">• La libertà di professare la propria religione sancita dalla Costituzione italiana (art. 3 e 8) </w:t>
            </w:r>
          </w:p>
          <w:p w14:paraId="781D1522" w14:textId="77777777" w:rsidR="00720EF7" w:rsidRPr="00592DA6" w:rsidRDefault="00720EF7" w:rsidP="00120D2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92DA6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592DA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Agenda 2030 </w:t>
            </w:r>
            <w:r w:rsidRPr="00592DA6">
              <w:rPr>
                <w:rFonts w:ascii="Times New Roman" w:hAnsi="Times New Roman"/>
                <w:sz w:val="22"/>
                <w:szCs w:val="22"/>
              </w:rPr>
              <w:t xml:space="preserve">per lo sviluppo sostenibile, </w:t>
            </w:r>
            <w:r w:rsidRPr="00592DA6">
              <w:rPr>
                <w:rFonts w:ascii="Times New Roman" w:hAnsi="Times New Roman"/>
                <w:b/>
                <w:bCs/>
                <w:sz w:val="22"/>
                <w:szCs w:val="22"/>
              </w:rPr>
              <w:t>obiettivo 10</w:t>
            </w:r>
            <w:r w:rsidRPr="00592DA6">
              <w:rPr>
                <w:rFonts w:ascii="Times New Roman" w:hAnsi="Times New Roman"/>
                <w:sz w:val="22"/>
                <w:szCs w:val="22"/>
              </w:rPr>
              <w:t xml:space="preserve"> ridurre le diseguaglianze; </w:t>
            </w:r>
            <w:r w:rsidRPr="00592DA6">
              <w:rPr>
                <w:rFonts w:ascii="Times New Roman" w:hAnsi="Times New Roman"/>
                <w:b/>
                <w:bCs/>
                <w:sz w:val="22"/>
                <w:szCs w:val="22"/>
              </w:rPr>
              <w:t>obiettivo 16</w:t>
            </w:r>
            <w:r w:rsidRPr="00592DA6">
              <w:rPr>
                <w:rFonts w:ascii="Times New Roman" w:hAnsi="Times New Roman"/>
                <w:sz w:val="22"/>
                <w:szCs w:val="22"/>
              </w:rPr>
              <w:t>: pace, giustizia e istituzioni solide</w:t>
            </w:r>
          </w:p>
          <w:p w14:paraId="0EC0A0FB" w14:textId="77777777" w:rsidR="00720EF7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0EEC78C1" w14:textId="77777777" w:rsidR="00720EF7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20E1471A" w14:textId="77777777" w:rsidR="00720EF7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D7172C1" w14:textId="77777777" w:rsidR="00720EF7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044C4CCE" w14:textId="77777777" w:rsidR="00720EF7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E2B2385" w14:textId="77777777" w:rsidR="00720EF7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7FE975B" w14:textId="77777777" w:rsidR="00720EF7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D016994" w14:textId="77777777" w:rsidR="00720EF7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A3C45B5" w14:textId="77777777" w:rsidR="00720EF7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54AFCA9" w14:textId="77777777" w:rsidR="00720EF7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78CB92F1" w14:textId="77777777" w:rsidR="00720EF7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34D1268E" w14:textId="77777777" w:rsidR="00720EF7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6C0EAEE" w14:textId="77777777" w:rsidR="00720EF7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2018207" w14:textId="77777777" w:rsidR="00720EF7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EE63104" w14:textId="77777777" w:rsidR="00720EF7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6FF3448F" w14:textId="77777777" w:rsidR="00720EF7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629A278B" w14:textId="77777777" w:rsidR="00720EF7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4EEBFA9A" w14:textId="77777777" w:rsidR="00720EF7" w:rsidRPr="00F53958" w:rsidRDefault="00720EF7" w:rsidP="00120D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20359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F53958">
              <w:rPr>
                <w:rFonts w:ascii="Times New Roman" w:hAnsi="Times New Roman"/>
                <w:sz w:val="22"/>
                <w:szCs w:val="22"/>
              </w:rPr>
              <w:t>Il ripudio della guerra come mezzo di offesa e di soluzione delle controversie; la tutela della pace internazionale (art. 11 della Costituzione)</w:t>
            </w:r>
          </w:p>
          <w:p w14:paraId="4DF9D07E" w14:textId="77777777" w:rsidR="00720EF7" w:rsidRPr="00F53958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520359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F53958">
              <w:rPr>
                <w:rFonts w:ascii="Times New Roman" w:hAnsi="Times New Roman"/>
                <w:sz w:val="22"/>
                <w:szCs w:val="22"/>
              </w:rPr>
              <w:t>Il principio di autodeterminazione dei popoli</w:t>
            </w:r>
          </w:p>
          <w:p w14:paraId="03C056DB" w14:textId="77777777" w:rsidR="00720EF7" w:rsidRPr="00F53958" w:rsidRDefault="00720EF7" w:rsidP="00120D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20359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F5395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Agenda 2030 </w:t>
            </w:r>
            <w:r w:rsidRPr="00F53958">
              <w:rPr>
                <w:rFonts w:ascii="Times New Roman" w:hAnsi="Times New Roman"/>
                <w:sz w:val="22"/>
                <w:szCs w:val="22"/>
              </w:rPr>
              <w:t xml:space="preserve">per lo sviluppo sostenibile, </w:t>
            </w:r>
            <w:r w:rsidRPr="00F53958">
              <w:rPr>
                <w:rFonts w:ascii="Times New Roman" w:hAnsi="Times New Roman"/>
                <w:b/>
                <w:bCs/>
                <w:sz w:val="22"/>
                <w:szCs w:val="22"/>
              </w:rPr>
              <w:t>obiettivo 16</w:t>
            </w:r>
            <w:r w:rsidRPr="00F53958">
              <w:rPr>
                <w:rFonts w:ascii="Times New Roman" w:hAnsi="Times New Roman"/>
                <w:sz w:val="22"/>
                <w:szCs w:val="22"/>
              </w:rPr>
              <w:t>: pace, giustizia e istituzioni solide</w:t>
            </w:r>
          </w:p>
          <w:p w14:paraId="04D0C450" w14:textId="77777777"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5807DFBE" w14:textId="77777777" w:rsidR="00720EF7" w:rsidRPr="00592DA6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0EF7" w14:paraId="1CCA6FD7" w14:textId="77777777" w:rsidTr="00120D24">
        <w:tc>
          <w:tcPr>
            <w:tcW w:w="14709" w:type="dxa"/>
            <w:gridSpan w:val="5"/>
          </w:tcPr>
          <w:p w14:paraId="6B1C6638" w14:textId="77777777" w:rsidR="00720EF7" w:rsidRPr="00B412C9" w:rsidRDefault="00720EF7" w:rsidP="00120D24">
            <w:pPr>
              <w:autoSpaceDE w:val="0"/>
              <w:textAlignment w:val="center"/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3B8A7552" w14:textId="77777777" w:rsidR="00720EF7" w:rsidRPr="00B412C9" w:rsidRDefault="00720EF7" w:rsidP="00120D24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le risorse specifiche del tuo manuale Pearson eventualmente in adozione, dopo aver effettuato l’accesso</w:t>
            </w:r>
            <w:r w:rsidR="0058084E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a </w:t>
            </w:r>
            <w:r w:rsidR="0058084E" w:rsidRPr="0058084E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My Pearson Place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hyperlink r:id="rId22" w:tgtFrame="_blank" w:tooltip="https://www.pearson.it/place" w:history="1">
              <w:r w:rsidRPr="00B412C9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58084E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P</w:t>
            </w:r>
            <w:r w:rsidR="0058084E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RODOTTI</w:t>
            </w:r>
          </w:p>
          <w:p w14:paraId="49C391BF" w14:textId="4FB93AD8" w:rsidR="00720EF7" w:rsidRPr="00B412C9" w:rsidRDefault="00720EF7" w:rsidP="00120D24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="00064237" w:rsidRPr="006E73B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KmZero</w:t>
            </w:r>
            <w:r w:rsidR="00064237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23" w:history="1">
              <w:r w:rsidR="00064237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https://it.pearson.com/kmzero</w:t>
              </w:r>
            </w:hyperlink>
          </w:p>
          <w:p w14:paraId="6EBB26BF" w14:textId="46C678D7" w:rsidR="00720EF7" w:rsidRPr="00B412C9" w:rsidRDefault="00720EF7" w:rsidP="00120D24">
            <w:pPr>
              <w:rPr>
                <w:color w:val="000000" w:themeColor="text1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risorse sulla formazione e sull’aggiornamento didattico, puoi consultare il calendario dei prossimi webinar Pearson (</w:t>
            </w:r>
            <w:hyperlink r:id="rId24" w:tgtFrame="_blank" w:tooltip="https://www.pearson.it/webinar" w:history="1">
              <w:r w:rsidRPr="00B412C9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https://www.pearson.it/webinar</w:t>
              </w:r>
            </w:hyperlink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064237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,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richiedere l’accesso alla </w:t>
            </w:r>
            <w:r w:rsidRPr="0058084E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Pearson Education Library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(https://www.pearson.it/pel)</w:t>
            </w:r>
            <w:r w:rsidR="00064237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="00064237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oppure visitare la sezione Pearson Academy </w:t>
            </w:r>
            <w:hyperlink r:id="rId25" w:history="1">
              <w:r w:rsidR="00064237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https://it.pearson.com/pearson-academy.html</w:t>
              </w:r>
            </w:hyperlink>
          </w:p>
        </w:tc>
      </w:tr>
      <w:tr w:rsidR="00720EF7" w14:paraId="5D8F1BD1" w14:textId="77777777" w:rsidTr="00120D24">
        <w:tc>
          <w:tcPr>
            <w:tcW w:w="14709" w:type="dxa"/>
            <w:gridSpan w:val="5"/>
          </w:tcPr>
          <w:p w14:paraId="1D3147BA" w14:textId="77777777" w:rsidR="00720EF7" w:rsidRPr="00B412C9" w:rsidRDefault="00720EF7" w:rsidP="00120D24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>STRATEGIE e STRUMENTI DI LAVORO</w:t>
            </w:r>
          </w:p>
          <w:p w14:paraId="06995C07" w14:textId="77777777" w:rsidR="00720EF7" w:rsidRPr="00B412C9" w:rsidRDefault="00720EF7" w:rsidP="00120D24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- </w:t>
            </w:r>
            <w:r w:rsidRPr="00B412C9">
              <w:rPr>
                <w:rFonts w:ascii="Times New Roman" w:hAnsi="Times New Roman" w:cs="Times New Roman"/>
                <w:color w:val="000000" w:themeColor="text1"/>
              </w:rPr>
              <w:t>Libri di testo</w:t>
            </w:r>
          </w:p>
          <w:p w14:paraId="446C2786" w14:textId="77777777" w:rsidR="00720EF7" w:rsidRPr="00B412C9" w:rsidRDefault="00720EF7" w:rsidP="00120D2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Spiegazioni/lezioni frontali</w:t>
            </w:r>
          </w:p>
          <w:p w14:paraId="04351540" w14:textId="77777777" w:rsidR="00720EF7" w:rsidRPr="00B412C9" w:rsidRDefault="00720EF7" w:rsidP="00120D2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Studio individuale</w:t>
            </w:r>
          </w:p>
          <w:p w14:paraId="037CFC5D" w14:textId="77777777" w:rsidR="00720EF7" w:rsidRPr="00B412C9" w:rsidRDefault="0058084E" w:rsidP="00120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r w:rsidR="00720EF7"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Videolezioni in sincrono/video asincroni</w:t>
            </w:r>
            <w:r w:rsidR="00720EF7" w:rsidRPr="00B412C9"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  <w:p w14:paraId="6CEA3388" w14:textId="77777777" w:rsidR="00720EF7" w:rsidRPr="00B412C9" w:rsidRDefault="00720EF7" w:rsidP="00120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Contenuti audio/scritti </w:t>
            </w:r>
          </w:p>
          <w:p w14:paraId="6FC7C7A3" w14:textId="77777777" w:rsidR="00720EF7" w:rsidRPr="00B412C9" w:rsidRDefault="00720EF7" w:rsidP="00120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</w:p>
          <w:p w14:paraId="5E42B352" w14:textId="77777777" w:rsidR="00720EF7" w:rsidRPr="00B412C9" w:rsidRDefault="00720EF7" w:rsidP="00120D24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Interrogazioni e test progressivi</w:t>
            </w:r>
          </w:p>
          <w:p w14:paraId="3FE63B6A" w14:textId="77777777" w:rsidR="00720EF7" w:rsidRPr="00B412C9" w:rsidRDefault="0058084E" w:rsidP="00120D2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000000" w:themeColor="text1"/>
              </w:rPr>
            </w:pPr>
            <w:r w:rsidRPr="00B412C9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720EF7"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Assegnazioni di esercizi sui singoli argomenti/autori</w:t>
            </w:r>
          </w:p>
          <w:p w14:paraId="7E821730" w14:textId="77777777" w:rsidR="00720EF7" w:rsidRPr="00B412C9" w:rsidRDefault="00720EF7" w:rsidP="00120D2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Eventuali test predisposti per la </w:t>
            </w:r>
            <w:r w:rsidR="006F1D9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DDI</w:t>
            </w: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 verifiche in presenza</w:t>
            </w:r>
          </w:p>
          <w:p w14:paraId="5FC089CA" w14:textId="77777777" w:rsidR="00720EF7" w:rsidRPr="00B412C9" w:rsidRDefault="00720EF7" w:rsidP="00120D2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Attività di avanguardia didattica: classe capovolta, compito di realtà, </w:t>
            </w:r>
            <w:r w:rsidRPr="00B412C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debate</w:t>
            </w: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didattica </w:t>
            </w:r>
            <w:r w:rsidRPr="00B412C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peer to peer</w:t>
            </w:r>
          </w:p>
          <w:p w14:paraId="7873063C" w14:textId="77777777" w:rsidR="00720EF7" w:rsidRPr="00B412C9" w:rsidRDefault="00720EF7" w:rsidP="00120D2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Lavori di gruppo</w:t>
            </w:r>
          </w:p>
          <w:p w14:paraId="6FC335AA" w14:textId="77777777" w:rsidR="00720EF7" w:rsidRPr="00B412C9" w:rsidRDefault="00720EF7" w:rsidP="00120D2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color w:val="000000" w:themeColor="text1"/>
                <w:spacing w:val="-2"/>
                <w:w w:val="95"/>
                <w:kern w:val="2"/>
                <w:sz w:val="22"/>
                <w:szCs w:val="22"/>
              </w:rPr>
            </w:pPr>
          </w:p>
          <w:p w14:paraId="2EEE9CFD" w14:textId="77777777" w:rsidR="00720EF7" w:rsidRPr="00B412C9" w:rsidRDefault="00720EF7" w:rsidP="00120D24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kern w:val="24"/>
                <w:sz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 xml:space="preserve">MATERIALI DIGITALI E MULTIMEDIALI </w:t>
            </w:r>
          </w:p>
          <w:p w14:paraId="130974D9" w14:textId="77777777" w:rsidR="00720EF7" w:rsidRPr="00B412C9" w:rsidRDefault="00720EF7" w:rsidP="00120D24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lezione e lo studio</w:t>
            </w:r>
          </w:p>
          <w:p w14:paraId="6CD461A0" w14:textId="77777777" w:rsidR="00720EF7" w:rsidRPr="00B412C9" w:rsidRDefault="00720EF7" w:rsidP="00120D24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Audio</w:t>
            </w:r>
          </w:p>
          <w:p w14:paraId="2AB22B31" w14:textId="77777777" w:rsidR="00720EF7" w:rsidRPr="00B412C9" w:rsidRDefault="00720EF7" w:rsidP="00120D24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Video</w:t>
            </w:r>
          </w:p>
          <w:p w14:paraId="102FB837" w14:textId="77777777" w:rsidR="00720EF7" w:rsidRPr="00B412C9" w:rsidRDefault="00720EF7" w:rsidP="00120D24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lastRenderedPageBreak/>
              <w:t>Mappe interattive, Ripasso interattivo</w:t>
            </w:r>
          </w:p>
          <w:p w14:paraId="11BADF6A" w14:textId="77777777" w:rsidR="00720EF7" w:rsidRPr="00B412C9" w:rsidRDefault="00720EF7" w:rsidP="00120D24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Carte interattive</w:t>
            </w:r>
          </w:p>
          <w:p w14:paraId="49199948" w14:textId="77777777" w:rsidR="00720EF7" w:rsidRPr="00B412C9" w:rsidRDefault="00720EF7" w:rsidP="00120D24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Analisi interattive</w:t>
            </w:r>
          </w:p>
          <w:p w14:paraId="761A4CB3" w14:textId="77777777" w:rsidR="00720EF7" w:rsidRPr="00B412C9" w:rsidRDefault="00720EF7" w:rsidP="00120D24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Laboratori di traduzione</w:t>
            </w:r>
          </w:p>
          <w:p w14:paraId="69FD5E4B" w14:textId="77777777" w:rsidR="00720EF7" w:rsidRPr="00B412C9" w:rsidRDefault="00720EF7" w:rsidP="00120D2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Laboratori di cultura</w:t>
            </w:r>
          </w:p>
          <w:p w14:paraId="38175969" w14:textId="77777777" w:rsidR="00720EF7" w:rsidRPr="00B412C9" w:rsidRDefault="00720EF7" w:rsidP="00120D24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verifica/autoverifica</w:t>
            </w:r>
          </w:p>
          <w:p w14:paraId="72CDD5C7" w14:textId="77777777" w:rsidR="00720EF7" w:rsidRPr="00B412C9" w:rsidRDefault="00720EF7" w:rsidP="00120D24">
            <w:pPr>
              <w:rPr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</w:rPr>
              <w:t xml:space="preserve">Verifiche interattive </w:t>
            </w:r>
          </w:p>
        </w:tc>
      </w:tr>
    </w:tbl>
    <w:p w14:paraId="562B09C0" w14:textId="77777777" w:rsidR="00F81564" w:rsidRDefault="00F81564" w:rsidP="004A544E"/>
    <w:p w14:paraId="4C21E902" w14:textId="77777777" w:rsidR="00720EF7" w:rsidRDefault="00720EF7">
      <w:pPr>
        <w:suppressAutoHyphens w:val="0"/>
        <w:spacing w:after="200" w:line="276" w:lineRule="auto"/>
      </w:pPr>
      <w:r>
        <w:br w:type="page"/>
      </w:r>
    </w:p>
    <w:p w14:paraId="4BF4DEE6" w14:textId="77777777" w:rsidR="00720EF7" w:rsidRPr="00B412C9" w:rsidRDefault="00720EF7" w:rsidP="00720EF7">
      <w:pPr>
        <w:tabs>
          <w:tab w:val="left" w:pos="10773"/>
        </w:tabs>
        <w:rPr>
          <w:rFonts w:ascii="Times New Roman" w:hAnsi="Times New Roman"/>
          <w:color w:val="000000" w:themeColor="text1"/>
        </w:rPr>
      </w:pPr>
      <w:r w:rsidRPr="00B412C9">
        <w:rPr>
          <w:rFonts w:ascii="Times New Roman" w:hAnsi="Times New Roman"/>
          <w:b/>
          <w:color w:val="000000" w:themeColor="text1"/>
          <w:sz w:val="32"/>
        </w:rPr>
        <w:lastRenderedPageBreak/>
        <w:t>La letteratura dall’età degli Antonini al V secolo</w:t>
      </w:r>
      <w:r w:rsidRPr="00B412C9">
        <w:rPr>
          <w:rFonts w:ascii="Times New Roman" w:hAnsi="Times New Roman"/>
          <w:b/>
          <w:color w:val="000000" w:themeColor="text1"/>
          <w:sz w:val="32"/>
        </w:rPr>
        <w:tab/>
      </w:r>
      <w:r w:rsidRPr="00B412C9">
        <w:rPr>
          <w:rFonts w:ascii="Times New Roman" w:hAnsi="Times New Roman"/>
          <w:color w:val="000000" w:themeColor="text1"/>
          <w:szCs w:val="32"/>
        </w:rPr>
        <w:t>tempi: aprile-maggio</w:t>
      </w:r>
    </w:p>
    <w:p w14:paraId="0C17E9FC" w14:textId="77777777" w:rsidR="00720EF7" w:rsidRPr="00B412C9" w:rsidRDefault="00720EF7" w:rsidP="00720EF7">
      <w:pPr>
        <w:rPr>
          <w:b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3035"/>
        <w:gridCol w:w="4253"/>
        <w:gridCol w:w="4536"/>
      </w:tblGrid>
      <w:tr w:rsidR="00B412C9" w:rsidRPr="00B412C9" w14:paraId="308362CD" w14:textId="77777777" w:rsidTr="00120D24">
        <w:tc>
          <w:tcPr>
            <w:tcW w:w="2885" w:type="dxa"/>
          </w:tcPr>
          <w:p w14:paraId="0C782684" w14:textId="77777777" w:rsidR="00720EF7" w:rsidRPr="00B412C9" w:rsidRDefault="00720EF7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competenze</w:t>
            </w:r>
          </w:p>
          <w:p w14:paraId="786A51BE" w14:textId="77777777" w:rsidR="00720EF7" w:rsidRPr="00B412C9" w:rsidRDefault="00720EF7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3035" w:type="dxa"/>
          </w:tcPr>
          <w:p w14:paraId="21CEE448" w14:textId="77777777" w:rsidR="00720EF7" w:rsidRPr="00B412C9" w:rsidRDefault="00720EF7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Abilità</w:t>
            </w:r>
          </w:p>
          <w:p w14:paraId="1918542F" w14:textId="77777777" w:rsidR="00720EF7" w:rsidRPr="00B412C9" w:rsidRDefault="00720EF7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4253" w:type="dxa"/>
          </w:tcPr>
          <w:p w14:paraId="55624120" w14:textId="77777777" w:rsidR="00720EF7" w:rsidRPr="00B412C9" w:rsidRDefault="00F82F1C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14:paraId="35694F5A" w14:textId="77777777" w:rsidR="00720EF7" w:rsidRPr="00B412C9" w:rsidRDefault="00720EF7" w:rsidP="00120D24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 w:rsidR="00395732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a </w:t>
            </w:r>
            <w:r w:rsidR="00395732" w:rsidRPr="00395732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 xml:space="preserve">My Pearson Place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(</w:t>
            </w:r>
            <w:hyperlink r:id="rId26" w:tgtFrame="_blank" w:tooltip="https://www.pearson.it/place" w:history="1">
              <w:r w:rsidRPr="00B412C9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395732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</w:t>
            </w:r>
            <w:r w:rsidR="00395732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PRODOTTI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4536" w:type="dxa"/>
          </w:tcPr>
          <w:p w14:paraId="24160AA9" w14:textId="77777777" w:rsidR="00720EF7" w:rsidRPr="00B412C9" w:rsidRDefault="00720EF7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B412C9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POSSIBILI CONNESSIONI PLURIDISCIPLINARI</w:t>
            </w:r>
          </w:p>
          <w:p w14:paraId="7CA3BC80" w14:textId="77777777" w:rsidR="00720EF7" w:rsidRPr="00B412C9" w:rsidRDefault="00720EF7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</w:tr>
      <w:tr w:rsidR="00720EF7" w14:paraId="5F8D5168" w14:textId="77777777" w:rsidTr="00120D24">
        <w:tc>
          <w:tcPr>
            <w:tcW w:w="2885" w:type="dxa"/>
          </w:tcPr>
          <w:p w14:paraId="3B722651" w14:textId="77777777" w:rsidR="00720EF7" w:rsidRPr="00544930" w:rsidRDefault="00720EF7" w:rsidP="00120D24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14:paraId="2534D515" w14:textId="77777777" w:rsidR="00720EF7" w:rsidRPr="00544930" w:rsidRDefault="00720EF7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Decodificare il messaggio di un testo in latino e in italiano</w:t>
            </w:r>
          </w:p>
          <w:p w14:paraId="76DF506E" w14:textId="77777777" w:rsidR="00720EF7" w:rsidRPr="00544930" w:rsidRDefault="00720EF7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Praticare la traduzione come strumento di conoscenza di un autore e di un’opera </w:t>
            </w:r>
          </w:p>
          <w:p w14:paraId="701D88F0" w14:textId="77777777" w:rsidR="00720EF7" w:rsidRPr="00544930" w:rsidRDefault="00720EF7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Analizzare e interpretare il testo, cogliendone la tipologia, l’intenzione comunicativa, i valori estetici e culturali </w:t>
            </w:r>
          </w:p>
          <w:p w14:paraId="381B5E7E" w14:textId="77777777" w:rsidR="00720EF7" w:rsidRPr="00544930" w:rsidRDefault="00720EF7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Acquisire consapevolezza dei tratti più significativi della civiltà latina attraverso i testi </w:t>
            </w:r>
          </w:p>
          <w:p w14:paraId="0D04D2A1" w14:textId="77777777" w:rsidR="00720EF7" w:rsidRPr="00544930" w:rsidRDefault="00720EF7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Cogliere il valore fondante della cultura latina per la tradizione europea</w:t>
            </w:r>
          </w:p>
          <w:p w14:paraId="0D112F93" w14:textId="77777777" w:rsidR="00720EF7" w:rsidRPr="00544930" w:rsidRDefault="00720EF7" w:rsidP="00120D24">
            <w:pPr>
              <w:rPr>
                <w:rFonts w:ascii="Times New Roman" w:eastAsia="DINPro-Medium" w:hAnsi="Times New Roman"/>
                <w:sz w:val="22"/>
              </w:rPr>
            </w:pPr>
          </w:p>
          <w:p w14:paraId="675AE002" w14:textId="77777777" w:rsidR="00720EF7" w:rsidRPr="00544930" w:rsidRDefault="00720EF7" w:rsidP="00120D24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14:paraId="2450A31E" w14:textId="77777777" w:rsidR="00720EF7" w:rsidRPr="00544930" w:rsidRDefault="00720EF7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Imparare ad imparare</w:t>
            </w:r>
          </w:p>
          <w:p w14:paraId="448E6913" w14:textId="77777777" w:rsidR="00720EF7" w:rsidRPr="00544930" w:rsidRDefault="00720EF7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Progettare</w:t>
            </w:r>
          </w:p>
          <w:p w14:paraId="2661DA11" w14:textId="77777777" w:rsidR="00720EF7" w:rsidRPr="00544930" w:rsidRDefault="00720EF7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Comunicare</w:t>
            </w:r>
          </w:p>
          <w:p w14:paraId="12F781B0" w14:textId="77777777" w:rsidR="00720EF7" w:rsidRPr="00544930" w:rsidRDefault="00720EF7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Collaborare e partecipare</w:t>
            </w:r>
          </w:p>
          <w:p w14:paraId="3C3709AA" w14:textId="77777777" w:rsidR="00720EF7" w:rsidRPr="00544930" w:rsidRDefault="00720EF7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Agire in modo autonomo e responsabile</w:t>
            </w:r>
          </w:p>
          <w:p w14:paraId="267A9899" w14:textId="77777777" w:rsidR="00720EF7" w:rsidRPr="00544930" w:rsidRDefault="00720EF7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lastRenderedPageBreak/>
              <w:t>• Risolvere problemi</w:t>
            </w:r>
          </w:p>
          <w:p w14:paraId="483CF741" w14:textId="77777777" w:rsidR="00720EF7" w:rsidRPr="00544930" w:rsidRDefault="00720EF7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Individuare collegamenti e relazioni</w:t>
            </w:r>
          </w:p>
          <w:p w14:paraId="65E65200" w14:textId="77777777" w:rsidR="00720EF7" w:rsidRPr="00544930" w:rsidRDefault="00720EF7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14:paraId="4FE4BE96" w14:textId="77777777" w:rsidR="00720EF7" w:rsidRPr="00544930" w:rsidRDefault="00720EF7" w:rsidP="00120D2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</w:p>
          <w:p w14:paraId="1570729C" w14:textId="77777777" w:rsidR="00720EF7" w:rsidRPr="00544930" w:rsidRDefault="00720EF7" w:rsidP="00120D2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Competenze </w:t>
            </w:r>
            <w:r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chiave </w:t>
            </w: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>europee</w:t>
            </w:r>
          </w:p>
          <w:p w14:paraId="15E996A7" w14:textId="77777777" w:rsidR="00720EF7" w:rsidRPr="00544930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alfabetica funzionale</w:t>
            </w:r>
          </w:p>
          <w:p w14:paraId="3D453F30" w14:textId="77777777" w:rsidR="00720EF7" w:rsidRPr="00544930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14:paraId="2495E8F5" w14:textId="77777777" w:rsidR="00720EF7" w:rsidRPr="00544930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14:paraId="2616D4A6" w14:textId="77777777" w:rsidR="00720EF7" w:rsidRPr="00544930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personale, sociale e capacità di imparare a imparare</w:t>
            </w:r>
          </w:p>
          <w:p w14:paraId="54E8AF62" w14:textId="77777777" w:rsidR="00720EF7" w:rsidRPr="00544930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cittadinanza</w:t>
            </w:r>
          </w:p>
          <w:p w14:paraId="7D9D1C96" w14:textId="77777777" w:rsidR="00720EF7" w:rsidRPr="00544930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imprenditoriale</w:t>
            </w:r>
          </w:p>
          <w:p w14:paraId="0F5EAC78" w14:textId="77777777" w:rsidR="00720EF7" w:rsidRPr="00544930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consapevolezza ed espressione culturali</w:t>
            </w:r>
          </w:p>
          <w:p w14:paraId="3E0B2261" w14:textId="77777777" w:rsidR="00720EF7" w:rsidRPr="00544930" w:rsidRDefault="00720EF7" w:rsidP="00120D24">
            <w:pPr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14:paraId="4C32B236" w14:textId="77777777" w:rsidR="00720EF7" w:rsidRPr="00AD03AA" w:rsidRDefault="00720EF7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lastRenderedPageBreak/>
              <w:t>• Individuare e analizzare le strutture linguistiche e stilistiche di un testo</w:t>
            </w:r>
          </w:p>
          <w:p w14:paraId="4FEBACB0" w14:textId="77777777" w:rsidR="00720EF7" w:rsidRPr="00AD03AA" w:rsidRDefault="00720EF7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Cogliere nei testi le specificità lessicali delle opere degli autori esaminati e il loro rapporto con i modelli</w:t>
            </w:r>
          </w:p>
          <w:p w14:paraId="1F4CCB6F" w14:textId="77777777" w:rsidR="00720EF7" w:rsidRPr="00AD03AA" w:rsidRDefault="00720EF7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Cogliere le finalità comunicative di un testo e lo sviluppo logico nelle sue varie parti</w:t>
            </w:r>
          </w:p>
          <w:p w14:paraId="60251F97" w14:textId="77777777" w:rsidR="00720EF7" w:rsidRPr="00AD03AA" w:rsidRDefault="00720EF7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Motivare le scelte di traduzione in base sia agli elementi grammaticali sia all’interpretazione complessiva del testo</w:t>
            </w:r>
          </w:p>
          <w:p w14:paraId="0B39BB86" w14:textId="77777777" w:rsidR="00720EF7" w:rsidRPr="00AD03AA" w:rsidRDefault="00720EF7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Mettere a confronto diverse traduzioni di uno stesso testo, individuando e commentando le scelte dei traduttori</w:t>
            </w:r>
          </w:p>
          <w:p w14:paraId="40DBCB16" w14:textId="77777777" w:rsidR="00720EF7" w:rsidRPr="00AD03AA" w:rsidRDefault="00720EF7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Tradurre rispettando il senso del testo e le peculiarità retoriche e stilistiche proprie del genere letterario di riferimento</w:t>
            </w:r>
          </w:p>
          <w:p w14:paraId="4B0AE8CD" w14:textId="77777777" w:rsidR="00720EF7" w:rsidRPr="00AD03AA" w:rsidRDefault="00720EF7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 xml:space="preserve">• Mettere in relazione i testi con </w:t>
            </w:r>
            <w:r w:rsidRPr="00AD03AA">
              <w:rPr>
                <w:rFonts w:ascii="Times New Roman" w:hAnsi="Times New Roman"/>
                <w:sz w:val="22"/>
              </w:rPr>
              <w:lastRenderedPageBreak/>
              <w:t>l’opera di cui fanno parte</w:t>
            </w:r>
          </w:p>
          <w:p w14:paraId="7C91EA31" w14:textId="77777777" w:rsidR="00720EF7" w:rsidRPr="003A7279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Cogliere le relazioni tra la biografia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di Apuleio</w:t>
            </w: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, la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sua</w:t>
            </w: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produzione letteraria e il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contesto storico-letterario di riferimento</w:t>
            </w:r>
          </w:p>
          <w:p w14:paraId="04D26552" w14:textId="77777777" w:rsidR="00720EF7" w:rsidRPr="003A7279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Contestualizzare le opere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di Apuleio</w:t>
            </w: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all’interno della storia letteraria e dei generi letterari utilizzati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dall’autore</w:t>
            </w:r>
          </w:p>
          <w:p w14:paraId="1685B6A9" w14:textId="77777777" w:rsidR="00720EF7" w:rsidRPr="00AD03AA" w:rsidRDefault="00720EF7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Esprimere e motivare una valutazione</w:t>
            </w:r>
          </w:p>
          <w:p w14:paraId="22BD29E5" w14:textId="77777777" w:rsidR="00720EF7" w:rsidRPr="00AD03AA" w:rsidRDefault="00720EF7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personale su un testo o su un autore, anche confrontando contributi critici accreditati</w:t>
            </w:r>
          </w:p>
          <w:p w14:paraId="4DFCE805" w14:textId="77777777" w:rsidR="00720EF7" w:rsidRPr="00AD03AA" w:rsidRDefault="00720EF7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Riconoscere, attraverso il confronto con altri testi dello stesso autore o di autori diversi, gli elementi di continuità e/o diversità rispetto ai modelli e alla letteratura greca</w:t>
            </w:r>
          </w:p>
          <w:p w14:paraId="7A5DD9A3" w14:textId="77777777" w:rsidR="00720EF7" w:rsidRPr="00AD03AA" w:rsidRDefault="00720EF7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Individuare nei testi gli aspetti peculiari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AD03AA">
              <w:rPr>
                <w:rFonts w:ascii="Times New Roman" w:hAnsi="Times New Roman"/>
                <w:sz w:val="22"/>
              </w:rPr>
              <w:t>della civiltà romana</w:t>
            </w:r>
          </w:p>
          <w:p w14:paraId="7D73298A" w14:textId="77777777" w:rsidR="00720EF7" w:rsidRPr="00AD03AA" w:rsidRDefault="00720EF7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 xml:space="preserve">• Individuare le permanenze di temi, modelli e </w:t>
            </w:r>
            <w:r w:rsidRPr="009C054D">
              <w:rPr>
                <w:rFonts w:ascii="Times New Roman" w:hAnsi="Times New Roman"/>
                <w:i/>
                <w:sz w:val="22"/>
              </w:rPr>
              <w:t>t</w:t>
            </w:r>
            <w:r w:rsidRPr="009C054D">
              <w:rPr>
                <w:i/>
                <w:sz w:val="22"/>
              </w:rPr>
              <w:t>ó</w:t>
            </w:r>
            <w:r w:rsidRPr="009C054D">
              <w:rPr>
                <w:rFonts w:ascii="Times New Roman" w:hAnsi="Times New Roman"/>
                <w:i/>
                <w:sz w:val="22"/>
              </w:rPr>
              <w:t>poi</w:t>
            </w:r>
            <w:r w:rsidRPr="00AD03AA">
              <w:rPr>
                <w:rFonts w:ascii="Times New Roman" w:hAnsi="Times New Roman"/>
                <w:sz w:val="22"/>
              </w:rPr>
              <w:t xml:space="preserve"> nella cultura e nelle letterature italiana ed europee</w:t>
            </w:r>
          </w:p>
          <w:p w14:paraId="460D7F8E" w14:textId="77777777" w:rsidR="00720EF7" w:rsidRPr="00AF780E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AD03AA">
              <w:rPr>
                <w:rFonts w:ascii="Times New Roman" w:hAnsi="Times New Roman"/>
                <w:sz w:val="22"/>
              </w:rPr>
              <w:t xml:space="preserve">• Riconoscere nelle strutture morfosintattiche e lessicali dell’italiano gli elementi di derivazione latina, con attenzione all’evoluzione semantica delle parole </w:t>
            </w:r>
          </w:p>
        </w:tc>
        <w:tc>
          <w:tcPr>
            <w:tcW w:w="4253" w:type="dxa"/>
          </w:tcPr>
          <w:p w14:paraId="0EE33E22" w14:textId="77777777" w:rsidR="00720EF7" w:rsidRPr="007B1551" w:rsidRDefault="00720EF7" w:rsidP="00120D24">
            <w:pPr>
              <w:rPr>
                <w:rFonts w:ascii="Times New Roman" w:hAnsi="Times New Roman"/>
                <w:sz w:val="22"/>
              </w:rPr>
            </w:pPr>
            <w:r w:rsidRPr="007B1551">
              <w:rPr>
                <w:rFonts w:ascii="Times New Roman" w:hAnsi="Times New Roman"/>
                <w:sz w:val="22"/>
              </w:rPr>
              <w:lastRenderedPageBreak/>
              <w:t xml:space="preserve">• I principali eventi storici dall’età degli Antonini </w:t>
            </w:r>
          </w:p>
          <w:p w14:paraId="3ED36622" w14:textId="77777777" w:rsidR="00720EF7" w:rsidRPr="007B1551" w:rsidRDefault="00720EF7" w:rsidP="00120D24">
            <w:pPr>
              <w:rPr>
                <w:rFonts w:ascii="Times New Roman" w:hAnsi="Times New Roman"/>
                <w:sz w:val="22"/>
              </w:rPr>
            </w:pPr>
            <w:r w:rsidRPr="007B1551">
              <w:rPr>
                <w:rFonts w:ascii="Times New Roman" w:hAnsi="Times New Roman"/>
                <w:sz w:val="22"/>
              </w:rPr>
              <w:t>• Le caratteristiche della cultura e della letteratura</w:t>
            </w:r>
            <w:r w:rsidR="00B412C9">
              <w:rPr>
                <w:rFonts w:ascii="Times New Roman" w:hAnsi="Times New Roman"/>
                <w:sz w:val="22"/>
              </w:rPr>
              <w:t xml:space="preserve"> </w:t>
            </w:r>
            <w:r w:rsidRPr="007B1551">
              <w:rPr>
                <w:rFonts w:ascii="Times New Roman" w:hAnsi="Times New Roman"/>
                <w:sz w:val="22"/>
              </w:rPr>
              <w:t>nel II-III secolo</w:t>
            </w:r>
          </w:p>
          <w:p w14:paraId="4F0200A4" w14:textId="77777777" w:rsidR="00720EF7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ADF68B3" w14:textId="77777777" w:rsidR="00720EF7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7C05BB2" w14:textId="77777777" w:rsidR="00720EF7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98A65C5" w14:textId="77777777" w:rsidR="00720EF7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D6F39EA" w14:textId="77777777" w:rsidR="00720EF7" w:rsidRPr="007B1551" w:rsidRDefault="00720EF7" w:rsidP="00120D24">
            <w:pPr>
              <w:spacing w:line="10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7B1551">
              <w:rPr>
                <w:rFonts w:ascii="Times New Roman" w:hAnsi="Times New Roman"/>
                <w:b/>
                <w:sz w:val="22"/>
                <w:szCs w:val="22"/>
              </w:rPr>
              <w:t>APULEIO</w:t>
            </w:r>
          </w:p>
          <w:p w14:paraId="3F0DAFE2" w14:textId="77777777" w:rsidR="00720EF7" w:rsidRPr="007B1551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7B1551">
              <w:rPr>
                <w:rFonts w:ascii="Times New Roman" w:hAnsi="Times New Roman"/>
                <w:sz w:val="22"/>
                <w:szCs w:val="22"/>
              </w:rPr>
              <w:t>• La vita</w:t>
            </w:r>
          </w:p>
          <w:p w14:paraId="0B213DD5" w14:textId="77777777" w:rsidR="00720EF7" w:rsidRPr="007B1551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7B1551">
              <w:rPr>
                <w:rFonts w:ascii="Times New Roman" w:hAnsi="Times New Roman"/>
                <w:sz w:val="22"/>
                <w:szCs w:val="22"/>
              </w:rPr>
              <w:t>• Le caratteristiche strutturali, contenutistiche e stilistiche delle sue opere</w:t>
            </w:r>
          </w:p>
          <w:p w14:paraId="154DC7DC" w14:textId="77777777" w:rsidR="00720EF7" w:rsidRPr="007B1551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7B1551">
              <w:rPr>
                <w:rFonts w:ascii="Times New Roman" w:hAnsi="Times New Roman"/>
                <w:sz w:val="22"/>
                <w:szCs w:val="22"/>
              </w:rPr>
              <w:t>• Lo stile</w:t>
            </w:r>
          </w:p>
          <w:p w14:paraId="63F8EE3B" w14:textId="77777777" w:rsidR="00720EF7" w:rsidRPr="007B1551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7B1551">
              <w:rPr>
                <w:rFonts w:ascii="Times New Roman" w:hAnsi="Times New Roman"/>
                <w:sz w:val="22"/>
                <w:szCs w:val="22"/>
              </w:rPr>
              <w:t>TESTI</w:t>
            </w:r>
          </w:p>
          <w:p w14:paraId="5FD826D2" w14:textId="77777777" w:rsidR="00720EF7" w:rsidRPr="007A2023" w:rsidRDefault="00720EF7" w:rsidP="00120D2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A2023">
              <w:rPr>
                <w:rFonts w:ascii="Times New Roman" w:hAnsi="Times New Roman"/>
                <w:i/>
                <w:sz w:val="22"/>
                <w:szCs w:val="22"/>
              </w:rPr>
              <w:t>METAMORFOSI</w:t>
            </w:r>
          </w:p>
          <w:p w14:paraId="02563AE2" w14:textId="77777777" w:rsidR="00720EF7" w:rsidRPr="007A2023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7B1551">
              <w:rPr>
                <w:rFonts w:ascii="Times New Roman" w:hAnsi="Times New Roman"/>
                <w:sz w:val="22"/>
                <w:szCs w:val="22"/>
              </w:rPr>
              <w:t xml:space="preserve">• </w:t>
            </w:r>
            <w:r w:rsidRPr="007A2023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  <w:lang w:eastAsia="en-US" w:bidi="ar-SA"/>
              </w:rPr>
              <w:t>Il proemio e l’inizio della narrazione</w:t>
            </w:r>
          </w:p>
          <w:p w14:paraId="411D957E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6FCCEC1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B9493A3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DF09FAC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32A3997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5F020DB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8296AF2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7F88349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3D131ED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B7549F4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DA31552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475B20C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23C463B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D5F3767" w14:textId="77777777" w:rsidR="00720EF7" w:rsidRPr="007A2023" w:rsidRDefault="00720EF7" w:rsidP="00120D24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7A2023">
              <w:rPr>
                <w:rFonts w:ascii="Times New Roman" w:hAnsi="Times New Roman"/>
                <w:iCs/>
                <w:sz w:val="22"/>
                <w:szCs w:val="22"/>
              </w:rPr>
              <w:t>Lucio diventa asino</w:t>
            </w:r>
          </w:p>
          <w:p w14:paraId="18DD2889" w14:textId="77777777" w:rsidR="00720EF7" w:rsidRPr="007A2023" w:rsidRDefault="00720EF7" w:rsidP="00120D24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7A2023">
              <w:rPr>
                <w:rFonts w:ascii="Times New Roman" w:hAnsi="Times New Roman"/>
                <w:iCs/>
                <w:sz w:val="22"/>
                <w:szCs w:val="22"/>
              </w:rPr>
              <w:t>Il significato delle vicende di Lucio</w:t>
            </w:r>
          </w:p>
          <w:p w14:paraId="7768D97F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C6CD327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5ED35F1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83B2FEC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1AA549D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E7CE9BF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9200EA3" w14:textId="77777777" w:rsidR="00720EF7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DDE83A5" w14:textId="77777777" w:rsidR="00720EF7" w:rsidRPr="007A2023" w:rsidRDefault="00720EF7" w:rsidP="00120D24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2C6D1128" w14:textId="77777777" w:rsidR="00720EF7" w:rsidRPr="007A2023" w:rsidRDefault="00720EF7" w:rsidP="00120D24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6F37F88E" w14:textId="77777777" w:rsidR="00720EF7" w:rsidRDefault="00720EF7" w:rsidP="00120D24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7A2023">
              <w:rPr>
                <w:rFonts w:ascii="Times New Roman" w:hAnsi="Times New Roman"/>
                <w:iCs/>
                <w:sz w:val="22"/>
                <w:szCs w:val="22"/>
              </w:rPr>
              <w:t>Psiche, fanciulla bellissima e fiabesca</w:t>
            </w:r>
          </w:p>
          <w:p w14:paraId="5147554C" w14:textId="77777777" w:rsidR="00720EF7" w:rsidRDefault="00720EF7" w:rsidP="00120D24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</w:t>
            </w:r>
            <w:r w:rsidRPr="007A2023">
              <w:rPr>
                <w:rFonts w:ascii="Times New Roman" w:hAnsi="Times New Roman"/>
                <w:iCs/>
                <w:sz w:val="22"/>
                <w:szCs w:val="22"/>
              </w:rPr>
              <w:t xml:space="preserve">La conclusione della </w:t>
            </w:r>
            <w:r w:rsidRPr="00395732">
              <w:rPr>
                <w:rFonts w:ascii="Times New Roman" w:hAnsi="Times New Roman"/>
                <w:i/>
                <w:sz w:val="22"/>
                <w:szCs w:val="22"/>
              </w:rPr>
              <w:t>fabella</w:t>
            </w:r>
          </w:p>
          <w:p w14:paraId="38A02C3C" w14:textId="77777777" w:rsidR="00720EF7" w:rsidRDefault="00720EF7" w:rsidP="00120D24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73CDDBA6" w14:textId="77777777" w:rsidR="00720EF7" w:rsidRDefault="00720EF7" w:rsidP="00120D24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3B70780D" w14:textId="77777777" w:rsidR="00720EF7" w:rsidRDefault="00720EF7" w:rsidP="00120D24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64BA513A" w14:textId="77777777" w:rsidR="00720EF7" w:rsidRDefault="00720EF7" w:rsidP="00120D24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5ACB1B59" w14:textId="77777777" w:rsidR="00720EF7" w:rsidRDefault="00720EF7" w:rsidP="00120D24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3CE51A25" w14:textId="77777777" w:rsidR="00720EF7" w:rsidRDefault="00720EF7" w:rsidP="00120D24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3C28DE19" w14:textId="77777777" w:rsidR="00720EF7" w:rsidRDefault="00720EF7" w:rsidP="00120D24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06DD4B10" w14:textId="77777777" w:rsidR="00720EF7" w:rsidRDefault="00720EF7" w:rsidP="00120D24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72956074" w14:textId="77777777" w:rsidR="00720EF7" w:rsidRDefault="00720EF7" w:rsidP="00120D24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67A23275" w14:textId="77777777" w:rsidR="00720EF7" w:rsidRDefault="00720EF7" w:rsidP="00120D24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54769722" w14:textId="77777777" w:rsidR="00720EF7" w:rsidRPr="007B1551" w:rsidRDefault="00720EF7" w:rsidP="00120D24">
            <w:pPr>
              <w:rPr>
                <w:rFonts w:ascii="Times New Roman" w:hAnsi="Times New Roman"/>
                <w:sz w:val="22"/>
              </w:rPr>
            </w:pPr>
            <w:r w:rsidRPr="007B1551">
              <w:rPr>
                <w:rFonts w:ascii="Times New Roman" w:hAnsi="Times New Roman"/>
                <w:sz w:val="22"/>
              </w:rPr>
              <w:t xml:space="preserve">• I principali eventi storici dall’età </w:t>
            </w:r>
            <w:r>
              <w:rPr>
                <w:rFonts w:ascii="Times New Roman" w:hAnsi="Times New Roman"/>
                <w:sz w:val="22"/>
              </w:rPr>
              <w:t>di Diocleziano</w:t>
            </w:r>
            <w:r w:rsidRPr="007B1551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ai regni romano-barbarici</w:t>
            </w:r>
          </w:p>
          <w:p w14:paraId="6490CB04" w14:textId="77777777" w:rsidR="00720EF7" w:rsidRPr="00602A80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7A2023">
              <w:rPr>
                <w:rFonts w:ascii="Times New Roman" w:hAnsi="Times New Roman"/>
                <w:iCs/>
                <w:sz w:val="22"/>
                <w:szCs w:val="22"/>
              </w:rPr>
              <w:t>• Le caratteristiche della cultura e della letteratura pagana nel IV e nel V secolo</w:t>
            </w:r>
          </w:p>
        </w:tc>
        <w:tc>
          <w:tcPr>
            <w:tcW w:w="4536" w:type="dxa"/>
          </w:tcPr>
          <w:p w14:paraId="21C9463A" w14:textId="77777777" w:rsidR="00720EF7" w:rsidRPr="00045D28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197D684" w14:textId="77777777" w:rsidR="00720EF7" w:rsidRPr="00045D28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90D6FAC" w14:textId="77777777" w:rsidR="00720EF7" w:rsidRPr="00045D28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3822501" w14:textId="77777777" w:rsidR="00720EF7" w:rsidRPr="00045D28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2D2533C" w14:textId="77777777" w:rsidR="00720EF7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9CFDD4B" w14:textId="77777777" w:rsidR="00720EF7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6695E71" w14:textId="77777777" w:rsidR="00720EF7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358D783" w14:textId="77777777" w:rsidR="00720EF7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2509AD9" w14:textId="77777777" w:rsidR="00720EF7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9516401" w14:textId="77777777" w:rsidR="00720EF7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27646CA" w14:textId="77777777" w:rsidR="00720EF7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E8697B7" w14:textId="77777777" w:rsidR="00720EF7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C770346" w14:textId="77777777" w:rsidR="00720EF7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CC56C51" w14:textId="77777777" w:rsidR="00720EF7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CD96219" w14:textId="77777777" w:rsidR="00720EF7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A9550E4" w14:textId="77777777" w:rsidR="00720EF7" w:rsidRPr="007A2023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7A202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Letteratura greca </w:t>
            </w:r>
            <w:r w:rsidRPr="007A2023">
              <w:rPr>
                <w:rFonts w:ascii="Times New Roman" w:hAnsi="Times New Roman"/>
                <w:sz w:val="22"/>
                <w:szCs w:val="22"/>
              </w:rPr>
              <w:t>Luciano</w:t>
            </w:r>
            <w:r w:rsidRPr="007A2023">
              <w:rPr>
                <w:rFonts w:ascii="Times New Roman" w:hAnsi="Times New Roman"/>
                <w:iCs/>
                <w:sz w:val="22"/>
                <w:szCs w:val="22"/>
              </w:rPr>
              <w:t>,</w:t>
            </w:r>
            <w:r w:rsidRPr="007A202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Storia vera</w:t>
            </w:r>
            <w:r w:rsidRPr="007A2023">
              <w:rPr>
                <w:rFonts w:ascii="Times New Roman" w:hAnsi="Times New Roman"/>
                <w:iCs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/>
                <w:sz w:val="22"/>
                <w:szCs w:val="22"/>
              </w:rPr>
              <w:t>il romanzo ellenistico</w:t>
            </w:r>
          </w:p>
          <w:p w14:paraId="7D4D25BF" w14:textId="77777777" w:rsidR="00720EF7" w:rsidRPr="007A2023" w:rsidRDefault="00720EF7" w:rsidP="00120D2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7A2023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Letteratura italiana </w:t>
            </w:r>
            <w:r w:rsidRPr="007A2023">
              <w:rPr>
                <w:rFonts w:ascii="Times New Roman" w:hAnsi="Times New Roman"/>
                <w:iCs/>
                <w:sz w:val="22"/>
                <w:szCs w:val="22"/>
              </w:rPr>
              <w:t>Il</w:t>
            </w:r>
            <w:r w:rsidRPr="007A2023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7A2023">
              <w:rPr>
                <w:rFonts w:ascii="Times New Roman" w:hAnsi="Times New Roman"/>
                <w:iCs/>
                <w:sz w:val="22"/>
                <w:szCs w:val="22"/>
              </w:rPr>
              <w:t xml:space="preserve">romanzo italiano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nel</w:t>
            </w:r>
            <w:r w:rsidRPr="007A2023">
              <w:rPr>
                <w:rFonts w:ascii="Times New Roman" w:hAnsi="Times New Roman"/>
                <w:iCs/>
                <w:sz w:val="22"/>
                <w:szCs w:val="22"/>
              </w:rPr>
              <w:t xml:space="preserve"> secondo Ottocento: l’esperienza verista di Verga; le soluzioni innovative di Svevo e di Pirandello; la narrativa del secondo dopoguerra: Moravia, Pavese, Gadda, Pasolini; Fenoglio; l’evoluzione della narrativa di Calvino dall’esperienza neorealista alla “sfida al labirinto”; la narrativa contemporanea: il romanzo postmoderno di Eco; l’impegno civile di Sciascia; la globalizzazione </w:t>
            </w:r>
            <w:r w:rsidRPr="007A2023"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 xml:space="preserve">della narrativa attuale: il “romanzo mondo” e il </w:t>
            </w:r>
            <w:r w:rsidRPr="007A2023">
              <w:rPr>
                <w:rFonts w:ascii="Times New Roman" w:hAnsi="Times New Roman"/>
                <w:i/>
                <w:sz w:val="22"/>
                <w:szCs w:val="22"/>
              </w:rPr>
              <w:t>global novel</w:t>
            </w:r>
          </w:p>
          <w:p w14:paraId="13AE184F" w14:textId="77777777" w:rsidR="00720EF7" w:rsidRDefault="00720EF7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8E7555C" w14:textId="77777777" w:rsidR="00720EF7" w:rsidRPr="007A2023" w:rsidRDefault="00720EF7" w:rsidP="00120D24">
            <w:pPr>
              <w:rPr>
                <w:rFonts w:ascii="Times New Roman" w:hAnsi="Times New Roman"/>
                <w:sz w:val="22"/>
              </w:rPr>
            </w:pPr>
            <w:r w:rsidRPr="007A2023">
              <w:rPr>
                <w:rFonts w:ascii="Times New Roman" w:hAnsi="Times New Roman"/>
                <w:b/>
                <w:sz w:val="22"/>
              </w:rPr>
              <w:t>Letteratura greca</w:t>
            </w:r>
            <w:r w:rsidRPr="007A2023">
              <w:rPr>
                <w:rFonts w:ascii="Times New Roman" w:hAnsi="Times New Roman"/>
                <w:sz w:val="22"/>
              </w:rPr>
              <w:t xml:space="preserve"> Pseudo-Luciano, </w:t>
            </w:r>
            <w:r w:rsidRPr="007A2023">
              <w:rPr>
                <w:rFonts w:ascii="Times New Roman" w:hAnsi="Times New Roman"/>
                <w:i/>
                <w:iCs/>
                <w:sz w:val="22"/>
              </w:rPr>
              <w:t>Lucio o l’asino</w:t>
            </w:r>
          </w:p>
          <w:p w14:paraId="7DC268E9" w14:textId="77777777" w:rsidR="00720EF7" w:rsidRPr="007A2023" w:rsidRDefault="00720EF7" w:rsidP="00120D24">
            <w:pPr>
              <w:rPr>
                <w:rFonts w:ascii="Times New Roman" w:hAnsi="Times New Roman"/>
                <w:sz w:val="22"/>
              </w:rPr>
            </w:pPr>
            <w:r w:rsidRPr="007A2023">
              <w:rPr>
                <w:rFonts w:ascii="Times New Roman" w:hAnsi="Times New Roman"/>
                <w:b/>
                <w:bCs/>
                <w:iCs/>
                <w:sz w:val="22"/>
              </w:rPr>
              <w:t xml:space="preserve">Letteratura italiana </w:t>
            </w:r>
            <w:r w:rsidRPr="007A2023">
              <w:rPr>
                <w:rFonts w:ascii="Times New Roman" w:hAnsi="Times New Roman"/>
                <w:sz w:val="22"/>
              </w:rPr>
              <w:t xml:space="preserve">Pirandello, </w:t>
            </w:r>
            <w:r w:rsidRPr="007A2023">
              <w:rPr>
                <w:rFonts w:ascii="Times New Roman" w:hAnsi="Times New Roman"/>
                <w:i/>
                <w:sz w:val="22"/>
              </w:rPr>
              <w:t>Il fu Mattia Pascal</w:t>
            </w:r>
            <w:r w:rsidRPr="007A2023">
              <w:rPr>
                <w:rFonts w:ascii="Times New Roman" w:hAnsi="Times New Roman"/>
                <w:sz w:val="22"/>
              </w:rPr>
              <w:t xml:space="preserve">, </w:t>
            </w:r>
            <w:r w:rsidRPr="007A2023">
              <w:rPr>
                <w:rFonts w:ascii="Times New Roman" w:hAnsi="Times New Roman"/>
                <w:i/>
                <w:iCs/>
                <w:sz w:val="22"/>
              </w:rPr>
              <w:t>Uno, nessuno e centomila</w:t>
            </w:r>
          </w:p>
          <w:p w14:paraId="263F9F38" w14:textId="77777777" w:rsidR="00720EF7" w:rsidRPr="007A2023" w:rsidRDefault="00720EF7" w:rsidP="00120D24">
            <w:pPr>
              <w:rPr>
                <w:rFonts w:ascii="Times New Roman" w:hAnsi="Times New Roman"/>
                <w:sz w:val="22"/>
              </w:rPr>
            </w:pPr>
            <w:r w:rsidRPr="007A2023">
              <w:rPr>
                <w:rFonts w:ascii="Times New Roman" w:hAnsi="Times New Roman"/>
                <w:b/>
                <w:sz w:val="22"/>
              </w:rPr>
              <w:t xml:space="preserve">Letteratura </w:t>
            </w:r>
            <w:r w:rsidR="00395732">
              <w:rPr>
                <w:rFonts w:ascii="Times New Roman" w:hAnsi="Times New Roman"/>
                <w:b/>
                <w:sz w:val="22"/>
              </w:rPr>
              <w:t>i</w:t>
            </w:r>
            <w:r w:rsidRPr="007A2023">
              <w:rPr>
                <w:rFonts w:ascii="Times New Roman" w:hAnsi="Times New Roman"/>
                <w:b/>
                <w:sz w:val="22"/>
              </w:rPr>
              <w:t>nglese</w:t>
            </w:r>
            <w:r w:rsidRPr="007A2023">
              <w:rPr>
                <w:rFonts w:ascii="Times New Roman" w:hAnsi="Times New Roman"/>
                <w:sz w:val="22"/>
              </w:rPr>
              <w:t xml:space="preserve"> Stevenson, </w:t>
            </w:r>
            <w:r w:rsidRPr="007A2023">
              <w:rPr>
                <w:rFonts w:ascii="Times New Roman" w:hAnsi="Times New Roman"/>
                <w:i/>
                <w:sz w:val="22"/>
              </w:rPr>
              <w:t>Dottor Jekyll e mister Hyde</w:t>
            </w:r>
            <w:r w:rsidRPr="007A2023">
              <w:rPr>
                <w:rFonts w:ascii="Times New Roman" w:hAnsi="Times New Roman"/>
                <w:iCs/>
                <w:sz w:val="22"/>
              </w:rPr>
              <w:t xml:space="preserve">; </w:t>
            </w:r>
            <w:r w:rsidRPr="007A2023">
              <w:rPr>
                <w:rFonts w:ascii="Times New Roman" w:hAnsi="Times New Roman"/>
                <w:sz w:val="22"/>
              </w:rPr>
              <w:t xml:space="preserve">Wilde, </w:t>
            </w:r>
            <w:r w:rsidRPr="007A2023">
              <w:rPr>
                <w:rFonts w:ascii="Times New Roman" w:hAnsi="Times New Roman"/>
                <w:i/>
                <w:sz w:val="22"/>
              </w:rPr>
              <w:t>Il ritratto di Dorian Gray</w:t>
            </w:r>
            <w:r w:rsidRPr="007A2023">
              <w:rPr>
                <w:rFonts w:ascii="Times New Roman" w:hAnsi="Times New Roman"/>
                <w:iCs/>
                <w:sz w:val="22"/>
              </w:rPr>
              <w:t xml:space="preserve">; </w:t>
            </w:r>
            <w:r w:rsidRPr="007A2023">
              <w:rPr>
                <w:rFonts w:ascii="Times New Roman" w:hAnsi="Times New Roman"/>
                <w:sz w:val="22"/>
              </w:rPr>
              <w:t xml:space="preserve">Woolf, </w:t>
            </w:r>
            <w:r w:rsidRPr="007A2023">
              <w:rPr>
                <w:rFonts w:ascii="Times New Roman" w:hAnsi="Times New Roman"/>
                <w:i/>
                <w:sz w:val="22"/>
              </w:rPr>
              <w:t>Orlando</w:t>
            </w:r>
          </w:p>
          <w:p w14:paraId="71CBE276" w14:textId="77777777" w:rsidR="00720EF7" w:rsidRPr="007A2023" w:rsidRDefault="00720EF7" w:rsidP="00120D24">
            <w:pPr>
              <w:rPr>
                <w:rFonts w:ascii="Times New Roman" w:hAnsi="Times New Roman"/>
                <w:sz w:val="22"/>
              </w:rPr>
            </w:pPr>
            <w:r w:rsidRPr="007A2023">
              <w:rPr>
                <w:rFonts w:ascii="Times New Roman" w:hAnsi="Times New Roman"/>
                <w:b/>
                <w:sz w:val="22"/>
              </w:rPr>
              <w:t>Storia dell’arte</w:t>
            </w:r>
            <w:r w:rsidRPr="007A2023">
              <w:rPr>
                <w:rFonts w:ascii="Times New Roman" w:hAnsi="Times New Roman"/>
                <w:sz w:val="22"/>
              </w:rPr>
              <w:t xml:space="preserve"> Il Simbolismo</w:t>
            </w:r>
            <w:r w:rsidRPr="007A2023">
              <w:rPr>
                <w:rFonts w:ascii="Times New Roman" w:hAnsi="Times New Roman"/>
                <w:iCs/>
                <w:sz w:val="22"/>
              </w:rPr>
              <w:t>; l</w:t>
            </w:r>
            <w:r w:rsidRPr="007A2023">
              <w:rPr>
                <w:rFonts w:ascii="Times New Roman" w:hAnsi="Times New Roman"/>
                <w:sz w:val="22"/>
              </w:rPr>
              <w:t>a pittura di Munch</w:t>
            </w:r>
            <w:r w:rsidRPr="007A2023">
              <w:rPr>
                <w:rFonts w:ascii="Times New Roman" w:hAnsi="Times New Roman"/>
                <w:iCs/>
                <w:sz w:val="22"/>
              </w:rPr>
              <w:t xml:space="preserve">; </w:t>
            </w:r>
            <w:r w:rsidRPr="007A2023">
              <w:rPr>
                <w:rFonts w:ascii="Times New Roman" w:hAnsi="Times New Roman"/>
                <w:sz w:val="22"/>
              </w:rPr>
              <w:t>il disagio esistenziale di Toulouse Lautrec e di Van Gogh</w:t>
            </w:r>
          </w:p>
          <w:p w14:paraId="35BBAEC5" w14:textId="77777777" w:rsidR="00720EF7" w:rsidRPr="007A2023" w:rsidRDefault="00720EF7" w:rsidP="00120D24">
            <w:pPr>
              <w:rPr>
                <w:rFonts w:ascii="Times New Roman" w:hAnsi="Times New Roman"/>
                <w:sz w:val="20"/>
                <w:szCs w:val="22"/>
              </w:rPr>
            </w:pPr>
          </w:p>
          <w:p w14:paraId="7C2C969A" w14:textId="77777777" w:rsidR="00720EF7" w:rsidRPr="007A2023" w:rsidRDefault="00720EF7" w:rsidP="00120D24">
            <w:pPr>
              <w:rPr>
                <w:rFonts w:ascii="Times New Roman" w:hAnsi="Times New Roman"/>
                <w:sz w:val="22"/>
              </w:rPr>
            </w:pPr>
            <w:r w:rsidRPr="007A2023">
              <w:rPr>
                <w:rFonts w:ascii="Times New Roman" w:hAnsi="Times New Roman"/>
                <w:b/>
                <w:bCs/>
                <w:sz w:val="22"/>
              </w:rPr>
              <w:t xml:space="preserve">Letteratura italiana </w:t>
            </w:r>
            <w:r w:rsidRPr="007A2023">
              <w:rPr>
                <w:rFonts w:ascii="Times New Roman" w:hAnsi="Times New Roman"/>
                <w:sz w:val="22"/>
              </w:rPr>
              <w:t>La narrativa tra le due guerre, tra realismo e dimensione fantastica (il “realismo magico” di Bontempelli e il fantastico di Landolfi); Calvino e il filone fantastico (</w:t>
            </w:r>
            <w:r w:rsidRPr="007A2023">
              <w:rPr>
                <w:rFonts w:ascii="Times New Roman" w:hAnsi="Times New Roman"/>
                <w:i/>
                <w:iCs/>
                <w:sz w:val="22"/>
              </w:rPr>
              <w:t>Fiabe italiane</w:t>
            </w:r>
            <w:r w:rsidRPr="007A2023">
              <w:rPr>
                <w:rFonts w:ascii="Times New Roman" w:hAnsi="Times New Roman"/>
                <w:sz w:val="22"/>
              </w:rPr>
              <w:t xml:space="preserve">; </w:t>
            </w:r>
            <w:r w:rsidRPr="007A2023">
              <w:rPr>
                <w:rFonts w:ascii="Times New Roman" w:hAnsi="Times New Roman"/>
                <w:i/>
                <w:iCs/>
                <w:sz w:val="22"/>
              </w:rPr>
              <w:t>I nostri antenati</w:t>
            </w:r>
            <w:r w:rsidRPr="007A2023">
              <w:rPr>
                <w:rFonts w:ascii="Times New Roman" w:hAnsi="Times New Roman"/>
                <w:sz w:val="22"/>
              </w:rPr>
              <w:t xml:space="preserve">; </w:t>
            </w:r>
            <w:r w:rsidRPr="007A2023">
              <w:rPr>
                <w:rFonts w:ascii="Times New Roman" w:hAnsi="Times New Roman"/>
                <w:i/>
                <w:iCs/>
                <w:sz w:val="22"/>
              </w:rPr>
              <w:t>Marcovaldo</w:t>
            </w:r>
            <w:r w:rsidRPr="007A2023">
              <w:rPr>
                <w:rFonts w:ascii="Times New Roman" w:hAnsi="Times New Roman"/>
                <w:sz w:val="22"/>
              </w:rPr>
              <w:t>)</w:t>
            </w:r>
          </w:p>
          <w:p w14:paraId="559A8662" w14:textId="77777777" w:rsidR="00720EF7" w:rsidRPr="0083464F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7A2023">
              <w:rPr>
                <w:rFonts w:ascii="Times New Roman" w:hAnsi="Times New Roman"/>
                <w:b/>
                <w:bCs/>
                <w:sz w:val="22"/>
              </w:rPr>
              <w:t xml:space="preserve">Storia dell’arte </w:t>
            </w:r>
            <w:r w:rsidRPr="007A2023">
              <w:rPr>
                <w:rFonts w:ascii="Times New Roman" w:hAnsi="Times New Roman"/>
                <w:sz w:val="22"/>
              </w:rPr>
              <w:t xml:space="preserve">Hopper, </w:t>
            </w:r>
            <w:r w:rsidRPr="007A2023">
              <w:rPr>
                <w:rFonts w:ascii="Times New Roman" w:hAnsi="Times New Roman"/>
                <w:i/>
                <w:iCs/>
                <w:sz w:val="22"/>
              </w:rPr>
              <w:t>I nottambuli</w:t>
            </w:r>
            <w:r w:rsidRPr="007A2023">
              <w:rPr>
                <w:rFonts w:ascii="Times New Roman" w:hAnsi="Times New Roman"/>
                <w:sz w:val="22"/>
              </w:rPr>
              <w:t xml:space="preserve">: il realismo magico; Chagall, </w:t>
            </w:r>
            <w:r w:rsidRPr="007A2023">
              <w:rPr>
                <w:rFonts w:ascii="Times New Roman" w:hAnsi="Times New Roman"/>
                <w:i/>
                <w:iCs/>
                <w:sz w:val="22"/>
              </w:rPr>
              <w:t>Il violinista sul tetto</w:t>
            </w:r>
            <w:r w:rsidRPr="007A2023">
              <w:rPr>
                <w:rFonts w:ascii="Times New Roman" w:hAnsi="Times New Roman"/>
                <w:sz w:val="22"/>
              </w:rPr>
              <w:t>: atmosfere magiche nelle opere dell’artista russo</w:t>
            </w:r>
          </w:p>
          <w:p w14:paraId="242241EF" w14:textId="77777777" w:rsidR="00720EF7" w:rsidRPr="00045D28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148299E" w14:textId="77777777" w:rsidR="00720EF7" w:rsidRPr="00045D28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8716A4A" w14:textId="77777777" w:rsidR="00720EF7" w:rsidRPr="00045D28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2077533" w14:textId="77777777" w:rsidR="00720EF7" w:rsidRPr="00045D28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327D09C" w14:textId="77777777" w:rsidR="00720EF7" w:rsidRPr="00045D28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97ADB84" w14:textId="77777777" w:rsidR="00720EF7" w:rsidRPr="00045D28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94457E8" w14:textId="77777777" w:rsidR="00720EF7" w:rsidRPr="00045D28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DED29E9" w14:textId="77777777" w:rsidR="00720EF7" w:rsidRPr="00045D28" w:rsidRDefault="00720EF7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E6DA630" w14:textId="77777777" w:rsidR="00720EF7" w:rsidRPr="00045D28" w:rsidRDefault="00720EF7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0EF7" w14:paraId="241B2E6E" w14:textId="77777777" w:rsidTr="00120D24">
        <w:tc>
          <w:tcPr>
            <w:tcW w:w="14709" w:type="dxa"/>
            <w:gridSpan w:val="4"/>
          </w:tcPr>
          <w:p w14:paraId="4B78F80B" w14:textId="77777777" w:rsidR="00720EF7" w:rsidRPr="00B412C9" w:rsidRDefault="00720EF7" w:rsidP="00120D24">
            <w:pPr>
              <w:autoSpaceDE w:val="0"/>
              <w:textAlignment w:val="center"/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7AD0A219" w14:textId="77777777" w:rsidR="00395732" w:rsidRDefault="00720EF7" w:rsidP="00120D24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le risorse specifiche del tuo manuale Pearson eventualmente in adozione, dopo aver effettuato l’accesso </w:t>
            </w:r>
            <w:r w:rsidR="00395732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a </w:t>
            </w:r>
            <w:r w:rsidR="00395732" w:rsidRPr="00395732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My Pearson Place</w:t>
            </w:r>
            <w:r w:rsidR="00395732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(</w:t>
            </w:r>
            <w:hyperlink r:id="rId27" w:tgtFrame="_blank" w:tooltip="https://www.pearson.it/place" w:history="1">
              <w:r w:rsidRPr="00B412C9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395732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P</w:t>
            </w:r>
            <w:r w:rsidR="00395732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RODOTTI</w:t>
            </w:r>
          </w:p>
          <w:p w14:paraId="30E78CB3" w14:textId="5107D3FF" w:rsidR="00720EF7" w:rsidRPr="00B412C9" w:rsidRDefault="00720EF7" w:rsidP="00120D24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</w:rPr>
              <w:lastRenderedPageBreak/>
              <w:t xml:space="preserve">•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="00064237" w:rsidRPr="006E73B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KmZero</w:t>
            </w:r>
            <w:r w:rsidR="00064237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28" w:history="1">
              <w:r w:rsidR="00064237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https://it.pearson.com/kmzero</w:t>
              </w:r>
            </w:hyperlink>
          </w:p>
          <w:p w14:paraId="3E0D6CFE" w14:textId="61C92D48" w:rsidR="00720EF7" w:rsidRPr="00B412C9" w:rsidRDefault="00720EF7" w:rsidP="00120D24">
            <w:pPr>
              <w:rPr>
                <w:color w:val="000000" w:themeColor="text1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risorse sulla formazione e sull’aggiornamento didattico, puoi consultare il calendario dei prossimi webinar Pearson (</w:t>
            </w:r>
            <w:hyperlink r:id="rId29" w:tgtFrame="_blank" w:tooltip="https://www.pearson.it/webinar" w:history="1">
              <w:r w:rsidRPr="00B412C9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https://www.pearson.it/webinar</w:t>
              </w:r>
            </w:hyperlink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064237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,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richiedere l’accesso alla </w:t>
            </w:r>
            <w:r w:rsidRPr="00395732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Pearson Education Library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(https://www.pearson.it/pel)</w:t>
            </w:r>
            <w:r w:rsidR="00064237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="00064237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oppure visitare la sezione Pearson Academy </w:t>
            </w:r>
            <w:hyperlink r:id="rId30" w:history="1">
              <w:r w:rsidR="00064237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https://it.pearson.com/pearson-academy.html</w:t>
              </w:r>
            </w:hyperlink>
          </w:p>
        </w:tc>
      </w:tr>
      <w:tr w:rsidR="00720EF7" w14:paraId="00608B0D" w14:textId="77777777" w:rsidTr="00120D24">
        <w:tc>
          <w:tcPr>
            <w:tcW w:w="14709" w:type="dxa"/>
            <w:gridSpan w:val="4"/>
          </w:tcPr>
          <w:p w14:paraId="41D109DA" w14:textId="77777777" w:rsidR="00720EF7" w:rsidRPr="00B412C9" w:rsidRDefault="00720EF7" w:rsidP="00120D24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lastRenderedPageBreak/>
              <w:t>STRATEGIE e STRUMENTI DI LAVORO</w:t>
            </w:r>
          </w:p>
          <w:p w14:paraId="0B73CC83" w14:textId="77777777" w:rsidR="00720EF7" w:rsidRPr="00B412C9" w:rsidRDefault="00720EF7" w:rsidP="00120D24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- </w:t>
            </w:r>
            <w:r w:rsidRPr="00B412C9">
              <w:rPr>
                <w:rFonts w:ascii="Times New Roman" w:hAnsi="Times New Roman" w:cs="Times New Roman"/>
                <w:color w:val="000000" w:themeColor="text1"/>
              </w:rPr>
              <w:t>Libri di testo</w:t>
            </w:r>
          </w:p>
          <w:p w14:paraId="747968AC" w14:textId="77777777" w:rsidR="00720EF7" w:rsidRPr="00B412C9" w:rsidRDefault="00720EF7" w:rsidP="00120D2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Spiegazioni/lezioni frontali</w:t>
            </w:r>
          </w:p>
          <w:p w14:paraId="70B17954" w14:textId="77777777" w:rsidR="00720EF7" w:rsidRPr="00B412C9" w:rsidRDefault="00720EF7" w:rsidP="00120D2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Studio individuale</w:t>
            </w:r>
          </w:p>
          <w:p w14:paraId="63888C9D" w14:textId="77777777" w:rsidR="00720EF7" w:rsidRPr="00B412C9" w:rsidRDefault="00120D24" w:rsidP="00120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r w:rsidR="00720EF7"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Videolezioni in sincrono/video asincroni</w:t>
            </w:r>
            <w:r w:rsidR="00720EF7" w:rsidRPr="00B412C9"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  <w:p w14:paraId="0887620B" w14:textId="77777777" w:rsidR="00720EF7" w:rsidRPr="00B412C9" w:rsidRDefault="00720EF7" w:rsidP="00120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Contenuti audio/scritti </w:t>
            </w:r>
          </w:p>
          <w:p w14:paraId="4CC8EEE7" w14:textId="77777777" w:rsidR="00720EF7" w:rsidRPr="00B412C9" w:rsidRDefault="00720EF7" w:rsidP="00120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</w:p>
          <w:p w14:paraId="5381E284" w14:textId="77777777" w:rsidR="00720EF7" w:rsidRPr="00B412C9" w:rsidRDefault="00720EF7" w:rsidP="00120D24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Interrogazioni e test progressivi</w:t>
            </w:r>
          </w:p>
          <w:p w14:paraId="38DBD08C" w14:textId="77777777" w:rsidR="00720EF7" w:rsidRPr="00B412C9" w:rsidRDefault="00120D24" w:rsidP="00120D2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000000" w:themeColor="text1"/>
              </w:rPr>
            </w:pPr>
            <w:r w:rsidRPr="00B412C9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720EF7"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Assegnazioni di esercizi sui singoli argomenti/autori</w:t>
            </w:r>
          </w:p>
          <w:p w14:paraId="63DC6898" w14:textId="77777777" w:rsidR="00720EF7" w:rsidRPr="00B412C9" w:rsidRDefault="00720EF7" w:rsidP="00120D2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Eventuali test predisposti per la </w:t>
            </w:r>
            <w:r w:rsidR="0075469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DDI</w:t>
            </w: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 verifiche in presenza</w:t>
            </w:r>
          </w:p>
          <w:p w14:paraId="19A571FA" w14:textId="77777777" w:rsidR="00720EF7" w:rsidRPr="00B412C9" w:rsidRDefault="00720EF7" w:rsidP="00120D2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Attività di avanguardia didattica: classe capovolta, compito di realtà, </w:t>
            </w:r>
            <w:r w:rsidRPr="00B412C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debate</w:t>
            </w: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didattica </w:t>
            </w:r>
            <w:r w:rsidRPr="00B412C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peer to peer</w:t>
            </w:r>
          </w:p>
          <w:p w14:paraId="7B1246BA" w14:textId="77777777" w:rsidR="00720EF7" w:rsidRPr="00B412C9" w:rsidRDefault="00720EF7" w:rsidP="00120D2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Lavori di gruppo</w:t>
            </w:r>
          </w:p>
          <w:p w14:paraId="073055A5" w14:textId="77777777" w:rsidR="00720EF7" w:rsidRPr="00B412C9" w:rsidRDefault="00720EF7" w:rsidP="00120D2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color w:val="000000" w:themeColor="text1"/>
                <w:spacing w:val="-2"/>
                <w:w w:val="95"/>
                <w:kern w:val="2"/>
                <w:sz w:val="22"/>
                <w:szCs w:val="22"/>
              </w:rPr>
            </w:pPr>
          </w:p>
          <w:p w14:paraId="64524905" w14:textId="77777777" w:rsidR="00720EF7" w:rsidRPr="00B412C9" w:rsidRDefault="00720EF7" w:rsidP="00120D24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kern w:val="24"/>
                <w:sz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 xml:space="preserve">MATERIALI DIGITALI E MULTIMEDIALI </w:t>
            </w:r>
          </w:p>
          <w:p w14:paraId="43C839DB" w14:textId="77777777" w:rsidR="00720EF7" w:rsidRPr="00B412C9" w:rsidRDefault="00720EF7" w:rsidP="00120D24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lezione e lo studio</w:t>
            </w:r>
          </w:p>
          <w:p w14:paraId="736055C1" w14:textId="77777777" w:rsidR="00720EF7" w:rsidRPr="00B412C9" w:rsidRDefault="00720EF7" w:rsidP="00120D24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Audio</w:t>
            </w:r>
          </w:p>
          <w:p w14:paraId="51C6CD17" w14:textId="77777777" w:rsidR="00720EF7" w:rsidRPr="00B412C9" w:rsidRDefault="00720EF7" w:rsidP="00120D24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Video</w:t>
            </w:r>
          </w:p>
          <w:p w14:paraId="52B6CE7C" w14:textId="77777777" w:rsidR="00720EF7" w:rsidRPr="00B412C9" w:rsidRDefault="00720EF7" w:rsidP="00120D24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Ripasso interattivo</w:t>
            </w:r>
          </w:p>
          <w:p w14:paraId="4A1C50CD" w14:textId="77777777" w:rsidR="00720EF7" w:rsidRPr="00B412C9" w:rsidRDefault="00720EF7" w:rsidP="00120D24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Immagini interattive, Carte interattive</w:t>
            </w:r>
          </w:p>
          <w:p w14:paraId="3B549593" w14:textId="77777777" w:rsidR="00720EF7" w:rsidRPr="00B412C9" w:rsidRDefault="00720EF7" w:rsidP="00120D24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Galleria di immagini</w:t>
            </w:r>
          </w:p>
          <w:p w14:paraId="36FAFEB8" w14:textId="77777777" w:rsidR="00720EF7" w:rsidRPr="00B412C9" w:rsidRDefault="00720EF7" w:rsidP="00120D24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Analisi interattive</w:t>
            </w:r>
          </w:p>
          <w:p w14:paraId="560ABC46" w14:textId="77777777" w:rsidR="00720EF7" w:rsidRPr="00B412C9" w:rsidRDefault="00720EF7" w:rsidP="00120D2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Laboratori di cultura</w:t>
            </w:r>
          </w:p>
          <w:p w14:paraId="74E5A4B0" w14:textId="77777777" w:rsidR="00720EF7" w:rsidRPr="00B412C9" w:rsidRDefault="00720EF7" w:rsidP="00120D24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verifica/autoverifica</w:t>
            </w:r>
          </w:p>
          <w:p w14:paraId="28EBFD48" w14:textId="77777777" w:rsidR="00720EF7" w:rsidRPr="00B412C9" w:rsidRDefault="00720EF7" w:rsidP="00120D24">
            <w:pPr>
              <w:rPr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</w:rPr>
              <w:t xml:space="preserve">Verifiche interattive </w:t>
            </w:r>
          </w:p>
        </w:tc>
      </w:tr>
    </w:tbl>
    <w:p w14:paraId="12C327AD" w14:textId="77777777" w:rsidR="00720EF7" w:rsidRDefault="00720EF7" w:rsidP="004A544E"/>
    <w:p w14:paraId="63D5C2EE" w14:textId="77777777" w:rsidR="00720EF7" w:rsidRDefault="00720EF7">
      <w:pPr>
        <w:suppressAutoHyphens w:val="0"/>
        <w:spacing w:after="200" w:line="276" w:lineRule="auto"/>
      </w:pPr>
      <w:r>
        <w:br w:type="page"/>
      </w:r>
    </w:p>
    <w:p w14:paraId="1AA41DAE" w14:textId="77777777" w:rsidR="0085012A" w:rsidRPr="00B412C9" w:rsidRDefault="0085012A" w:rsidP="0085012A">
      <w:pPr>
        <w:tabs>
          <w:tab w:val="left" w:pos="10773"/>
        </w:tabs>
        <w:rPr>
          <w:rFonts w:ascii="Times New Roman" w:hAnsi="Times New Roman"/>
          <w:color w:val="000000" w:themeColor="text1"/>
        </w:rPr>
      </w:pPr>
      <w:r w:rsidRPr="00B412C9">
        <w:rPr>
          <w:rFonts w:ascii="Times New Roman" w:hAnsi="Times New Roman"/>
          <w:b/>
          <w:color w:val="000000" w:themeColor="text1"/>
          <w:sz w:val="32"/>
        </w:rPr>
        <w:lastRenderedPageBreak/>
        <w:t>La letteratura cristiana</w:t>
      </w:r>
      <w:r w:rsidRPr="00B412C9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B412C9">
        <w:rPr>
          <w:rFonts w:ascii="Times New Roman" w:hAnsi="Times New Roman"/>
          <w:color w:val="000000" w:themeColor="text1"/>
          <w:szCs w:val="32"/>
        </w:rPr>
        <w:t>tempi: maggio-giugno</w:t>
      </w:r>
    </w:p>
    <w:p w14:paraId="25135383" w14:textId="77777777" w:rsidR="0085012A" w:rsidRPr="00B412C9" w:rsidRDefault="0085012A" w:rsidP="0085012A">
      <w:pPr>
        <w:rPr>
          <w:b/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610"/>
        <w:gridCol w:w="4961"/>
        <w:gridCol w:w="4253"/>
      </w:tblGrid>
      <w:tr w:rsidR="00B412C9" w:rsidRPr="00B412C9" w14:paraId="453679DC" w14:textId="77777777" w:rsidTr="00120D24">
        <w:tc>
          <w:tcPr>
            <w:tcW w:w="2885" w:type="dxa"/>
          </w:tcPr>
          <w:p w14:paraId="71777E03" w14:textId="77777777" w:rsidR="0085012A" w:rsidRPr="00B412C9" w:rsidRDefault="0085012A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competenze</w:t>
            </w:r>
          </w:p>
          <w:p w14:paraId="102A267D" w14:textId="77777777" w:rsidR="0085012A" w:rsidRPr="00B412C9" w:rsidRDefault="0085012A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2610" w:type="dxa"/>
          </w:tcPr>
          <w:p w14:paraId="3C134461" w14:textId="77777777" w:rsidR="0085012A" w:rsidRPr="00B412C9" w:rsidRDefault="0085012A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  <w:t>Abilità</w:t>
            </w:r>
          </w:p>
          <w:p w14:paraId="4A331534" w14:textId="77777777" w:rsidR="0085012A" w:rsidRPr="00B412C9" w:rsidRDefault="0085012A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  <w:tc>
          <w:tcPr>
            <w:tcW w:w="4961" w:type="dxa"/>
          </w:tcPr>
          <w:p w14:paraId="24C14F2C" w14:textId="77777777" w:rsidR="0085012A" w:rsidRPr="00B412C9" w:rsidRDefault="003C4911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CONTENUTI ESSENZIALI</w:t>
            </w:r>
          </w:p>
          <w:p w14:paraId="27071850" w14:textId="77777777" w:rsidR="0085012A" w:rsidRPr="00B412C9" w:rsidRDefault="0085012A" w:rsidP="00120D24">
            <w:pPr>
              <w:autoSpaceDE w:val="0"/>
              <w:ind w:left="34"/>
              <w:jc w:val="both"/>
              <w:textAlignment w:val="center"/>
              <w:rPr>
                <w:rFonts w:ascii="Times New Roman" w:hAnsi="Times New Roman"/>
                <w:bCs/>
                <w:caps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la programmazione specifica del tuo manuale Pearson eventualmente in adozione, dopo aver effettuato l’accesso</w:t>
            </w:r>
            <w:r w:rsidR="00120D2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a </w:t>
            </w:r>
            <w:r w:rsidR="00120D24" w:rsidRPr="00120D24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My Pearson Place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hyperlink r:id="rId31" w:tgtFrame="_blank" w:tooltip="https://www.pearson.it/place" w:history="1">
              <w:r w:rsidRPr="00B412C9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120D2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</w:t>
            </w:r>
            <w:r w:rsidR="00120D24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PRODOTTI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e poi clicca su GUIDA DOCENTE</w:t>
            </w:r>
          </w:p>
        </w:tc>
        <w:tc>
          <w:tcPr>
            <w:tcW w:w="4253" w:type="dxa"/>
          </w:tcPr>
          <w:p w14:paraId="563C79EC" w14:textId="77777777" w:rsidR="0085012A" w:rsidRPr="00B412C9" w:rsidRDefault="0085012A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</w:pPr>
            <w:r w:rsidRPr="00B412C9">
              <w:rPr>
                <w:rFonts w:ascii="Times New Roman" w:hAnsi="Times New Roman"/>
                <w:b/>
                <w:bCs/>
                <w:color w:val="000000" w:themeColor="text1"/>
                <w:szCs w:val="22"/>
              </w:rPr>
              <w:t>POSSIBILI CONNESSIONI PLURIDISCIPLINARI</w:t>
            </w:r>
          </w:p>
          <w:p w14:paraId="691E29CD" w14:textId="77777777" w:rsidR="0085012A" w:rsidRPr="00B412C9" w:rsidRDefault="0085012A" w:rsidP="00120D24">
            <w:pPr>
              <w:autoSpaceDE w:val="0"/>
              <w:jc w:val="center"/>
              <w:textAlignment w:val="center"/>
              <w:rPr>
                <w:rFonts w:ascii="Times New Roman" w:hAnsi="Times New Roman"/>
                <w:b/>
                <w:caps/>
                <w:color w:val="000000" w:themeColor="text1"/>
                <w:kern w:val="24"/>
                <w:szCs w:val="22"/>
              </w:rPr>
            </w:pPr>
          </w:p>
        </w:tc>
      </w:tr>
      <w:tr w:rsidR="0085012A" w14:paraId="766BB589" w14:textId="77777777" w:rsidTr="00120D24">
        <w:tc>
          <w:tcPr>
            <w:tcW w:w="2885" w:type="dxa"/>
          </w:tcPr>
          <w:p w14:paraId="55EDC556" w14:textId="77777777" w:rsidR="0085012A" w:rsidRPr="00544930" w:rsidRDefault="0085012A" w:rsidP="00120D24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disciplinari</w:t>
            </w:r>
          </w:p>
          <w:p w14:paraId="1DB85AF9" w14:textId="77777777" w:rsidR="0085012A" w:rsidRPr="00544930" w:rsidRDefault="0085012A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Decodificare il messaggio di un testo in latino e in italiano</w:t>
            </w:r>
          </w:p>
          <w:p w14:paraId="4486B70F" w14:textId="77777777" w:rsidR="0085012A" w:rsidRPr="00544930" w:rsidRDefault="0085012A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Praticare la traduzione come strumento di conoscenza di un autore e di un’opera </w:t>
            </w:r>
          </w:p>
          <w:p w14:paraId="7F29818D" w14:textId="77777777" w:rsidR="0085012A" w:rsidRPr="00544930" w:rsidRDefault="0085012A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Analizzare e interpretare il testo, cogliendone la tipologia, l’intenzione comunicativa, i valori estetici e culturali </w:t>
            </w:r>
          </w:p>
          <w:p w14:paraId="765C0CE2" w14:textId="77777777" w:rsidR="0085012A" w:rsidRPr="00544930" w:rsidRDefault="0085012A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Acquisire consapevolezza dei tratti più significativi della civiltà latina attraverso i testi </w:t>
            </w:r>
          </w:p>
          <w:p w14:paraId="4467344F" w14:textId="77777777" w:rsidR="0085012A" w:rsidRPr="00544930" w:rsidRDefault="0085012A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Cogliere il valore fondante della cultura latina per la tradizione europea</w:t>
            </w:r>
          </w:p>
          <w:p w14:paraId="464E9E6E" w14:textId="77777777" w:rsidR="0085012A" w:rsidRPr="00544930" w:rsidRDefault="0085012A" w:rsidP="00120D24">
            <w:pPr>
              <w:rPr>
                <w:rFonts w:ascii="Times New Roman" w:eastAsia="DINPro-Medium" w:hAnsi="Times New Roman"/>
                <w:sz w:val="22"/>
              </w:rPr>
            </w:pPr>
          </w:p>
          <w:p w14:paraId="5120B2BC" w14:textId="77777777" w:rsidR="0085012A" w:rsidRPr="00544930" w:rsidRDefault="0085012A" w:rsidP="00120D24">
            <w:pPr>
              <w:rPr>
                <w:rFonts w:ascii="Times New Roman" w:hAnsi="Times New Roman"/>
                <w:b/>
                <w:sz w:val="22"/>
              </w:rPr>
            </w:pPr>
            <w:r w:rsidRPr="00544930">
              <w:rPr>
                <w:rFonts w:ascii="Times New Roman" w:hAnsi="Times New Roman"/>
                <w:b/>
                <w:sz w:val="22"/>
              </w:rPr>
              <w:t>Competenze chiave di cittadinanza</w:t>
            </w:r>
          </w:p>
          <w:p w14:paraId="6E75A8CA" w14:textId="77777777" w:rsidR="0085012A" w:rsidRPr="00544930" w:rsidRDefault="0085012A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Imparare ad imparare</w:t>
            </w:r>
          </w:p>
          <w:p w14:paraId="32D94D10" w14:textId="77777777" w:rsidR="0085012A" w:rsidRPr="00544930" w:rsidRDefault="0085012A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Progettare</w:t>
            </w:r>
          </w:p>
          <w:p w14:paraId="556E2611" w14:textId="77777777" w:rsidR="0085012A" w:rsidRPr="00544930" w:rsidRDefault="0085012A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Comunicare</w:t>
            </w:r>
          </w:p>
          <w:p w14:paraId="7DB75069" w14:textId="77777777" w:rsidR="0085012A" w:rsidRPr="00544930" w:rsidRDefault="0085012A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Collaborare e partecipare</w:t>
            </w:r>
          </w:p>
          <w:p w14:paraId="7C94BE1B" w14:textId="77777777" w:rsidR="0085012A" w:rsidRPr="00544930" w:rsidRDefault="0085012A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Agire in modo autonomo e responsabile</w:t>
            </w:r>
          </w:p>
          <w:p w14:paraId="714E1CA6" w14:textId="77777777" w:rsidR="0085012A" w:rsidRPr="00544930" w:rsidRDefault="0085012A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lastRenderedPageBreak/>
              <w:t>• Risolvere problemi</w:t>
            </w:r>
          </w:p>
          <w:p w14:paraId="5CADFC79" w14:textId="77777777" w:rsidR="0085012A" w:rsidRPr="00544930" w:rsidRDefault="0085012A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Individuare collegamenti e relazioni</w:t>
            </w:r>
          </w:p>
          <w:p w14:paraId="19BB84A7" w14:textId="77777777" w:rsidR="0085012A" w:rsidRPr="00544930" w:rsidRDefault="0085012A" w:rsidP="00120D24">
            <w:pPr>
              <w:rPr>
                <w:rFonts w:ascii="Times New Roman" w:hAnsi="Times New Roman"/>
                <w:sz w:val="22"/>
              </w:rPr>
            </w:pPr>
            <w:r w:rsidRPr="00544930">
              <w:rPr>
                <w:rFonts w:ascii="Times New Roman" w:hAnsi="Times New Roman"/>
                <w:sz w:val="22"/>
              </w:rPr>
              <w:t>• Acquisire e interpretare informazioni</w:t>
            </w:r>
          </w:p>
          <w:p w14:paraId="49DCB436" w14:textId="77777777" w:rsidR="0085012A" w:rsidRPr="00544930" w:rsidRDefault="0085012A" w:rsidP="00120D2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</w:p>
          <w:p w14:paraId="32FA68A4" w14:textId="77777777" w:rsidR="0085012A" w:rsidRPr="00544930" w:rsidRDefault="0085012A" w:rsidP="00120D24">
            <w:pPr>
              <w:autoSpaceDE w:val="0"/>
              <w:textAlignment w:val="baseline"/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</w:pP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Competenze </w:t>
            </w:r>
            <w:r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 xml:space="preserve">chiave </w:t>
            </w:r>
            <w:r w:rsidRPr="00544930">
              <w:rPr>
                <w:rFonts w:ascii="Times New Roman" w:eastAsia="DINPro-Medium" w:hAnsi="Times New Roman"/>
                <w:b/>
                <w:color w:val="000000"/>
                <w:spacing w:val="-2"/>
                <w:w w:val="95"/>
                <w:kern w:val="2"/>
                <w:sz w:val="22"/>
                <w:szCs w:val="22"/>
              </w:rPr>
              <w:t>europee</w:t>
            </w:r>
          </w:p>
          <w:p w14:paraId="4B8D1A11" w14:textId="77777777" w:rsidR="0085012A" w:rsidRPr="00544930" w:rsidRDefault="0085012A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alfabetica funzionale</w:t>
            </w:r>
          </w:p>
          <w:p w14:paraId="7F2DEABE" w14:textId="77777777" w:rsidR="0085012A" w:rsidRPr="00544930" w:rsidRDefault="0085012A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multilinguistica</w:t>
            </w:r>
          </w:p>
          <w:p w14:paraId="1F9382CC" w14:textId="77777777" w:rsidR="0085012A" w:rsidRPr="00544930" w:rsidRDefault="0085012A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digitale</w:t>
            </w:r>
          </w:p>
          <w:p w14:paraId="790D84AD" w14:textId="77777777" w:rsidR="0085012A" w:rsidRPr="00544930" w:rsidRDefault="0085012A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personale, sociale e capacità di imparare a imparare</w:t>
            </w:r>
          </w:p>
          <w:p w14:paraId="16A7E65F" w14:textId="77777777" w:rsidR="0085012A" w:rsidRPr="00544930" w:rsidRDefault="0085012A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cittadinanza</w:t>
            </w:r>
          </w:p>
          <w:p w14:paraId="423D985D" w14:textId="77777777" w:rsidR="0085012A" w:rsidRPr="00544930" w:rsidRDefault="0085012A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imprenditoriale</w:t>
            </w:r>
          </w:p>
          <w:p w14:paraId="500AF70F" w14:textId="77777777" w:rsidR="0085012A" w:rsidRPr="00544930" w:rsidRDefault="0085012A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544930">
              <w:rPr>
                <w:rFonts w:ascii="Times New Roman" w:hAnsi="Times New Roman"/>
                <w:sz w:val="22"/>
              </w:rPr>
              <w:t xml:space="preserve">• </w:t>
            </w:r>
            <w:r w:rsidRPr="00544930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Competenza in materia di consapevolezza ed espressione culturali</w:t>
            </w:r>
          </w:p>
          <w:p w14:paraId="4FB4DB08" w14:textId="77777777" w:rsidR="0085012A" w:rsidRPr="00544930" w:rsidRDefault="0085012A" w:rsidP="00120D24">
            <w:pPr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14:paraId="6843A0EA" w14:textId="77777777" w:rsidR="0085012A" w:rsidRPr="00AD03AA" w:rsidRDefault="0085012A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lastRenderedPageBreak/>
              <w:t>• Individuare e analizzare le strutture linguistiche e stilistiche di un testo</w:t>
            </w:r>
          </w:p>
          <w:p w14:paraId="05811724" w14:textId="77777777" w:rsidR="0085012A" w:rsidRPr="00AD03AA" w:rsidRDefault="0085012A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Cogliere nei testi le specificità lessicali delle opere degli autori esaminati e il loro rapporto con i modelli</w:t>
            </w:r>
          </w:p>
          <w:p w14:paraId="4461634B" w14:textId="77777777" w:rsidR="0085012A" w:rsidRPr="00AD03AA" w:rsidRDefault="0085012A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Cogliere le finalità comunicative di un testo e lo sviluppo logico nelle sue varie parti</w:t>
            </w:r>
          </w:p>
          <w:p w14:paraId="672B1C52" w14:textId="77777777" w:rsidR="0085012A" w:rsidRPr="00AD03AA" w:rsidRDefault="0085012A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Motivare le scelte di traduzione in base sia agli elementi grammaticali sia all’interpretazione complessiva del testo</w:t>
            </w:r>
          </w:p>
          <w:p w14:paraId="7BEA5B17" w14:textId="77777777" w:rsidR="0085012A" w:rsidRPr="00AD03AA" w:rsidRDefault="0085012A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Mettere a confronto diverse traduzioni di uno stesso testo, individuando e commentando le scelte dei traduttori</w:t>
            </w:r>
          </w:p>
          <w:p w14:paraId="68B5715F" w14:textId="77777777" w:rsidR="0085012A" w:rsidRPr="00AD03AA" w:rsidRDefault="0085012A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 xml:space="preserve">• Tradurre rispettando il senso del testo e le peculiarità retoriche e stilistiche proprie del </w:t>
            </w:r>
            <w:r w:rsidRPr="00AD03AA">
              <w:rPr>
                <w:rFonts w:ascii="Times New Roman" w:hAnsi="Times New Roman"/>
                <w:sz w:val="22"/>
              </w:rPr>
              <w:lastRenderedPageBreak/>
              <w:t>genere letterario di riferimento</w:t>
            </w:r>
          </w:p>
          <w:p w14:paraId="13CB38A2" w14:textId="77777777" w:rsidR="0085012A" w:rsidRPr="00AD03AA" w:rsidRDefault="0085012A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Mettere in relazione i testi con l’opera di cui fanno parte</w:t>
            </w:r>
          </w:p>
          <w:p w14:paraId="764860A3" w14:textId="77777777" w:rsidR="0085012A" w:rsidRPr="003A7279" w:rsidRDefault="0085012A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Cogliere le relazioni tra la biografia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di Agostino</w:t>
            </w: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, la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sua</w:t>
            </w: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produzione letteraria e il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contesto storico-letterario di riferimento</w:t>
            </w:r>
          </w:p>
          <w:p w14:paraId="51B0397C" w14:textId="77777777" w:rsidR="0085012A" w:rsidRPr="003A7279" w:rsidRDefault="0085012A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</w:pP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• Contestualizzare le opere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di Agostino </w:t>
            </w:r>
            <w:r w:rsidRPr="003A7279"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 xml:space="preserve">all’interno della storia letteraria e dei generi letterari utilizzati 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eastAsia="it-IT" w:bidi="ar-SA"/>
              </w:rPr>
              <w:t>dall’autore</w:t>
            </w:r>
          </w:p>
          <w:p w14:paraId="709A3604" w14:textId="77777777" w:rsidR="0085012A" w:rsidRPr="00AD03AA" w:rsidRDefault="0085012A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Esprimere e motivare una valutazione</w:t>
            </w:r>
          </w:p>
          <w:p w14:paraId="67172DD6" w14:textId="77777777" w:rsidR="0085012A" w:rsidRPr="00AD03AA" w:rsidRDefault="0085012A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personale su un testo o su un autore, anche confrontando contributi critici accreditati</w:t>
            </w:r>
          </w:p>
          <w:p w14:paraId="7F466AA4" w14:textId="77777777" w:rsidR="0085012A" w:rsidRPr="00AD03AA" w:rsidRDefault="0085012A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Riconoscere, attraverso il confronto con altri testi dello stesso autore o di autori diversi, gli elementi di continuità e/o diversità rispetto ai modelli e alla letteratura greca</w:t>
            </w:r>
          </w:p>
          <w:p w14:paraId="4B76181A" w14:textId="77777777" w:rsidR="0085012A" w:rsidRPr="00AD03AA" w:rsidRDefault="0085012A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>• Individuare nei testi gli aspetti peculiari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AD03AA">
              <w:rPr>
                <w:rFonts w:ascii="Times New Roman" w:hAnsi="Times New Roman"/>
                <w:sz w:val="22"/>
              </w:rPr>
              <w:t>della civiltà romana</w:t>
            </w:r>
          </w:p>
          <w:p w14:paraId="0C878779" w14:textId="77777777" w:rsidR="0085012A" w:rsidRPr="00AD03AA" w:rsidRDefault="0085012A" w:rsidP="00120D24">
            <w:pPr>
              <w:rPr>
                <w:rFonts w:ascii="Times New Roman" w:hAnsi="Times New Roman"/>
                <w:sz w:val="22"/>
              </w:rPr>
            </w:pPr>
            <w:r w:rsidRPr="00AD03AA">
              <w:rPr>
                <w:rFonts w:ascii="Times New Roman" w:hAnsi="Times New Roman"/>
                <w:sz w:val="22"/>
              </w:rPr>
              <w:t xml:space="preserve">• Individuare le permanenze di temi, modelli e </w:t>
            </w:r>
            <w:r w:rsidRPr="009C054D">
              <w:rPr>
                <w:rFonts w:ascii="Times New Roman" w:hAnsi="Times New Roman"/>
                <w:i/>
                <w:sz w:val="22"/>
              </w:rPr>
              <w:t>t</w:t>
            </w:r>
            <w:r w:rsidRPr="009C054D">
              <w:rPr>
                <w:i/>
                <w:sz w:val="22"/>
              </w:rPr>
              <w:t>ó</w:t>
            </w:r>
            <w:r w:rsidRPr="009C054D">
              <w:rPr>
                <w:rFonts w:ascii="Times New Roman" w:hAnsi="Times New Roman"/>
                <w:i/>
                <w:sz w:val="22"/>
              </w:rPr>
              <w:t>poi</w:t>
            </w:r>
            <w:r w:rsidRPr="00AD03AA">
              <w:rPr>
                <w:rFonts w:ascii="Times New Roman" w:hAnsi="Times New Roman"/>
                <w:sz w:val="22"/>
              </w:rPr>
              <w:t xml:space="preserve"> nella cultura e nelle letterature italiana ed europee</w:t>
            </w:r>
          </w:p>
          <w:p w14:paraId="4664E142" w14:textId="77777777" w:rsidR="0085012A" w:rsidRPr="00AF780E" w:rsidRDefault="0085012A" w:rsidP="00120D24">
            <w:pPr>
              <w:rPr>
                <w:rFonts w:ascii="Times New Roman" w:hAnsi="Times New Roman"/>
                <w:sz w:val="22"/>
                <w:szCs w:val="22"/>
              </w:rPr>
            </w:pPr>
            <w:r w:rsidRPr="00AD03AA">
              <w:rPr>
                <w:rFonts w:ascii="Times New Roman" w:hAnsi="Times New Roman"/>
                <w:sz w:val="22"/>
              </w:rPr>
              <w:lastRenderedPageBreak/>
              <w:t xml:space="preserve">• Riconoscere nelle strutture morfosintattiche e lessicali dell’italiano gli elementi di derivazione latina, con attenzione all’evoluzione semantica delle parole </w:t>
            </w:r>
          </w:p>
        </w:tc>
        <w:tc>
          <w:tcPr>
            <w:tcW w:w="4961" w:type="dxa"/>
          </w:tcPr>
          <w:p w14:paraId="27227293" w14:textId="77777777" w:rsidR="0085012A" w:rsidRPr="007B1551" w:rsidRDefault="0085012A" w:rsidP="00120D24">
            <w:pPr>
              <w:rPr>
                <w:rFonts w:ascii="Times New Roman" w:hAnsi="Times New Roman"/>
                <w:sz w:val="22"/>
              </w:rPr>
            </w:pPr>
            <w:r w:rsidRPr="007B1551">
              <w:rPr>
                <w:rFonts w:ascii="Times New Roman" w:hAnsi="Times New Roman"/>
                <w:sz w:val="22"/>
              </w:rPr>
              <w:lastRenderedPageBreak/>
              <w:t xml:space="preserve">• I principali eventi storici dall’età degli Antonini </w:t>
            </w:r>
            <w:r>
              <w:rPr>
                <w:rFonts w:ascii="Times New Roman" w:hAnsi="Times New Roman"/>
                <w:sz w:val="22"/>
              </w:rPr>
              <w:t>alla fine dell’impero romano d’Occidente</w:t>
            </w:r>
          </w:p>
          <w:p w14:paraId="6F9243D2" w14:textId="77777777" w:rsidR="0085012A" w:rsidRPr="00294C48" w:rsidRDefault="0085012A" w:rsidP="00120D24">
            <w:pPr>
              <w:rPr>
                <w:rFonts w:ascii="Times New Roman" w:hAnsi="Times New Roman"/>
                <w:sz w:val="22"/>
              </w:rPr>
            </w:pPr>
            <w:r w:rsidRPr="00294C48">
              <w:rPr>
                <w:rFonts w:ascii="Times New Roman" w:hAnsi="Times New Roman"/>
                <w:sz w:val="22"/>
              </w:rPr>
              <w:t>• Gli inizi della letteratura</w:t>
            </w:r>
          </w:p>
          <w:p w14:paraId="5940C7FF" w14:textId="77777777" w:rsidR="0085012A" w:rsidRPr="00294C48" w:rsidRDefault="0085012A" w:rsidP="00120D24">
            <w:pPr>
              <w:rPr>
                <w:rFonts w:ascii="Times New Roman" w:hAnsi="Times New Roman"/>
                <w:sz w:val="22"/>
              </w:rPr>
            </w:pPr>
            <w:r w:rsidRPr="00294C48">
              <w:rPr>
                <w:rFonts w:ascii="Times New Roman" w:hAnsi="Times New Roman"/>
                <w:sz w:val="22"/>
              </w:rPr>
              <w:t>cristiana e il suo sviluppo</w:t>
            </w:r>
          </w:p>
          <w:p w14:paraId="25457374" w14:textId="77777777" w:rsidR="0085012A" w:rsidRPr="00294C48" w:rsidRDefault="0085012A" w:rsidP="00120D24">
            <w:pPr>
              <w:rPr>
                <w:rFonts w:ascii="Times New Roman" w:hAnsi="Times New Roman"/>
                <w:sz w:val="22"/>
              </w:rPr>
            </w:pPr>
            <w:r w:rsidRPr="00294C48">
              <w:rPr>
                <w:rFonts w:ascii="Times New Roman" w:hAnsi="Times New Roman"/>
                <w:sz w:val="22"/>
              </w:rPr>
              <w:t>• I principali autori cristiani dal II al V secolo</w:t>
            </w:r>
          </w:p>
          <w:p w14:paraId="746AFF9B" w14:textId="77777777" w:rsidR="0085012A" w:rsidRDefault="0085012A" w:rsidP="00120D24">
            <w:pPr>
              <w:rPr>
                <w:rFonts w:ascii="Times New Roman" w:hAnsi="Times New Roman"/>
                <w:sz w:val="22"/>
              </w:rPr>
            </w:pPr>
            <w:r w:rsidRPr="00294C48">
              <w:rPr>
                <w:rFonts w:ascii="Times New Roman" w:hAnsi="Times New Roman"/>
                <w:sz w:val="22"/>
              </w:rPr>
              <w:t>• I Padri della Chiesa: Ambrogio e Gerolamo</w:t>
            </w:r>
          </w:p>
          <w:p w14:paraId="47DCCEAD" w14:textId="77777777" w:rsidR="0085012A" w:rsidRDefault="0085012A" w:rsidP="00120D24">
            <w:pPr>
              <w:rPr>
                <w:rFonts w:ascii="Times New Roman" w:hAnsi="Times New Roman"/>
                <w:sz w:val="22"/>
              </w:rPr>
            </w:pPr>
          </w:p>
          <w:p w14:paraId="7CF195F1" w14:textId="77777777" w:rsidR="0085012A" w:rsidRDefault="0085012A" w:rsidP="00120D24">
            <w:pPr>
              <w:rPr>
                <w:rFonts w:ascii="Times New Roman" w:hAnsi="Times New Roman"/>
                <w:sz w:val="22"/>
              </w:rPr>
            </w:pPr>
          </w:p>
          <w:p w14:paraId="5B12293F" w14:textId="77777777" w:rsidR="0085012A" w:rsidRDefault="0085012A" w:rsidP="00120D24">
            <w:pPr>
              <w:rPr>
                <w:rFonts w:ascii="Times New Roman" w:hAnsi="Times New Roman"/>
                <w:sz w:val="22"/>
              </w:rPr>
            </w:pPr>
          </w:p>
          <w:p w14:paraId="62C548E6" w14:textId="77777777" w:rsidR="0085012A" w:rsidRDefault="0085012A" w:rsidP="00120D24">
            <w:pPr>
              <w:rPr>
                <w:rFonts w:ascii="Times New Roman" w:hAnsi="Times New Roman"/>
                <w:sz w:val="22"/>
              </w:rPr>
            </w:pPr>
          </w:p>
          <w:p w14:paraId="458A98CA" w14:textId="77777777" w:rsidR="0085012A" w:rsidRPr="00294C48" w:rsidRDefault="0085012A" w:rsidP="00120D24">
            <w:pPr>
              <w:rPr>
                <w:rFonts w:ascii="Times New Roman" w:hAnsi="Times New Roman"/>
                <w:b/>
                <w:sz w:val="22"/>
              </w:rPr>
            </w:pPr>
            <w:r w:rsidRPr="00294C48">
              <w:rPr>
                <w:rFonts w:ascii="Times New Roman" w:hAnsi="Times New Roman"/>
                <w:b/>
                <w:sz w:val="22"/>
              </w:rPr>
              <w:t>AGOSTINO</w:t>
            </w:r>
          </w:p>
          <w:p w14:paraId="7114532C" w14:textId="77777777" w:rsidR="0085012A" w:rsidRPr="00F83C60" w:rsidRDefault="0085012A" w:rsidP="00120D24">
            <w:pPr>
              <w:rPr>
                <w:rFonts w:ascii="Times New Roman" w:hAnsi="Times New Roman"/>
                <w:sz w:val="22"/>
              </w:rPr>
            </w:pPr>
            <w:r w:rsidRPr="00F83C60">
              <w:rPr>
                <w:rFonts w:ascii="Times New Roman" w:hAnsi="Times New Roman"/>
                <w:sz w:val="22"/>
              </w:rPr>
              <w:t xml:space="preserve">• La figura di Agostino </w:t>
            </w:r>
          </w:p>
          <w:p w14:paraId="33C7BE5D" w14:textId="77777777" w:rsidR="0085012A" w:rsidRPr="00F83C60" w:rsidRDefault="0085012A" w:rsidP="00120D24">
            <w:pPr>
              <w:rPr>
                <w:rFonts w:ascii="Times New Roman" w:hAnsi="Times New Roman"/>
                <w:sz w:val="22"/>
              </w:rPr>
            </w:pPr>
            <w:r w:rsidRPr="00F83C60">
              <w:rPr>
                <w:rFonts w:ascii="Times New Roman" w:hAnsi="Times New Roman"/>
                <w:sz w:val="22"/>
              </w:rPr>
              <w:t>• L</w:t>
            </w:r>
            <w:r w:rsidR="00A4453C">
              <w:rPr>
                <w:rFonts w:ascii="Times New Roman" w:hAnsi="Times New Roman"/>
                <w:sz w:val="22"/>
              </w:rPr>
              <w:t>e</w:t>
            </w:r>
            <w:r w:rsidRPr="00F83C60">
              <w:rPr>
                <w:rFonts w:ascii="Times New Roman" w:hAnsi="Times New Roman"/>
                <w:sz w:val="22"/>
              </w:rPr>
              <w:t xml:space="preserve"> caratteristiche strutturali, contenutistiche e stilistiche delle sue opere</w:t>
            </w:r>
          </w:p>
          <w:p w14:paraId="10DEC789" w14:textId="77777777" w:rsidR="0085012A" w:rsidRDefault="0085012A" w:rsidP="00120D2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TESTI</w:t>
            </w:r>
          </w:p>
          <w:p w14:paraId="4D998CC3" w14:textId="77777777" w:rsidR="0085012A" w:rsidRDefault="0085012A" w:rsidP="00120D2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Due passi </w:t>
            </w:r>
            <w:r w:rsidRPr="00612547">
              <w:rPr>
                <w:rFonts w:ascii="Times New Roman" w:hAnsi="Times New Roman"/>
                <w:b/>
                <w:sz w:val="22"/>
              </w:rPr>
              <w:t xml:space="preserve">a scelta dalle </w:t>
            </w:r>
            <w:r w:rsidRPr="00612547">
              <w:rPr>
                <w:rFonts w:ascii="Times New Roman" w:hAnsi="Times New Roman"/>
                <w:b/>
                <w:i/>
                <w:sz w:val="22"/>
              </w:rPr>
              <w:t>Confessiones</w:t>
            </w:r>
            <w:r>
              <w:rPr>
                <w:rFonts w:ascii="Times New Roman" w:hAnsi="Times New Roman"/>
                <w:sz w:val="22"/>
              </w:rPr>
              <w:t>; ad esempio:</w:t>
            </w:r>
          </w:p>
          <w:p w14:paraId="16BA054F" w14:textId="77777777" w:rsidR="0085012A" w:rsidRDefault="0085012A" w:rsidP="00120D24">
            <w:pPr>
              <w:rPr>
                <w:rFonts w:ascii="Times New Roman" w:hAnsi="Times New Roman"/>
                <w:i/>
                <w:sz w:val="22"/>
              </w:rPr>
            </w:pPr>
            <w:r w:rsidRPr="00F83C60">
              <w:rPr>
                <w:rFonts w:ascii="Times New Roman" w:hAnsi="Times New Roman"/>
                <w:sz w:val="22"/>
              </w:rPr>
              <w:t xml:space="preserve">•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La </w:t>
            </w:r>
            <w:r w:rsidRPr="00612547">
              <w:rPr>
                <w:rFonts w:ascii="Times New Roman" w:hAnsi="Times New Roman"/>
                <w:sz w:val="22"/>
              </w:rPr>
              <w:t>conversione</w:t>
            </w:r>
          </w:p>
          <w:p w14:paraId="796A73D3" w14:textId="77777777" w:rsidR="0085012A" w:rsidRPr="00612547" w:rsidRDefault="0085012A" w:rsidP="00120D24">
            <w:pPr>
              <w:rPr>
                <w:rFonts w:ascii="Times New Roman" w:hAnsi="Times New Roman"/>
                <w:sz w:val="22"/>
              </w:rPr>
            </w:pPr>
          </w:p>
          <w:p w14:paraId="03EA547A" w14:textId="77777777" w:rsidR="0085012A" w:rsidRDefault="0085012A" w:rsidP="00120D24">
            <w:pPr>
              <w:rPr>
                <w:rFonts w:ascii="Times New Roman" w:hAnsi="Times New Roman"/>
                <w:sz w:val="22"/>
              </w:rPr>
            </w:pPr>
          </w:p>
          <w:p w14:paraId="4FB7724F" w14:textId="77777777" w:rsidR="0085012A" w:rsidRDefault="0085012A" w:rsidP="00120D24">
            <w:pPr>
              <w:rPr>
                <w:rFonts w:ascii="Times New Roman" w:hAnsi="Times New Roman"/>
                <w:sz w:val="22"/>
              </w:rPr>
            </w:pPr>
          </w:p>
          <w:p w14:paraId="4BA91E0F" w14:textId="77777777" w:rsidR="0085012A" w:rsidRDefault="0085012A" w:rsidP="00120D24">
            <w:pPr>
              <w:rPr>
                <w:rFonts w:ascii="Times New Roman" w:hAnsi="Times New Roman"/>
                <w:sz w:val="22"/>
              </w:rPr>
            </w:pPr>
          </w:p>
          <w:p w14:paraId="31F30BBA" w14:textId="77777777" w:rsidR="0085012A" w:rsidRDefault="0085012A" w:rsidP="00120D24">
            <w:pPr>
              <w:rPr>
                <w:rFonts w:ascii="Times New Roman" w:hAnsi="Times New Roman"/>
                <w:sz w:val="22"/>
              </w:rPr>
            </w:pPr>
          </w:p>
          <w:p w14:paraId="5415B616" w14:textId="77777777" w:rsidR="0085012A" w:rsidRPr="00612547" w:rsidRDefault="0085012A" w:rsidP="00120D24">
            <w:pPr>
              <w:rPr>
                <w:rFonts w:ascii="Times New Roman" w:hAnsi="Times New Roman"/>
                <w:sz w:val="22"/>
              </w:rPr>
            </w:pPr>
            <w:r w:rsidRPr="00F83C60">
              <w:rPr>
                <w:rFonts w:ascii="Times New Roman" w:hAnsi="Times New Roman"/>
                <w:sz w:val="22"/>
              </w:rPr>
              <w:t xml:space="preserve">• </w:t>
            </w:r>
            <w:r>
              <w:rPr>
                <w:rFonts w:ascii="Times New Roman" w:hAnsi="Times New Roman"/>
                <w:sz w:val="22"/>
                <w:szCs w:val="22"/>
              </w:rPr>
              <w:t>Il tempo è inafferrabile</w:t>
            </w:r>
          </w:p>
          <w:p w14:paraId="5FF749D3" w14:textId="77777777" w:rsidR="0085012A" w:rsidRPr="00602A80" w:rsidRDefault="0085012A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14:paraId="2CD809B5" w14:textId="77777777" w:rsidR="0085012A" w:rsidRPr="00045D28" w:rsidRDefault="0085012A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76F9275D" w14:textId="77777777" w:rsidR="0085012A" w:rsidRPr="00045D28" w:rsidRDefault="0085012A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F6806FB" w14:textId="77777777" w:rsidR="0085012A" w:rsidRPr="00045D28" w:rsidRDefault="0085012A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4E0B01C" w14:textId="77777777" w:rsidR="0085012A" w:rsidRPr="00045D28" w:rsidRDefault="0085012A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AD115B7" w14:textId="77777777" w:rsidR="0085012A" w:rsidRDefault="0085012A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23AC467" w14:textId="77777777" w:rsidR="0085012A" w:rsidRDefault="0085012A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38D82BB" w14:textId="77777777" w:rsidR="0085012A" w:rsidRDefault="0085012A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6DCF535" w14:textId="77777777" w:rsidR="0085012A" w:rsidRDefault="0085012A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45B7D1B6" w14:textId="77777777" w:rsidR="0085012A" w:rsidRDefault="0085012A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7F51CB1" w14:textId="77777777" w:rsidR="0085012A" w:rsidRDefault="0085012A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15A8984" w14:textId="77777777" w:rsidR="0085012A" w:rsidRDefault="0085012A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95A7747" w14:textId="77777777" w:rsidR="0085012A" w:rsidRDefault="0085012A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3E9EAEF7" w14:textId="77777777" w:rsidR="0085012A" w:rsidRDefault="0085012A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8AB2134" w14:textId="77777777" w:rsidR="0085012A" w:rsidRDefault="0085012A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825C22D" w14:textId="77777777" w:rsidR="0085012A" w:rsidRDefault="0085012A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2B96FC9C" w14:textId="77777777" w:rsidR="0085012A" w:rsidRPr="00612547" w:rsidRDefault="0085012A" w:rsidP="00120D24">
            <w:pPr>
              <w:rPr>
                <w:rFonts w:ascii="Times New Roman" w:hAnsi="Times New Roman"/>
                <w:bCs/>
                <w:sz w:val="22"/>
              </w:rPr>
            </w:pPr>
            <w:r w:rsidRPr="00612547">
              <w:rPr>
                <w:rFonts w:ascii="Times New Roman" w:hAnsi="Times New Roman"/>
                <w:b/>
                <w:sz w:val="22"/>
              </w:rPr>
              <w:t xml:space="preserve">Letteratura italiana </w:t>
            </w:r>
            <w:r w:rsidRPr="00612547">
              <w:rPr>
                <w:rFonts w:ascii="Times New Roman" w:hAnsi="Times New Roman"/>
                <w:bCs/>
                <w:sz w:val="22"/>
              </w:rPr>
              <w:t xml:space="preserve">La frammentazione della coscienza e la molteplicità di “io” dei personaggi di Svevo e Pirandello; il vuoto e l’“inappartenenza” di Montale, </w:t>
            </w:r>
            <w:r w:rsidRPr="00612547">
              <w:rPr>
                <w:rFonts w:ascii="Times New Roman" w:hAnsi="Times New Roman"/>
                <w:bCs/>
                <w:i/>
                <w:iCs/>
                <w:sz w:val="22"/>
              </w:rPr>
              <w:t xml:space="preserve">Falsetto </w:t>
            </w:r>
            <w:r w:rsidRPr="00612547">
              <w:rPr>
                <w:rFonts w:ascii="Times New Roman" w:hAnsi="Times New Roman"/>
                <w:bCs/>
                <w:sz w:val="22"/>
              </w:rPr>
              <w:t xml:space="preserve">da </w:t>
            </w:r>
            <w:r w:rsidRPr="00612547">
              <w:rPr>
                <w:rFonts w:ascii="Times New Roman" w:hAnsi="Times New Roman"/>
                <w:bCs/>
                <w:i/>
                <w:iCs/>
                <w:sz w:val="22"/>
              </w:rPr>
              <w:t>Ossi di seppia</w:t>
            </w:r>
            <w:r w:rsidRPr="00612547">
              <w:rPr>
                <w:rFonts w:ascii="Times New Roman" w:hAnsi="Times New Roman"/>
                <w:bCs/>
                <w:sz w:val="22"/>
              </w:rPr>
              <w:t xml:space="preserve">; l’indifferenza dei personaggi di Moravia </w:t>
            </w:r>
          </w:p>
          <w:p w14:paraId="5A65B25B" w14:textId="77777777" w:rsidR="0085012A" w:rsidRDefault="0085012A" w:rsidP="00120D24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0A78240E" w14:textId="77777777" w:rsidR="0085012A" w:rsidRPr="00612547" w:rsidRDefault="0085012A" w:rsidP="00120D24">
            <w:pPr>
              <w:contextualSpacing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612547">
              <w:rPr>
                <w:rFonts w:ascii="Times New Roman" w:hAnsi="Times New Roman"/>
                <w:b/>
                <w:sz w:val="22"/>
                <w:szCs w:val="22"/>
              </w:rPr>
              <w:t xml:space="preserve">Letteratura italiana </w:t>
            </w:r>
            <w:r w:rsidRPr="00612547">
              <w:rPr>
                <w:rFonts w:ascii="Times New Roman" w:hAnsi="Times New Roman"/>
                <w:bCs/>
                <w:sz w:val="22"/>
                <w:szCs w:val="22"/>
              </w:rPr>
              <w:t>Leopardi,</w:t>
            </w:r>
            <w:r w:rsidRPr="0061254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612547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Il sabato del villaggio </w:t>
            </w:r>
            <w:r w:rsidRPr="00612547">
              <w:rPr>
                <w:rFonts w:ascii="Times New Roman" w:hAnsi="Times New Roman"/>
                <w:sz w:val="22"/>
                <w:szCs w:val="22"/>
              </w:rPr>
              <w:t xml:space="preserve">(dai </w:t>
            </w:r>
            <w:r w:rsidRPr="00612547">
              <w:rPr>
                <w:rFonts w:ascii="Times New Roman" w:hAnsi="Times New Roman"/>
                <w:i/>
                <w:iCs/>
                <w:sz w:val="22"/>
                <w:szCs w:val="22"/>
              </w:rPr>
              <w:t>Canti</w:t>
            </w:r>
            <w:r w:rsidRPr="00612547">
              <w:rPr>
                <w:rFonts w:ascii="Times New Roman" w:hAnsi="Times New Roman"/>
                <w:sz w:val="22"/>
                <w:szCs w:val="22"/>
              </w:rPr>
              <w:t>)</w:t>
            </w:r>
            <w:r w:rsidRPr="00612547">
              <w:rPr>
                <w:rFonts w:ascii="Times New Roman" w:hAnsi="Times New Roman"/>
                <w:iCs/>
                <w:sz w:val="22"/>
                <w:szCs w:val="22"/>
              </w:rPr>
              <w:t>; l</w:t>
            </w:r>
            <w:r w:rsidRPr="00612547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a dimensione del tempo nel romanzo europeo e italiano del primo Novecento: </w:t>
            </w:r>
            <w:r w:rsidRPr="00612547">
              <w:rPr>
                <w:rFonts w:ascii="Times New Roman" w:hAnsi="Times New Roman"/>
                <w:bCs/>
                <w:sz w:val="22"/>
                <w:szCs w:val="22"/>
              </w:rPr>
              <w:t xml:space="preserve">Svevo, </w:t>
            </w:r>
            <w:r w:rsidRPr="00612547">
              <w:rPr>
                <w:rFonts w:ascii="Times New Roman" w:hAnsi="Times New Roman"/>
                <w:bCs/>
                <w:i/>
                <w:sz w:val="22"/>
                <w:szCs w:val="22"/>
              </w:rPr>
              <w:t>La</w:t>
            </w:r>
            <w:r w:rsidRPr="0061254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12547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coscienza di </w:t>
            </w:r>
            <w:r w:rsidRPr="00612547">
              <w:rPr>
                <w:rFonts w:ascii="Times New Roman" w:hAnsi="Times New Roman"/>
                <w:bCs/>
                <w:i/>
                <w:sz w:val="22"/>
                <w:szCs w:val="22"/>
              </w:rPr>
              <w:lastRenderedPageBreak/>
              <w:t>Zeno</w:t>
            </w:r>
            <w:r w:rsidRPr="00612547">
              <w:rPr>
                <w:rFonts w:ascii="Times New Roman" w:hAnsi="Times New Roman"/>
                <w:iCs/>
                <w:sz w:val="22"/>
                <w:szCs w:val="22"/>
              </w:rPr>
              <w:t xml:space="preserve">; </w:t>
            </w:r>
            <w:r w:rsidRPr="00612547">
              <w:rPr>
                <w:rFonts w:ascii="Times New Roman" w:hAnsi="Times New Roman"/>
                <w:bCs/>
                <w:sz w:val="22"/>
                <w:szCs w:val="22"/>
              </w:rPr>
              <w:t xml:space="preserve">Ungaretti, </w:t>
            </w:r>
            <w:r w:rsidRPr="00612547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In memoria</w:t>
            </w:r>
            <w:r w:rsidRPr="00612547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, </w:t>
            </w:r>
            <w:r w:rsidRPr="00612547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I fiumi</w:t>
            </w:r>
            <w:r w:rsidRPr="00612547">
              <w:rPr>
                <w:rFonts w:ascii="Times New Roman" w:hAnsi="Times New Roman"/>
                <w:bCs/>
                <w:sz w:val="22"/>
                <w:szCs w:val="22"/>
              </w:rPr>
              <w:t xml:space="preserve"> da </w:t>
            </w:r>
            <w:r w:rsidRPr="00612547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L’Allegria</w:t>
            </w:r>
            <w:r w:rsidRPr="00612547">
              <w:rPr>
                <w:rFonts w:ascii="Times New Roman" w:hAnsi="Times New Roman"/>
                <w:iCs/>
                <w:sz w:val="22"/>
                <w:szCs w:val="22"/>
              </w:rPr>
              <w:t xml:space="preserve">; </w:t>
            </w:r>
            <w:r w:rsidRPr="00612547">
              <w:rPr>
                <w:rFonts w:ascii="Times New Roman" w:hAnsi="Times New Roman"/>
                <w:bCs/>
                <w:sz w:val="22"/>
                <w:szCs w:val="22"/>
              </w:rPr>
              <w:t xml:space="preserve">Montale </w:t>
            </w:r>
            <w:r w:rsidRPr="00612547">
              <w:rPr>
                <w:rFonts w:ascii="Times New Roman" w:hAnsi="Times New Roman"/>
                <w:bCs/>
                <w:i/>
                <w:sz w:val="22"/>
                <w:szCs w:val="22"/>
              </w:rPr>
              <w:t>La casa dei doganieri</w:t>
            </w:r>
            <w:r w:rsidRPr="00612547">
              <w:rPr>
                <w:rFonts w:ascii="Times New Roman" w:hAnsi="Times New Roman"/>
                <w:bCs/>
                <w:iCs/>
                <w:sz w:val="22"/>
                <w:szCs w:val="22"/>
              </w:rPr>
              <w:t>,</w:t>
            </w:r>
            <w:r w:rsidRPr="00612547">
              <w:rPr>
                <w:rFonts w:ascii="Times New Roman" w:hAnsi="Times New Roman"/>
                <w:bCs/>
                <w:sz w:val="22"/>
                <w:szCs w:val="22"/>
              </w:rPr>
              <w:t xml:space="preserve"> da </w:t>
            </w:r>
            <w:r w:rsidRPr="00612547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Le occasioni,</w:t>
            </w:r>
            <w:r w:rsidRPr="00612547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612547">
              <w:rPr>
                <w:rFonts w:ascii="Times New Roman" w:hAnsi="Times New Roman"/>
                <w:bCs/>
                <w:i/>
                <w:sz w:val="22"/>
                <w:szCs w:val="22"/>
              </w:rPr>
              <w:t>Non recidere, forbice, quel volto</w:t>
            </w:r>
            <w:r w:rsidRPr="00612547">
              <w:rPr>
                <w:rFonts w:ascii="Times New Roman" w:hAnsi="Times New Roman"/>
                <w:bCs/>
                <w:sz w:val="22"/>
                <w:szCs w:val="22"/>
              </w:rPr>
              <w:t xml:space="preserve"> da </w:t>
            </w:r>
            <w:r w:rsidRPr="00612547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Le occasioni</w:t>
            </w:r>
            <w:r w:rsidRPr="00612547">
              <w:rPr>
                <w:rFonts w:ascii="Times New Roman" w:hAnsi="Times New Roman"/>
                <w:iCs/>
                <w:sz w:val="22"/>
                <w:szCs w:val="22"/>
              </w:rPr>
              <w:t xml:space="preserve">; </w:t>
            </w:r>
            <w:r w:rsidRPr="00612547">
              <w:rPr>
                <w:rFonts w:ascii="Times New Roman" w:hAnsi="Times New Roman"/>
                <w:bCs/>
                <w:sz w:val="22"/>
                <w:szCs w:val="22"/>
              </w:rPr>
              <w:t xml:space="preserve">Pavese, </w:t>
            </w:r>
            <w:r w:rsidRPr="00612547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La luna e i falò</w:t>
            </w:r>
            <w:r w:rsidRPr="00612547">
              <w:rPr>
                <w:rFonts w:ascii="Times New Roman" w:hAnsi="Times New Roman"/>
                <w:iCs/>
                <w:sz w:val="22"/>
                <w:szCs w:val="22"/>
              </w:rPr>
              <w:t xml:space="preserve">; </w:t>
            </w:r>
            <w:r w:rsidRPr="00612547">
              <w:rPr>
                <w:rFonts w:ascii="Times New Roman" w:hAnsi="Times New Roman"/>
                <w:bCs/>
                <w:iCs/>
                <w:sz w:val="22"/>
                <w:szCs w:val="22"/>
              </w:rPr>
              <w:t>Buzzati</w:t>
            </w:r>
            <w:r w:rsidRPr="00612547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, Il deserto dei Tartari</w:t>
            </w:r>
          </w:p>
          <w:p w14:paraId="3E0BDC24" w14:textId="77777777" w:rsidR="0085012A" w:rsidRPr="00612547" w:rsidRDefault="0085012A" w:rsidP="00120D24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612547">
              <w:rPr>
                <w:rFonts w:ascii="Times New Roman" w:hAnsi="Times New Roman"/>
                <w:b/>
                <w:sz w:val="22"/>
                <w:szCs w:val="22"/>
              </w:rPr>
              <w:t xml:space="preserve">Letteratura inglese </w:t>
            </w:r>
            <w:r w:rsidRPr="00612547">
              <w:rPr>
                <w:rFonts w:ascii="Times New Roman" w:hAnsi="Times New Roman"/>
                <w:sz w:val="22"/>
                <w:szCs w:val="22"/>
              </w:rPr>
              <w:t xml:space="preserve">Il flusso di coscienza: Woolf, </w:t>
            </w:r>
            <w:r w:rsidRPr="00612547">
              <w:rPr>
                <w:rFonts w:ascii="Times New Roman" w:hAnsi="Times New Roman"/>
                <w:i/>
                <w:iCs/>
                <w:sz w:val="22"/>
                <w:szCs w:val="22"/>
              </w:rPr>
              <w:t>Gita al faro</w:t>
            </w:r>
          </w:p>
          <w:p w14:paraId="68092D9D" w14:textId="77777777" w:rsidR="0085012A" w:rsidRPr="00612547" w:rsidRDefault="0085012A" w:rsidP="00120D24">
            <w:pPr>
              <w:contextualSpacing/>
              <w:rPr>
                <w:rFonts w:ascii="Times New Roman" w:hAnsi="Times New Roman"/>
                <w:i/>
                <w:sz w:val="22"/>
                <w:szCs w:val="22"/>
              </w:rPr>
            </w:pPr>
            <w:r w:rsidRPr="0061254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Letteratura francese </w:t>
            </w:r>
            <w:r w:rsidRPr="00612547">
              <w:rPr>
                <w:rFonts w:ascii="Times New Roman" w:hAnsi="Times New Roman"/>
                <w:iCs/>
                <w:sz w:val="22"/>
                <w:szCs w:val="22"/>
              </w:rPr>
              <w:t xml:space="preserve">Proust, </w:t>
            </w:r>
            <w:r w:rsidRPr="00612547">
              <w:rPr>
                <w:rFonts w:ascii="Times New Roman" w:hAnsi="Times New Roman"/>
                <w:i/>
                <w:sz w:val="22"/>
                <w:szCs w:val="22"/>
              </w:rPr>
              <w:t>Alla ricerca del tempo perduto</w:t>
            </w:r>
          </w:p>
          <w:p w14:paraId="4327C663" w14:textId="77777777" w:rsidR="0085012A" w:rsidRPr="00612547" w:rsidRDefault="0085012A" w:rsidP="00120D24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61254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Storia </w:t>
            </w:r>
            <w:r w:rsidRPr="00612547">
              <w:rPr>
                <w:rFonts w:ascii="Times New Roman" w:hAnsi="Times New Roman"/>
                <w:bCs/>
                <w:sz w:val="22"/>
                <w:szCs w:val="22"/>
              </w:rPr>
              <w:t xml:space="preserve">Lo sviluppo delle comunicazioni e della tecnologia (radio, telefono, automobile) tra Ottocento e Novecento modifica la percezione del tempo e dello spazio </w:t>
            </w:r>
          </w:p>
          <w:p w14:paraId="67F2A273" w14:textId="77777777" w:rsidR="0085012A" w:rsidRPr="00612547" w:rsidRDefault="0085012A" w:rsidP="00120D24">
            <w:pPr>
              <w:tabs>
                <w:tab w:val="center" w:pos="4819"/>
                <w:tab w:val="right" w:pos="9638"/>
              </w:tabs>
              <w:contextualSpacing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1254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Filosofia </w:t>
            </w:r>
            <w:r w:rsidRPr="00612547">
              <w:rPr>
                <w:rFonts w:ascii="Times New Roman" w:hAnsi="Times New Roman"/>
                <w:bCs/>
                <w:sz w:val="22"/>
                <w:szCs w:val="22"/>
              </w:rPr>
              <w:t xml:space="preserve">La concezione del tempo in Bergson; la psicoanalisi di Freud; Heidegger, </w:t>
            </w:r>
            <w:r w:rsidRPr="00612547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Essere e tempo</w:t>
            </w:r>
          </w:p>
          <w:p w14:paraId="624EF17D" w14:textId="77777777" w:rsidR="0085012A" w:rsidRPr="00612547" w:rsidRDefault="0085012A" w:rsidP="00120D24">
            <w:pPr>
              <w:contextualSpacing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61254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Scienze </w:t>
            </w:r>
            <w:r w:rsidRPr="00612547">
              <w:rPr>
                <w:rFonts w:ascii="Times New Roman" w:hAnsi="Times New Roman"/>
                <w:iCs/>
                <w:sz w:val="22"/>
                <w:szCs w:val="22"/>
              </w:rPr>
              <w:t>Il tempo geologico e la storia della terra</w:t>
            </w:r>
          </w:p>
          <w:p w14:paraId="09932ED7" w14:textId="77777777" w:rsidR="0085012A" w:rsidRPr="00612547" w:rsidRDefault="0085012A" w:rsidP="00120D24">
            <w:pPr>
              <w:contextualSpacing/>
              <w:rPr>
                <w:rFonts w:ascii="Times New Roman" w:hAnsi="Times New Roman"/>
                <w:iCs/>
                <w:sz w:val="22"/>
                <w:szCs w:val="22"/>
              </w:rPr>
            </w:pPr>
            <w:r w:rsidRPr="00612547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Fisica </w:t>
            </w:r>
            <w:r w:rsidRPr="00612547">
              <w:rPr>
                <w:rFonts w:ascii="Times New Roman" w:hAnsi="Times New Roman"/>
                <w:iCs/>
                <w:sz w:val="22"/>
                <w:szCs w:val="22"/>
              </w:rPr>
              <w:t>La teoria delle relatività di Einstein</w:t>
            </w:r>
          </w:p>
          <w:p w14:paraId="6E78AD31" w14:textId="77777777" w:rsidR="0085012A" w:rsidRPr="00045D28" w:rsidRDefault="0085012A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6992EC2" w14:textId="77777777" w:rsidR="0085012A" w:rsidRPr="00045D28" w:rsidRDefault="0085012A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DA388FD" w14:textId="77777777" w:rsidR="0085012A" w:rsidRPr="00045D28" w:rsidRDefault="0085012A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5CB3ACF" w14:textId="77777777" w:rsidR="0085012A" w:rsidRPr="00045D28" w:rsidRDefault="0085012A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09BFC6D" w14:textId="77777777" w:rsidR="0085012A" w:rsidRPr="00045D28" w:rsidRDefault="0085012A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B2FCAA6" w14:textId="77777777" w:rsidR="0085012A" w:rsidRPr="00045D28" w:rsidRDefault="0085012A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37E0F1B" w14:textId="77777777" w:rsidR="0085012A" w:rsidRPr="00045D28" w:rsidRDefault="0085012A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6165F9F" w14:textId="77777777" w:rsidR="0085012A" w:rsidRPr="00045D28" w:rsidRDefault="0085012A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35EFDF4" w14:textId="77777777" w:rsidR="0085012A" w:rsidRPr="00045D28" w:rsidRDefault="0085012A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E412D0B" w14:textId="77777777" w:rsidR="0085012A" w:rsidRPr="00045D28" w:rsidRDefault="0085012A" w:rsidP="00120D2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569C9B2" w14:textId="77777777" w:rsidR="0085012A" w:rsidRPr="00045D28" w:rsidRDefault="0085012A" w:rsidP="00120D2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012A" w14:paraId="377785F7" w14:textId="77777777" w:rsidTr="00120D24">
        <w:tc>
          <w:tcPr>
            <w:tcW w:w="14709" w:type="dxa"/>
            <w:gridSpan w:val="4"/>
          </w:tcPr>
          <w:p w14:paraId="1D203CFC" w14:textId="77777777" w:rsidR="0085012A" w:rsidRPr="00B412C9" w:rsidRDefault="0085012A" w:rsidP="00120D24">
            <w:pPr>
              <w:autoSpaceDE w:val="0"/>
              <w:textAlignment w:val="center"/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</w:pPr>
            <w:r w:rsidRPr="00B412C9">
              <w:rPr>
                <w:rFonts w:ascii="Times New Roman" w:hAnsi="Times New Roman"/>
                <w:b/>
                <w:color w:val="000000" w:themeColor="text1"/>
                <w:kern w:val="24"/>
                <w:szCs w:val="22"/>
              </w:rPr>
              <w:lastRenderedPageBreak/>
              <w:t>METODOLOGIA e STRUMENTI DIDATTICI</w:t>
            </w:r>
          </w:p>
          <w:p w14:paraId="78D05EE5" w14:textId="77777777" w:rsidR="0085012A" w:rsidRPr="00B412C9" w:rsidRDefault="0085012A" w:rsidP="00120D24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le risorse specifiche del tuo manuale Pearson eventualmente in adozione, dopo aver effettuato l’accesso</w:t>
            </w:r>
            <w:r w:rsidR="00E83F4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a </w:t>
            </w:r>
            <w:r w:rsidR="00E83F49" w:rsidRPr="00E83F49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My Pearson Place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</w:t>
            </w:r>
            <w:hyperlink r:id="rId32" w:tgtFrame="_blank" w:tooltip="https://www.pearson.it/place" w:history="1">
              <w:r w:rsidRPr="00B412C9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https://www.pearson.it/place</w:t>
              </w:r>
            </w:hyperlink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E83F4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,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seleziona il titolo nella sezione P</w:t>
            </w:r>
            <w:r w:rsidR="00E83F4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RODOTTI</w:t>
            </w:r>
          </w:p>
          <w:p w14:paraId="6CD55EBD" w14:textId="664A9A38" w:rsidR="0085012A" w:rsidRPr="00B412C9" w:rsidRDefault="0085012A" w:rsidP="00120D24">
            <w:pPr>
              <w:autoSpaceDE w:val="0"/>
              <w:textAlignment w:val="center"/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per ulteriori materiali digitali, scopri la piattaforma </w:t>
            </w:r>
            <w:r w:rsidR="00064237" w:rsidRPr="006E73B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KmZero</w:t>
            </w:r>
            <w:r w:rsidR="00064237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hyperlink r:id="rId33" w:history="1">
              <w:r w:rsidR="00064237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https://it.pearson.com/kmzero</w:t>
              </w:r>
            </w:hyperlink>
          </w:p>
          <w:p w14:paraId="50A07A10" w14:textId="10421481" w:rsidR="0085012A" w:rsidRPr="00B412C9" w:rsidRDefault="0085012A" w:rsidP="00120D24">
            <w:pPr>
              <w:rPr>
                <w:color w:val="000000" w:themeColor="text1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</w:rPr>
              <w:t xml:space="preserve">•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per risorse sulla formazione e sull’aggiornamento didattico, puoi consultare il calendario dei prossimi webinar Pearson (</w:t>
            </w:r>
            <w:hyperlink r:id="rId34" w:tgtFrame="_blank" w:tooltip="https://www.pearson.it/webinar" w:history="1">
              <w:r w:rsidRPr="00B412C9">
                <w:rPr>
                  <w:rFonts w:ascii="Times New Roman" w:hAnsi="Times New Roman"/>
                  <w:bCs/>
                  <w:color w:val="000000" w:themeColor="text1"/>
                  <w:kern w:val="24"/>
                  <w:sz w:val="22"/>
                  <w:szCs w:val="22"/>
                </w:rPr>
                <w:t>https://www.pearson.it/webinar</w:t>
              </w:r>
            </w:hyperlink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>)</w:t>
            </w:r>
            <w:r w:rsidR="00064237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, 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richiedere l’accesso alla </w:t>
            </w:r>
            <w:r w:rsidRPr="00E83F49">
              <w:rPr>
                <w:rFonts w:ascii="Times New Roman" w:hAnsi="Times New Roman"/>
                <w:bCs/>
                <w:i/>
                <w:iCs/>
                <w:color w:val="000000" w:themeColor="text1"/>
                <w:kern w:val="24"/>
                <w:sz w:val="22"/>
                <w:szCs w:val="22"/>
              </w:rPr>
              <w:t>Pearson Education Library</w:t>
            </w:r>
            <w:r w:rsidRPr="00B412C9">
              <w:rPr>
                <w:rFonts w:ascii="Times New Roman" w:hAnsi="Times New Roman"/>
                <w:bCs/>
                <w:color w:val="000000" w:themeColor="text1"/>
                <w:kern w:val="24"/>
                <w:sz w:val="22"/>
                <w:szCs w:val="22"/>
              </w:rPr>
              <w:t xml:space="preserve"> (https://www.pearson.it/pel)</w:t>
            </w:r>
            <w:r w:rsidR="00064237">
              <w:rPr>
                <w:rFonts w:ascii="Times New Roman" w:hAnsi="Times New Roman"/>
                <w:bCs/>
                <w:kern w:val="24"/>
                <w:sz w:val="22"/>
                <w:szCs w:val="22"/>
              </w:rPr>
              <w:t xml:space="preserve">, </w:t>
            </w:r>
            <w:r w:rsidR="00064237" w:rsidRPr="006E73BC">
              <w:rPr>
                <w:rFonts w:ascii="Times New Roman" w:hAnsi="Times New Roman"/>
                <w:bCs/>
                <w:sz w:val="22"/>
                <w:szCs w:val="22"/>
              </w:rPr>
              <w:t xml:space="preserve">oppure visitare la sezione Pearson Academy </w:t>
            </w:r>
            <w:hyperlink r:id="rId35" w:history="1">
              <w:r w:rsidR="00064237" w:rsidRPr="006E73B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https://it.pearson.com/pearson-academy.html</w:t>
              </w:r>
            </w:hyperlink>
          </w:p>
        </w:tc>
      </w:tr>
      <w:tr w:rsidR="0085012A" w14:paraId="36D4384B" w14:textId="77777777" w:rsidTr="00120D24">
        <w:tc>
          <w:tcPr>
            <w:tcW w:w="14709" w:type="dxa"/>
            <w:gridSpan w:val="4"/>
          </w:tcPr>
          <w:p w14:paraId="7F5B1983" w14:textId="77777777" w:rsidR="0085012A" w:rsidRPr="00B412C9" w:rsidRDefault="0085012A" w:rsidP="00120D24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>STRATEGIE e STRUMENTI DI LAVORO</w:t>
            </w:r>
          </w:p>
          <w:p w14:paraId="64EEAD0D" w14:textId="77777777" w:rsidR="0085012A" w:rsidRPr="00B412C9" w:rsidRDefault="0085012A" w:rsidP="00120D24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 xml:space="preserve">- </w:t>
            </w:r>
            <w:r w:rsidRPr="00B412C9">
              <w:rPr>
                <w:rFonts w:ascii="Times New Roman" w:hAnsi="Times New Roman" w:cs="Times New Roman"/>
                <w:color w:val="000000" w:themeColor="text1"/>
              </w:rPr>
              <w:t>Libri di testo</w:t>
            </w:r>
          </w:p>
          <w:p w14:paraId="3371AC4E" w14:textId="77777777" w:rsidR="0085012A" w:rsidRPr="00B412C9" w:rsidRDefault="0085012A" w:rsidP="00120D2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Spiegazioni/lezioni frontali</w:t>
            </w:r>
          </w:p>
          <w:p w14:paraId="2AEC0B59" w14:textId="77777777" w:rsidR="0085012A" w:rsidRPr="00B412C9" w:rsidRDefault="0085012A" w:rsidP="00120D2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Studio individuale</w:t>
            </w:r>
          </w:p>
          <w:p w14:paraId="3C7C1519" w14:textId="77777777" w:rsidR="0085012A" w:rsidRPr="00B412C9" w:rsidRDefault="00E83F49" w:rsidP="00120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</w:t>
            </w:r>
            <w:r w:rsidR="0085012A"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Videolezioni in sincrono/video asincroni</w:t>
            </w:r>
            <w:r w:rsidR="0085012A" w:rsidRPr="00B412C9"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  <w:p w14:paraId="7F4229A8" w14:textId="77777777" w:rsidR="0085012A" w:rsidRPr="00B412C9" w:rsidRDefault="0085012A" w:rsidP="00120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Contenuti audio/scritti </w:t>
            </w:r>
          </w:p>
          <w:p w14:paraId="28452079" w14:textId="77777777" w:rsidR="0085012A" w:rsidRPr="00B412C9" w:rsidRDefault="0085012A" w:rsidP="00120D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</w:p>
          <w:p w14:paraId="7EFB80F8" w14:textId="77777777" w:rsidR="0085012A" w:rsidRPr="00B412C9" w:rsidRDefault="0085012A" w:rsidP="00120D24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Interrogazioni e test progressivi</w:t>
            </w:r>
          </w:p>
          <w:p w14:paraId="118FA115" w14:textId="77777777" w:rsidR="0085012A" w:rsidRPr="00B412C9" w:rsidRDefault="00E83F49" w:rsidP="00120D24">
            <w:pPr>
              <w:pStyle w:val="Stiletabella2"/>
              <w:rPr>
                <w:rFonts w:ascii="Times New Roman" w:eastAsia="Arial Unicode MS" w:hAnsi="Times New Roman" w:cs="Times New Roman"/>
                <w:strike/>
                <w:color w:val="000000" w:themeColor="text1"/>
              </w:rPr>
            </w:pPr>
            <w:r w:rsidRPr="00B412C9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85012A"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Assegnazioni di esercizi sui singoli argomenti/autori</w:t>
            </w:r>
          </w:p>
          <w:p w14:paraId="4E236730" w14:textId="77777777" w:rsidR="0085012A" w:rsidRPr="00B412C9" w:rsidRDefault="0085012A" w:rsidP="00120D2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Eventuali test predisposti per la </w:t>
            </w:r>
            <w:r w:rsidR="0075622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DDI</w:t>
            </w: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 verifiche in presenza</w:t>
            </w:r>
          </w:p>
          <w:p w14:paraId="3F3A7DFF" w14:textId="77777777" w:rsidR="0085012A" w:rsidRPr="00B412C9" w:rsidRDefault="0085012A" w:rsidP="00120D2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strike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 Attività di avanguardia didattica: classe capovolta, compito di realtà, </w:t>
            </w:r>
            <w:r w:rsidRPr="00B412C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debate</w:t>
            </w: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didattica </w:t>
            </w:r>
            <w:r w:rsidRPr="00B412C9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peer to peer</w:t>
            </w:r>
          </w:p>
          <w:p w14:paraId="42006625" w14:textId="77777777" w:rsidR="0085012A" w:rsidRPr="00B412C9" w:rsidRDefault="0085012A" w:rsidP="00120D2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412C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Lavori di gruppo</w:t>
            </w:r>
          </w:p>
          <w:p w14:paraId="245B705C" w14:textId="77777777" w:rsidR="0085012A" w:rsidRPr="00B412C9" w:rsidRDefault="0085012A" w:rsidP="00120D24">
            <w:pPr>
              <w:tabs>
                <w:tab w:val="left" w:pos="227"/>
              </w:tabs>
              <w:autoSpaceDE w:val="0"/>
              <w:textAlignment w:val="center"/>
              <w:rPr>
                <w:rFonts w:ascii="Times New Roman" w:eastAsia="DINPro-Medium" w:hAnsi="Times New Roman"/>
                <w:b/>
                <w:color w:val="000000" w:themeColor="text1"/>
                <w:spacing w:val="-2"/>
                <w:w w:val="95"/>
                <w:kern w:val="2"/>
                <w:sz w:val="22"/>
                <w:szCs w:val="22"/>
              </w:rPr>
            </w:pPr>
          </w:p>
          <w:p w14:paraId="62F247DF" w14:textId="77777777" w:rsidR="0085012A" w:rsidRPr="00B412C9" w:rsidRDefault="0085012A" w:rsidP="00120D24">
            <w:pPr>
              <w:pStyle w:val="Stiletabella2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kern w:val="24"/>
                <w:sz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4"/>
              </w:rPr>
              <w:t xml:space="preserve">MATERIALI DIGITALI E MULTIMEDIALI </w:t>
            </w:r>
          </w:p>
          <w:p w14:paraId="03BC16AC" w14:textId="77777777" w:rsidR="0085012A" w:rsidRPr="00B412C9" w:rsidRDefault="0085012A" w:rsidP="00120D24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lezione e lo studio</w:t>
            </w:r>
          </w:p>
          <w:p w14:paraId="61BE8419" w14:textId="77777777" w:rsidR="0085012A" w:rsidRPr="00B412C9" w:rsidRDefault="0085012A" w:rsidP="00120D24">
            <w:pPr>
              <w:pStyle w:val="Stiletabella2"/>
              <w:rPr>
                <w:rFonts w:ascii="Times New Roman" w:eastAsia="Arial Unicode MS" w:hAnsi="Times New Roman" w:cs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 w:cs="Times New Roman"/>
                <w:color w:val="000000" w:themeColor="text1"/>
              </w:rPr>
              <w:t>Audio</w:t>
            </w:r>
          </w:p>
          <w:p w14:paraId="64DE9516" w14:textId="77777777" w:rsidR="0085012A" w:rsidRPr="00B412C9" w:rsidRDefault="0085012A" w:rsidP="00120D24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Mappe interattive, Ripasso interattivo</w:t>
            </w:r>
          </w:p>
          <w:p w14:paraId="4A0A5D4F" w14:textId="77777777" w:rsidR="0085012A" w:rsidRPr="00B412C9" w:rsidRDefault="0085012A" w:rsidP="00120D24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Carte interattive</w:t>
            </w:r>
          </w:p>
          <w:p w14:paraId="0AAA8442" w14:textId="77777777" w:rsidR="0085012A" w:rsidRPr="00B412C9" w:rsidRDefault="0085012A" w:rsidP="00120D24">
            <w:pPr>
              <w:pStyle w:val="Stiletabella2"/>
              <w:rPr>
                <w:rFonts w:ascii="Times New Roman" w:eastAsia="Arial Unicode MS" w:hAnsi="Times New Roman"/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</w:rPr>
              <w:t>Analisi interattive</w:t>
            </w:r>
          </w:p>
          <w:p w14:paraId="4AA08250" w14:textId="77777777" w:rsidR="0085012A" w:rsidRPr="00B412C9" w:rsidRDefault="0085012A" w:rsidP="00120D24">
            <w:pPr>
              <w:pStyle w:val="Stiletabella2"/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</w:pPr>
            <w:r w:rsidRPr="00B412C9"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Per la verifica/autoverifica</w:t>
            </w:r>
          </w:p>
          <w:p w14:paraId="0AB40298" w14:textId="77777777" w:rsidR="0085012A" w:rsidRPr="00B412C9" w:rsidRDefault="0085012A" w:rsidP="00120D24">
            <w:pPr>
              <w:rPr>
                <w:color w:val="000000" w:themeColor="text1"/>
              </w:rPr>
            </w:pPr>
            <w:r w:rsidRPr="00B412C9">
              <w:rPr>
                <w:rFonts w:ascii="Times New Roman" w:eastAsia="Arial Unicode MS" w:hAnsi="Times New Roman"/>
                <w:color w:val="000000" w:themeColor="text1"/>
                <w:sz w:val="22"/>
                <w:szCs w:val="22"/>
              </w:rPr>
              <w:t xml:space="preserve">Verifiche interattive </w:t>
            </w:r>
          </w:p>
        </w:tc>
      </w:tr>
    </w:tbl>
    <w:p w14:paraId="06805C22" w14:textId="77777777" w:rsidR="00F81564" w:rsidRDefault="00F81564" w:rsidP="004A544E"/>
    <w:sectPr w:rsidR="00F81564" w:rsidSect="004A544E">
      <w:footerReference w:type="default" r:id="rId36"/>
      <w:pgSz w:w="16838" w:h="11906" w:orient="landscape"/>
      <w:pgMar w:top="1134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5AAC2" w14:textId="77777777" w:rsidR="000B1A50" w:rsidRDefault="000B1A50" w:rsidP="006564F0">
      <w:r>
        <w:separator/>
      </w:r>
    </w:p>
  </w:endnote>
  <w:endnote w:type="continuationSeparator" w:id="0">
    <w:p w14:paraId="14B48961" w14:textId="77777777" w:rsidR="000B1A50" w:rsidRDefault="000B1A50" w:rsidP="0065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INPro-Medium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017032"/>
      <w:docPartObj>
        <w:docPartGallery w:val="Page Numbers (Bottom of Page)"/>
        <w:docPartUnique/>
      </w:docPartObj>
    </w:sdtPr>
    <w:sdtEndPr/>
    <w:sdtContent>
      <w:p w14:paraId="67D49F75" w14:textId="77777777" w:rsidR="00120D24" w:rsidRDefault="00120D24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62F63E24" w14:textId="77777777" w:rsidR="00120D24" w:rsidRPr="007537AB" w:rsidRDefault="00120D24" w:rsidP="00DA5F37">
    <w:pPr>
      <w:pStyle w:val="Pidipagina"/>
      <w:rPr>
        <w:sz w:val="20"/>
        <w:lang w:val="en-US"/>
      </w:rPr>
    </w:pPr>
    <w:r w:rsidRPr="007537AB">
      <w:rPr>
        <w:sz w:val="20"/>
        <w:lang w:val="en-US"/>
      </w:rPr>
      <w:t>© Pearson Italia S.p.A.</w:t>
    </w:r>
  </w:p>
  <w:p w14:paraId="1BBAE7D6" w14:textId="77777777" w:rsidR="00120D24" w:rsidRPr="007537AB" w:rsidRDefault="00120D24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CC0C6" w14:textId="77777777" w:rsidR="000B1A50" w:rsidRDefault="000B1A50" w:rsidP="006564F0">
      <w:r>
        <w:separator/>
      </w:r>
    </w:p>
  </w:footnote>
  <w:footnote w:type="continuationSeparator" w:id="0">
    <w:p w14:paraId="3D5C696F" w14:textId="77777777" w:rsidR="000B1A50" w:rsidRDefault="000B1A50" w:rsidP="00656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44E"/>
    <w:rsid w:val="00002789"/>
    <w:rsid w:val="00005090"/>
    <w:rsid w:val="00006571"/>
    <w:rsid w:val="00017E5E"/>
    <w:rsid w:val="00042002"/>
    <w:rsid w:val="00045D28"/>
    <w:rsid w:val="00061210"/>
    <w:rsid w:val="00063A3E"/>
    <w:rsid w:val="00064237"/>
    <w:rsid w:val="00065ECD"/>
    <w:rsid w:val="000674C7"/>
    <w:rsid w:val="00077CF5"/>
    <w:rsid w:val="00082799"/>
    <w:rsid w:val="00095EE4"/>
    <w:rsid w:val="000B1A50"/>
    <w:rsid w:val="000B4A7A"/>
    <w:rsid w:val="000B6F97"/>
    <w:rsid w:val="000D0E3B"/>
    <w:rsid w:val="000D167B"/>
    <w:rsid w:val="000D3EB2"/>
    <w:rsid w:val="000E4BF5"/>
    <w:rsid w:val="0010270D"/>
    <w:rsid w:val="00110BF0"/>
    <w:rsid w:val="00120D24"/>
    <w:rsid w:val="00124803"/>
    <w:rsid w:val="00125094"/>
    <w:rsid w:val="00162205"/>
    <w:rsid w:val="0017202B"/>
    <w:rsid w:val="001761FF"/>
    <w:rsid w:val="001801A2"/>
    <w:rsid w:val="00193A3B"/>
    <w:rsid w:val="001A2892"/>
    <w:rsid w:val="001B7141"/>
    <w:rsid w:val="001B7D51"/>
    <w:rsid w:val="001C0B76"/>
    <w:rsid w:val="001C5136"/>
    <w:rsid w:val="001D0C77"/>
    <w:rsid w:val="001D348D"/>
    <w:rsid w:val="001D7E7B"/>
    <w:rsid w:val="001E2887"/>
    <w:rsid w:val="001E3FAF"/>
    <w:rsid w:val="001F66AA"/>
    <w:rsid w:val="00201282"/>
    <w:rsid w:val="00203142"/>
    <w:rsid w:val="00205484"/>
    <w:rsid w:val="00210087"/>
    <w:rsid w:val="002261FB"/>
    <w:rsid w:val="00227B01"/>
    <w:rsid w:val="00240058"/>
    <w:rsid w:val="00247E06"/>
    <w:rsid w:val="00250126"/>
    <w:rsid w:val="00263991"/>
    <w:rsid w:val="00273766"/>
    <w:rsid w:val="00274DE4"/>
    <w:rsid w:val="00275207"/>
    <w:rsid w:val="00277F56"/>
    <w:rsid w:val="00285573"/>
    <w:rsid w:val="002A7880"/>
    <w:rsid w:val="002B5B44"/>
    <w:rsid w:val="002D5F06"/>
    <w:rsid w:val="002F2EE1"/>
    <w:rsid w:val="002F3A0D"/>
    <w:rsid w:val="0030052F"/>
    <w:rsid w:val="0030268D"/>
    <w:rsid w:val="00313686"/>
    <w:rsid w:val="003240A6"/>
    <w:rsid w:val="003406EB"/>
    <w:rsid w:val="00346F70"/>
    <w:rsid w:val="00347926"/>
    <w:rsid w:val="00354634"/>
    <w:rsid w:val="00354BD6"/>
    <w:rsid w:val="00360102"/>
    <w:rsid w:val="00371529"/>
    <w:rsid w:val="00377150"/>
    <w:rsid w:val="00395732"/>
    <w:rsid w:val="003A1F1A"/>
    <w:rsid w:val="003A33F2"/>
    <w:rsid w:val="003A40D7"/>
    <w:rsid w:val="003A7C11"/>
    <w:rsid w:val="003B2B12"/>
    <w:rsid w:val="003B2E35"/>
    <w:rsid w:val="003C4911"/>
    <w:rsid w:val="003C5DCD"/>
    <w:rsid w:val="003D6ED1"/>
    <w:rsid w:val="003E013A"/>
    <w:rsid w:val="003E7983"/>
    <w:rsid w:val="00403B4D"/>
    <w:rsid w:val="0040523C"/>
    <w:rsid w:val="0041006E"/>
    <w:rsid w:val="004126CE"/>
    <w:rsid w:val="00417792"/>
    <w:rsid w:val="004210AB"/>
    <w:rsid w:val="00437FD9"/>
    <w:rsid w:val="00446F92"/>
    <w:rsid w:val="00447E94"/>
    <w:rsid w:val="00451EE1"/>
    <w:rsid w:val="00460E5C"/>
    <w:rsid w:val="00463072"/>
    <w:rsid w:val="0047174F"/>
    <w:rsid w:val="004872AE"/>
    <w:rsid w:val="00496582"/>
    <w:rsid w:val="004A4B7D"/>
    <w:rsid w:val="004A544E"/>
    <w:rsid w:val="004B7BF9"/>
    <w:rsid w:val="004C0839"/>
    <w:rsid w:val="004C4DD3"/>
    <w:rsid w:val="004C6EB3"/>
    <w:rsid w:val="004F4238"/>
    <w:rsid w:val="00510BE7"/>
    <w:rsid w:val="0051772A"/>
    <w:rsid w:val="00524F04"/>
    <w:rsid w:val="00534A38"/>
    <w:rsid w:val="00540CF2"/>
    <w:rsid w:val="00542E30"/>
    <w:rsid w:val="00544930"/>
    <w:rsid w:val="005608F4"/>
    <w:rsid w:val="005675CE"/>
    <w:rsid w:val="00572B08"/>
    <w:rsid w:val="005752FF"/>
    <w:rsid w:val="0058084E"/>
    <w:rsid w:val="00580EB2"/>
    <w:rsid w:val="00582C46"/>
    <w:rsid w:val="00585A67"/>
    <w:rsid w:val="00592A4A"/>
    <w:rsid w:val="005B5D42"/>
    <w:rsid w:val="005B62CE"/>
    <w:rsid w:val="005C28CC"/>
    <w:rsid w:val="005C5C7C"/>
    <w:rsid w:val="005D19EF"/>
    <w:rsid w:val="005D2111"/>
    <w:rsid w:val="005D5827"/>
    <w:rsid w:val="005D7793"/>
    <w:rsid w:val="005E2EBA"/>
    <w:rsid w:val="005E3EE6"/>
    <w:rsid w:val="00602A80"/>
    <w:rsid w:val="0060700C"/>
    <w:rsid w:val="006153EF"/>
    <w:rsid w:val="00633BC1"/>
    <w:rsid w:val="0065229F"/>
    <w:rsid w:val="00654ADF"/>
    <w:rsid w:val="006564F0"/>
    <w:rsid w:val="00665BEB"/>
    <w:rsid w:val="0068305B"/>
    <w:rsid w:val="006834AE"/>
    <w:rsid w:val="00683C86"/>
    <w:rsid w:val="00683D40"/>
    <w:rsid w:val="00684B4C"/>
    <w:rsid w:val="00685263"/>
    <w:rsid w:val="006B2503"/>
    <w:rsid w:val="006C65D4"/>
    <w:rsid w:val="006D138E"/>
    <w:rsid w:val="006E6D2F"/>
    <w:rsid w:val="006F1D9D"/>
    <w:rsid w:val="007023FF"/>
    <w:rsid w:val="007039E1"/>
    <w:rsid w:val="00720EF7"/>
    <w:rsid w:val="00722B9D"/>
    <w:rsid w:val="00742A7B"/>
    <w:rsid w:val="007432D1"/>
    <w:rsid w:val="0074404A"/>
    <w:rsid w:val="00750C17"/>
    <w:rsid w:val="007537AB"/>
    <w:rsid w:val="00754690"/>
    <w:rsid w:val="0075622F"/>
    <w:rsid w:val="00771339"/>
    <w:rsid w:val="007A5494"/>
    <w:rsid w:val="007A6524"/>
    <w:rsid w:val="007A7178"/>
    <w:rsid w:val="007B1331"/>
    <w:rsid w:val="007B1928"/>
    <w:rsid w:val="007B6BED"/>
    <w:rsid w:val="007E1EAF"/>
    <w:rsid w:val="007E6474"/>
    <w:rsid w:val="007F445F"/>
    <w:rsid w:val="007F526C"/>
    <w:rsid w:val="007F6719"/>
    <w:rsid w:val="00815B53"/>
    <w:rsid w:val="00821134"/>
    <w:rsid w:val="00832F95"/>
    <w:rsid w:val="0083464F"/>
    <w:rsid w:val="00836447"/>
    <w:rsid w:val="00847747"/>
    <w:rsid w:val="0085012A"/>
    <w:rsid w:val="008571DF"/>
    <w:rsid w:val="00881160"/>
    <w:rsid w:val="00890382"/>
    <w:rsid w:val="00894A82"/>
    <w:rsid w:val="008B1D49"/>
    <w:rsid w:val="008B7EFA"/>
    <w:rsid w:val="008D25E2"/>
    <w:rsid w:val="008D4C5C"/>
    <w:rsid w:val="008E559A"/>
    <w:rsid w:val="00902F96"/>
    <w:rsid w:val="0090406B"/>
    <w:rsid w:val="009107B9"/>
    <w:rsid w:val="0093601B"/>
    <w:rsid w:val="0093668E"/>
    <w:rsid w:val="00942225"/>
    <w:rsid w:val="0095242F"/>
    <w:rsid w:val="0098318B"/>
    <w:rsid w:val="00992095"/>
    <w:rsid w:val="00995015"/>
    <w:rsid w:val="009B66C0"/>
    <w:rsid w:val="009C054D"/>
    <w:rsid w:val="009E085E"/>
    <w:rsid w:val="009E549E"/>
    <w:rsid w:val="009F2BF0"/>
    <w:rsid w:val="00A0186B"/>
    <w:rsid w:val="00A10AE2"/>
    <w:rsid w:val="00A12F78"/>
    <w:rsid w:val="00A4453C"/>
    <w:rsid w:val="00A74141"/>
    <w:rsid w:val="00A87714"/>
    <w:rsid w:val="00A9303C"/>
    <w:rsid w:val="00A94978"/>
    <w:rsid w:val="00A973CB"/>
    <w:rsid w:val="00AB0F6A"/>
    <w:rsid w:val="00AB5A92"/>
    <w:rsid w:val="00AD03AA"/>
    <w:rsid w:val="00AD6853"/>
    <w:rsid w:val="00AD7A24"/>
    <w:rsid w:val="00AE7CFC"/>
    <w:rsid w:val="00AF780E"/>
    <w:rsid w:val="00B11BF1"/>
    <w:rsid w:val="00B20EF6"/>
    <w:rsid w:val="00B23ED5"/>
    <w:rsid w:val="00B412C9"/>
    <w:rsid w:val="00B542BF"/>
    <w:rsid w:val="00B545CF"/>
    <w:rsid w:val="00B74DA1"/>
    <w:rsid w:val="00B822CE"/>
    <w:rsid w:val="00B97157"/>
    <w:rsid w:val="00BA4403"/>
    <w:rsid w:val="00BB3699"/>
    <w:rsid w:val="00BD73A4"/>
    <w:rsid w:val="00BF31DD"/>
    <w:rsid w:val="00BF36FA"/>
    <w:rsid w:val="00C00459"/>
    <w:rsid w:val="00C05863"/>
    <w:rsid w:val="00C27722"/>
    <w:rsid w:val="00C30446"/>
    <w:rsid w:val="00C34416"/>
    <w:rsid w:val="00C429D1"/>
    <w:rsid w:val="00C46ED1"/>
    <w:rsid w:val="00C605C2"/>
    <w:rsid w:val="00C6606E"/>
    <w:rsid w:val="00C92375"/>
    <w:rsid w:val="00C94F70"/>
    <w:rsid w:val="00CA6375"/>
    <w:rsid w:val="00CD3EA9"/>
    <w:rsid w:val="00CE39DF"/>
    <w:rsid w:val="00CF5798"/>
    <w:rsid w:val="00D055BC"/>
    <w:rsid w:val="00D143B1"/>
    <w:rsid w:val="00D3101D"/>
    <w:rsid w:val="00D31AD7"/>
    <w:rsid w:val="00D3252F"/>
    <w:rsid w:val="00D4228C"/>
    <w:rsid w:val="00D80EA3"/>
    <w:rsid w:val="00D8374B"/>
    <w:rsid w:val="00D87BD7"/>
    <w:rsid w:val="00D87BE6"/>
    <w:rsid w:val="00D90B7D"/>
    <w:rsid w:val="00D960F7"/>
    <w:rsid w:val="00DA5F37"/>
    <w:rsid w:val="00DB2C2C"/>
    <w:rsid w:val="00DC0960"/>
    <w:rsid w:val="00DC7CB8"/>
    <w:rsid w:val="00DD395B"/>
    <w:rsid w:val="00DD3EA5"/>
    <w:rsid w:val="00DE7E15"/>
    <w:rsid w:val="00DF3B53"/>
    <w:rsid w:val="00DF3E67"/>
    <w:rsid w:val="00E04ACB"/>
    <w:rsid w:val="00E1713F"/>
    <w:rsid w:val="00E20095"/>
    <w:rsid w:val="00E31027"/>
    <w:rsid w:val="00E32AF4"/>
    <w:rsid w:val="00E37113"/>
    <w:rsid w:val="00E3767A"/>
    <w:rsid w:val="00E414AD"/>
    <w:rsid w:val="00E43881"/>
    <w:rsid w:val="00E44DEC"/>
    <w:rsid w:val="00E6219B"/>
    <w:rsid w:val="00E63219"/>
    <w:rsid w:val="00E656E9"/>
    <w:rsid w:val="00E83F49"/>
    <w:rsid w:val="00E956A4"/>
    <w:rsid w:val="00EA4BDB"/>
    <w:rsid w:val="00EA6507"/>
    <w:rsid w:val="00EB6E40"/>
    <w:rsid w:val="00EE0B5C"/>
    <w:rsid w:val="00EE2FF5"/>
    <w:rsid w:val="00EE4169"/>
    <w:rsid w:val="00F00927"/>
    <w:rsid w:val="00F01AEF"/>
    <w:rsid w:val="00F0473F"/>
    <w:rsid w:val="00F17609"/>
    <w:rsid w:val="00F43498"/>
    <w:rsid w:val="00F515ED"/>
    <w:rsid w:val="00F61BD2"/>
    <w:rsid w:val="00F62F24"/>
    <w:rsid w:val="00F6418F"/>
    <w:rsid w:val="00F70C7A"/>
    <w:rsid w:val="00F70F3F"/>
    <w:rsid w:val="00F81564"/>
    <w:rsid w:val="00F82A77"/>
    <w:rsid w:val="00F82F1C"/>
    <w:rsid w:val="00F83A67"/>
    <w:rsid w:val="00F92806"/>
    <w:rsid w:val="00FA6F8E"/>
    <w:rsid w:val="00FB7B2D"/>
    <w:rsid w:val="00FE31A8"/>
    <w:rsid w:val="00FE546B"/>
    <w:rsid w:val="00FF0314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D9EC"/>
  <w15:docId w15:val="{D19A99AA-675E-3E47-8E53-5F98BA0F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44E"/>
    <w:pPr>
      <w:suppressAutoHyphens/>
      <w:spacing w:after="0" w:line="240" w:lineRule="auto"/>
    </w:pPr>
    <w:rPr>
      <w:rFonts w:ascii="Cambria" w:eastAsia="Times New Roman" w:hAnsi="Cambria"/>
      <w:color w:val="auto"/>
      <w:kern w:val="1"/>
      <w:szCs w:val="20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tabella2">
    <w:name w:val="Stile tabella 2"/>
    <w:rsid w:val="004A54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sz w:val="22"/>
      <w:szCs w:val="22"/>
      <w:bdr w:val="nil"/>
      <w:lang w:eastAsia="it-IT"/>
    </w:rPr>
  </w:style>
  <w:style w:type="paragraph" w:customStyle="1" w:styleId="NormaleWeb1">
    <w:name w:val="Normale (Web)1"/>
    <w:basedOn w:val="Normale"/>
    <w:rsid w:val="0041006E"/>
    <w:pPr>
      <w:spacing w:line="100" w:lineRule="atLeast"/>
      <w:ind w:right="-6" w:firstLine="284"/>
    </w:pPr>
    <w:rPr>
      <w:rFonts w:ascii="Times New Roman" w:eastAsia="Arial Unicode MS" w:hAnsi="Times New Roman"/>
      <w:kern w:val="0"/>
      <w:szCs w:val="24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564F0"/>
    <w:pPr>
      <w:tabs>
        <w:tab w:val="center" w:pos="4819"/>
        <w:tab w:val="right" w:pos="9638"/>
      </w:tabs>
    </w:pPr>
    <w:rPr>
      <w:rFonts w:cs="Mang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564F0"/>
    <w:rPr>
      <w:rFonts w:ascii="Cambria" w:eastAsia="Times New Roman" w:hAnsi="Cambria" w:cs="Mangal"/>
      <w:color w:val="auto"/>
      <w:kern w:val="1"/>
      <w:szCs w:val="20"/>
      <w:lang w:eastAsia="hi-IN" w:bidi="hi-IN"/>
    </w:rPr>
  </w:style>
  <w:style w:type="paragraph" w:styleId="Pidipagina">
    <w:name w:val="footer"/>
    <w:basedOn w:val="Normale"/>
    <w:link w:val="PidipaginaCarattere"/>
    <w:unhideWhenUsed/>
    <w:rsid w:val="006564F0"/>
    <w:pPr>
      <w:tabs>
        <w:tab w:val="center" w:pos="4819"/>
        <w:tab w:val="right" w:pos="9638"/>
      </w:tabs>
    </w:pPr>
    <w:rPr>
      <w:rFonts w:cs="Mangal"/>
    </w:rPr>
  </w:style>
  <w:style w:type="character" w:customStyle="1" w:styleId="PidipaginaCarattere">
    <w:name w:val="Piè di pagina Carattere"/>
    <w:basedOn w:val="Carpredefinitoparagrafo"/>
    <w:link w:val="Pidipagina"/>
    <w:rsid w:val="006564F0"/>
    <w:rPr>
      <w:rFonts w:ascii="Cambria" w:eastAsia="Times New Roman" w:hAnsi="Cambria" w:cs="Mangal"/>
      <w:color w:val="auto"/>
      <w:kern w:val="1"/>
      <w:szCs w:val="20"/>
      <w:lang w:eastAsia="hi-IN" w:bidi="hi-IN"/>
    </w:rPr>
  </w:style>
  <w:style w:type="paragraph" w:customStyle="1" w:styleId="NormaleWeb2">
    <w:name w:val="Normale (Web)2"/>
    <w:basedOn w:val="Normale"/>
    <w:rsid w:val="005D7793"/>
    <w:pPr>
      <w:spacing w:line="100" w:lineRule="atLeast"/>
      <w:ind w:right="-6" w:firstLine="284"/>
    </w:pPr>
    <w:rPr>
      <w:rFonts w:ascii="Times New Roman" w:eastAsia="Arial Unicode MS" w:hAnsi="Times New Roman"/>
      <w:kern w:val="0"/>
      <w:szCs w:val="24"/>
      <w:lang w:eastAsia="ar-SA" w:bidi="ar-SA"/>
    </w:rPr>
  </w:style>
  <w:style w:type="character" w:customStyle="1" w:styleId="Rimandocommento1">
    <w:name w:val="Rimando commento1"/>
    <w:basedOn w:val="Carpredefinitoparagrafo"/>
    <w:rsid w:val="001D0C77"/>
    <w:rPr>
      <w:sz w:val="16"/>
      <w:szCs w:val="16"/>
    </w:rPr>
  </w:style>
  <w:style w:type="character" w:customStyle="1" w:styleId="evidenziatogrigio">
    <w:name w:val="evidenziato_grigio"/>
    <w:uiPriority w:val="99"/>
    <w:rsid w:val="00EE2FF5"/>
    <w:rPr>
      <w:u w:val="thick" w:color="000000"/>
    </w:rPr>
  </w:style>
  <w:style w:type="character" w:customStyle="1" w:styleId="e24kjd">
    <w:name w:val="e24kjd"/>
    <w:basedOn w:val="Carpredefinitoparagrafo"/>
    <w:rsid w:val="00AD03AA"/>
  </w:style>
  <w:style w:type="character" w:styleId="Collegamentoipertestuale">
    <w:name w:val="Hyperlink"/>
    <w:uiPriority w:val="99"/>
    <w:unhideWhenUsed/>
    <w:rsid w:val="00064237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4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.pearson.com/kmzero" TargetMode="External"/><Relationship Id="rId18" Type="http://schemas.openxmlformats.org/officeDocument/2006/relationships/hyperlink" Target="https://it.pearson.com/kmzero" TargetMode="External"/><Relationship Id="rId26" Type="http://schemas.openxmlformats.org/officeDocument/2006/relationships/hyperlink" Target="https://www.pearson.it/place" TargetMode="External"/><Relationship Id="rId21" Type="http://schemas.openxmlformats.org/officeDocument/2006/relationships/hyperlink" Target="https://www.pearson.it/place" TargetMode="External"/><Relationship Id="rId34" Type="http://schemas.openxmlformats.org/officeDocument/2006/relationships/hyperlink" Target="https://www.pearson.it/webinar" TargetMode="External"/><Relationship Id="rId7" Type="http://schemas.openxmlformats.org/officeDocument/2006/relationships/hyperlink" Target="https://www.pearson.it/place" TargetMode="External"/><Relationship Id="rId12" Type="http://schemas.openxmlformats.org/officeDocument/2006/relationships/hyperlink" Target="https://www.pearson.it/place" TargetMode="External"/><Relationship Id="rId17" Type="http://schemas.openxmlformats.org/officeDocument/2006/relationships/hyperlink" Target="https://www.pearson.it/place" TargetMode="External"/><Relationship Id="rId25" Type="http://schemas.openxmlformats.org/officeDocument/2006/relationships/hyperlink" Target="https://it.pearson.com/pearson-academy.html" TargetMode="External"/><Relationship Id="rId33" Type="http://schemas.openxmlformats.org/officeDocument/2006/relationships/hyperlink" Target="https://it.pearson.com/kmzero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pearson.it/place" TargetMode="External"/><Relationship Id="rId20" Type="http://schemas.openxmlformats.org/officeDocument/2006/relationships/hyperlink" Target="https://it.pearson.com/pearson-academy.html" TargetMode="External"/><Relationship Id="rId29" Type="http://schemas.openxmlformats.org/officeDocument/2006/relationships/hyperlink" Target="https://www.pearson.it/webina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earson.it/place" TargetMode="External"/><Relationship Id="rId11" Type="http://schemas.openxmlformats.org/officeDocument/2006/relationships/hyperlink" Target="https://www.pearson.it/place" TargetMode="External"/><Relationship Id="rId24" Type="http://schemas.openxmlformats.org/officeDocument/2006/relationships/hyperlink" Target="https://www.pearson.it/webinar" TargetMode="External"/><Relationship Id="rId32" Type="http://schemas.openxmlformats.org/officeDocument/2006/relationships/hyperlink" Target="https://www.pearson.it/place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it.pearson.com/pearson-academy.html" TargetMode="External"/><Relationship Id="rId23" Type="http://schemas.openxmlformats.org/officeDocument/2006/relationships/hyperlink" Target="https://it.pearson.com/kmzero" TargetMode="External"/><Relationship Id="rId28" Type="http://schemas.openxmlformats.org/officeDocument/2006/relationships/hyperlink" Target="https://it.pearson.com/kmzero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it.pearson.com/pearson-academy.html" TargetMode="External"/><Relationship Id="rId19" Type="http://schemas.openxmlformats.org/officeDocument/2006/relationships/hyperlink" Target="https://www.pearson.it/webinar" TargetMode="External"/><Relationship Id="rId31" Type="http://schemas.openxmlformats.org/officeDocument/2006/relationships/hyperlink" Target="https://www.pearson.it/plac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earson.it/webinar" TargetMode="External"/><Relationship Id="rId14" Type="http://schemas.openxmlformats.org/officeDocument/2006/relationships/hyperlink" Target="https://www.pearson.it/webinar" TargetMode="External"/><Relationship Id="rId22" Type="http://schemas.openxmlformats.org/officeDocument/2006/relationships/hyperlink" Target="https://www.pearson.it/place" TargetMode="External"/><Relationship Id="rId27" Type="http://schemas.openxmlformats.org/officeDocument/2006/relationships/hyperlink" Target="https://www.pearson.it/place" TargetMode="External"/><Relationship Id="rId30" Type="http://schemas.openxmlformats.org/officeDocument/2006/relationships/hyperlink" Target="https://it.pearson.com/pearson-academy.html" TargetMode="External"/><Relationship Id="rId35" Type="http://schemas.openxmlformats.org/officeDocument/2006/relationships/hyperlink" Target="https://it.pearson.com/pearson-academy.html" TargetMode="External"/><Relationship Id="rId8" Type="http://schemas.openxmlformats.org/officeDocument/2006/relationships/hyperlink" Target="https://it.pearson.com/kmzer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26</Pages>
  <Words>6889</Words>
  <Characters>39272</Characters>
  <Application>Microsoft Office Word</Application>
  <DocSecurity>0</DocSecurity>
  <Lines>327</Lines>
  <Paragraphs>92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Redazione Pearson</cp:lastModifiedBy>
  <cp:revision>190</cp:revision>
  <dcterms:created xsi:type="dcterms:W3CDTF">2020-07-15T16:28:00Z</dcterms:created>
  <dcterms:modified xsi:type="dcterms:W3CDTF">2021-09-17T14:35:00Z</dcterms:modified>
</cp:coreProperties>
</file>