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E8BF1" w14:textId="77777777" w:rsidR="009E798A" w:rsidRDefault="009E798A" w:rsidP="002F3A0D">
      <w:pPr>
        <w:rPr>
          <w:rFonts w:ascii="Times New Roman" w:hAnsi="Times New Roman"/>
          <w:b/>
          <w:sz w:val="36"/>
          <w:szCs w:val="32"/>
        </w:rPr>
      </w:pPr>
    </w:p>
    <w:p w14:paraId="540B66A7" w14:textId="77777777" w:rsidR="002F3A0D" w:rsidRDefault="002F3A0D" w:rsidP="002F3A0D">
      <w:pPr>
        <w:rPr>
          <w:rFonts w:ascii="Times New Roman" w:hAnsi="Times New Roman"/>
          <w:b/>
          <w:color w:val="4F81BD" w:themeColor="accent1"/>
          <w:sz w:val="32"/>
          <w:szCs w:val="32"/>
        </w:rPr>
      </w:pPr>
      <w:r w:rsidRPr="005B791B">
        <w:rPr>
          <w:rFonts w:ascii="Times New Roman" w:hAnsi="Times New Roman"/>
          <w:b/>
          <w:sz w:val="36"/>
          <w:szCs w:val="32"/>
        </w:rPr>
        <w:t>L</w:t>
      </w:r>
      <w:r w:rsidR="00B12BB3">
        <w:rPr>
          <w:rFonts w:ascii="Times New Roman" w:hAnsi="Times New Roman"/>
          <w:b/>
          <w:sz w:val="36"/>
          <w:szCs w:val="32"/>
        </w:rPr>
        <w:t xml:space="preserve">INGUA E CULTURA </w:t>
      </w:r>
      <w:r>
        <w:rPr>
          <w:rFonts w:ascii="Times New Roman" w:hAnsi="Times New Roman"/>
          <w:b/>
          <w:sz w:val="36"/>
          <w:szCs w:val="32"/>
        </w:rPr>
        <w:t>LATINA</w:t>
      </w:r>
      <w:r w:rsidRPr="005B791B">
        <w:rPr>
          <w:rFonts w:ascii="Times New Roman" w:hAnsi="Times New Roman"/>
          <w:b/>
          <w:sz w:val="36"/>
          <w:szCs w:val="32"/>
        </w:rPr>
        <w:t xml:space="preserve"> – PROPOSTA </w:t>
      </w:r>
      <w:r>
        <w:rPr>
          <w:rFonts w:ascii="Times New Roman" w:hAnsi="Times New Roman"/>
          <w:b/>
          <w:sz w:val="36"/>
          <w:szCs w:val="32"/>
        </w:rPr>
        <w:t xml:space="preserve">DI PROGRAMMAZIONE </w:t>
      </w:r>
      <w:r w:rsidRPr="005B791B">
        <w:rPr>
          <w:rFonts w:ascii="Times New Roman" w:hAnsi="Times New Roman"/>
          <w:b/>
          <w:sz w:val="36"/>
          <w:szCs w:val="32"/>
        </w:rPr>
        <w:t xml:space="preserve">PER </w:t>
      </w:r>
      <w:r w:rsidR="001710AB">
        <w:rPr>
          <w:rFonts w:ascii="Times New Roman" w:hAnsi="Times New Roman"/>
          <w:b/>
          <w:sz w:val="36"/>
          <w:szCs w:val="32"/>
        </w:rPr>
        <w:t>LA D</w:t>
      </w:r>
      <w:r w:rsidR="00F45ECC">
        <w:rPr>
          <w:rFonts w:ascii="Times New Roman" w:hAnsi="Times New Roman"/>
          <w:b/>
          <w:sz w:val="36"/>
          <w:szCs w:val="32"/>
        </w:rPr>
        <w:t xml:space="preserve">IDATTICA </w:t>
      </w:r>
      <w:r w:rsidR="001710AB">
        <w:rPr>
          <w:rFonts w:ascii="Times New Roman" w:hAnsi="Times New Roman"/>
          <w:b/>
          <w:sz w:val="36"/>
          <w:szCs w:val="32"/>
        </w:rPr>
        <w:t>DI</w:t>
      </w:r>
      <w:r w:rsidR="00F45ECC">
        <w:rPr>
          <w:rFonts w:ascii="Times New Roman" w:hAnsi="Times New Roman"/>
          <w:b/>
          <w:sz w:val="36"/>
          <w:szCs w:val="32"/>
        </w:rPr>
        <w:t>GITALE INTEGRATA</w:t>
      </w:r>
      <w:r w:rsidRPr="005B791B">
        <w:rPr>
          <w:rFonts w:ascii="Times New Roman" w:hAnsi="Times New Roman"/>
          <w:b/>
          <w:sz w:val="36"/>
          <w:szCs w:val="32"/>
        </w:rPr>
        <w:t xml:space="preserve"> – TERZO ANNO</w:t>
      </w:r>
      <w:r w:rsidRPr="0054406C">
        <w:rPr>
          <w:rFonts w:ascii="Times New Roman" w:hAnsi="Times New Roman"/>
          <w:b/>
          <w:color w:val="4F81BD" w:themeColor="accent1"/>
          <w:sz w:val="32"/>
          <w:szCs w:val="32"/>
        </w:rPr>
        <w:t xml:space="preserve"> </w:t>
      </w:r>
    </w:p>
    <w:p w14:paraId="546E0728" w14:textId="77777777" w:rsidR="00EE2FF5" w:rsidRPr="00EE2FF5" w:rsidRDefault="00EE2FF5" w:rsidP="002F3A0D">
      <w:pPr>
        <w:rPr>
          <w:rFonts w:ascii="Times New Roman" w:hAnsi="Times New Roman"/>
          <w:b/>
          <w:sz w:val="32"/>
          <w:szCs w:val="32"/>
        </w:rPr>
      </w:pPr>
    </w:p>
    <w:p w14:paraId="1C15785A" w14:textId="77777777" w:rsidR="005B5D42" w:rsidRDefault="002F3A0D" w:rsidP="00524F04">
      <w:pPr>
        <w:tabs>
          <w:tab w:val="left" w:pos="10773"/>
        </w:tabs>
        <w:rPr>
          <w:rFonts w:ascii="Times New Roman" w:hAnsi="Times New Roman"/>
        </w:rPr>
      </w:pPr>
      <w:r w:rsidRPr="00B12BB3">
        <w:rPr>
          <w:rFonts w:ascii="Times New Roman" w:hAnsi="Times New Roman"/>
          <w:b/>
          <w:color w:val="000000" w:themeColor="text1"/>
          <w:sz w:val="32"/>
          <w:szCs w:val="32"/>
        </w:rPr>
        <w:t>La poesia e la prosa latina dalle origini al II secolo a.C.</w:t>
      </w:r>
      <w:r w:rsidR="005B5D42">
        <w:rPr>
          <w:rFonts w:ascii="Times New Roman" w:hAnsi="Times New Roman"/>
          <w:b/>
          <w:sz w:val="28"/>
          <w:szCs w:val="28"/>
        </w:rPr>
        <w:tab/>
      </w:r>
      <w:r w:rsidR="005B5D42" w:rsidRPr="00524F04">
        <w:rPr>
          <w:rFonts w:ascii="Times New Roman" w:hAnsi="Times New Roman"/>
          <w:szCs w:val="32"/>
        </w:rPr>
        <w:t xml:space="preserve">tempi: </w:t>
      </w:r>
      <w:r>
        <w:rPr>
          <w:rFonts w:ascii="Times New Roman" w:hAnsi="Times New Roman"/>
          <w:szCs w:val="32"/>
        </w:rPr>
        <w:t>settembre-ottobre</w:t>
      </w:r>
    </w:p>
    <w:p w14:paraId="7EB6E0F8" w14:textId="77777777" w:rsidR="00447E94" w:rsidRDefault="00447E94" w:rsidP="004A544E">
      <w:pPr>
        <w:rPr>
          <w:b/>
        </w:rPr>
      </w:pPr>
    </w:p>
    <w:p w14:paraId="48E186D9" w14:textId="77777777" w:rsidR="007432D1" w:rsidRPr="00DF3E67" w:rsidRDefault="007432D1" w:rsidP="004A544E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4111"/>
        <w:gridCol w:w="4820"/>
      </w:tblGrid>
      <w:tr w:rsidR="00154909" w14:paraId="33E4669F" w14:textId="77777777" w:rsidTr="00154909">
        <w:tc>
          <w:tcPr>
            <w:tcW w:w="3369" w:type="dxa"/>
          </w:tcPr>
          <w:p w14:paraId="0EFF1D4F" w14:textId="77777777" w:rsidR="00154909" w:rsidRPr="00B12BB3" w:rsidRDefault="00154909" w:rsidP="007432D1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12BB3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competenze</w:t>
            </w:r>
          </w:p>
          <w:p w14:paraId="6C141772" w14:textId="77777777" w:rsidR="00154909" w:rsidRPr="00B12BB3" w:rsidRDefault="00154909" w:rsidP="007432D1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2409" w:type="dxa"/>
          </w:tcPr>
          <w:p w14:paraId="59D44FA6" w14:textId="77777777" w:rsidR="00154909" w:rsidRPr="00B12BB3" w:rsidRDefault="00154909" w:rsidP="007432D1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12BB3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Abilità</w:t>
            </w:r>
          </w:p>
          <w:p w14:paraId="4100680D" w14:textId="77777777" w:rsidR="00154909" w:rsidRPr="00B12BB3" w:rsidRDefault="00154909" w:rsidP="007432D1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4111" w:type="dxa"/>
          </w:tcPr>
          <w:p w14:paraId="47A47EE8" w14:textId="77777777" w:rsidR="00154909" w:rsidRPr="00B12BB3" w:rsidRDefault="001710AB" w:rsidP="00FE546B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CONTENUTI ESSENZIALI</w:t>
            </w:r>
          </w:p>
          <w:p w14:paraId="0CA56F5D" w14:textId="77777777" w:rsidR="00154909" w:rsidRPr="00B12BB3" w:rsidRDefault="00C0368F" w:rsidP="00C0368F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color w:val="000000" w:themeColor="text1"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per la programmazione specifica del tuo manuale Pearson eventualmente in adozione, dopo aver effettuato l’accesso</w:t>
            </w:r>
            <w:r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a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</w:t>
            </w:r>
            <w:r w:rsidRPr="00B00C0C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6" w:tgtFrame="_blank" w:tooltip="https://www.pearson.it/place" w:history="1">
              <w:r w:rsidRPr="005336D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,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seleziona il titolo nella sezione </w:t>
            </w:r>
            <w:r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PRODOTTI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e poi clicca su GUIDA DOCENTE</w:t>
            </w:r>
          </w:p>
        </w:tc>
        <w:tc>
          <w:tcPr>
            <w:tcW w:w="4820" w:type="dxa"/>
          </w:tcPr>
          <w:p w14:paraId="41ADF789" w14:textId="77777777" w:rsidR="00154909" w:rsidRPr="00B12BB3" w:rsidRDefault="00154909" w:rsidP="007432D1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12BB3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POSSIBILI CONNESSIONI PLURIDISCIPLINARI</w:t>
            </w:r>
          </w:p>
          <w:p w14:paraId="49FE17D0" w14:textId="77777777" w:rsidR="00154909" w:rsidRPr="00B12BB3" w:rsidRDefault="00154909" w:rsidP="00154909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</w:tr>
      <w:tr w:rsidR="00154909" w14:paraId="236700FD" w14:textId="77777777" w:rsidTr="00154909">
        <w:tc>
          <w:tcPr>
            <w:tcW w:w="3369" w:type="dxa"/>
          </w:tcPr>
          <w:p w14:paraId="5C41B65B" w14:textId="77777777" w:rsidR="00154909" w:rsidRPr="00544930" w:rsidRDefault="00154909" w:rsidP="004A544E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5FFD9DAB" w14:textId="77777777" w:rsidR="00154909" w:rsidRPr="00544930" w:rsidRDefault="00154909" w:rsidP="00EE2FF5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Decodificare il messaggio di un testo in latino e in italiano</w:t>
            </w:r>
          </w:p>
          <w:p w14:paraId="1F969672" w14:textId="77777777" w:rsidR="00154909" w:rsidRPr="00544930" w:rsidRDefault="00154909" w:rsidP="00EE2FF5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Praticare la traduzione come strumento di conoscenza di un autore e di un’opera </w:t>
            </w:r>
          </w:p>
          <w:p w14:paraId="6F164769" w14:textId="77777777" w:rsidR="00154909" w:rsidRPr="00544930" w:rsidRDefault="00154909" w:rsidP="00EE2FF5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Analizzare e interpretare il testo, cogliendone la tipologia, l’intenzione comunicativa, i valori estetici e culturali </w:t>
            </w:r>
          </w:p>
          <w:p w14:paraId="44BE8998" w14:textId="77777777" w:rsidR="00154909" w:rsidRPr="00544930" w:rsidRDefault="00154909" w:rsidP="00EE2FF5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Acquisire consapevolezza dei tratti più significativi della civiltà latina attraverso i testi </w:t>
            </w:r>
          </w:p>
          <w:p w14:paraId="5CB16F33" w14:textId="77777777" w:rsidR="00154909" w:rsidRPr="00544930" w:rsidRDefault="00154909" w:rsidP="00EE2FF5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Cogliere il valore fondante della cultura latina per la tradizione europea</w:t>
            </w:r>
          </w:p>
          <w:p w14:paraId="1E03CF58" w14:textId="77777777" w:rsidR="00154909" w:rsidRPr="00544930" w:rsidRDefault="00154909" w:rsidP="004A544E">
            <w:pPr>
              <w:rPr>
                <w:rFonts w:ascii="Times New Roman" w:eastAsia="DINPro-Medium" w:hAnsi="Times New Roman"/>
                <w:sz w:val="22"/>
              </w:rPr>
            </w:pPr>
          </w:p>
          <w:p w14:paraId="13363851" w14:textId="77777777" w:rsidR="00154909" w:rsidRPr="00544930" w:rsidRDefault="00154909" w:rsidP="004A544E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 xml:space="preserve">Competenze chiave di </w:t>
            </w:r>
            <w:r w:rsidRPr="00544930">
              <w:rPr>
                <w:rFonts w:ascii="Times New Roman" w:hAnsi="Times New Roman"/>
                <w:b/>
                <w:sz w:val="22"/>
              </w:rPr>
              <w:lastRenderedPageBreak/>
              <w:t>cittadinanza</w:t>
            </w:r>
          </w:p>
          <w:p w14:paraId="221B2AA2" w14:textId="77777777" w:rsidR="00154909" w:rsidRPr="00544930" w:rsidRDefault="00154909" w:rsidP="004A544E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Imparare ad imparare</w:t>
            </w:r>
          </w:p>
          <w:p w14:paraId="073F4CF7" w14:textId="77777777" w:rsidR="00154909" w:rsidRPr="00544930" w:rsidRDefault="00154909" w:rsidP="004A544E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Progettare</w:t>
            </w:r>
          </w:p>
          <w:p w14:paraId="2278577B" w14:textId="77777777" w:rsidR="00154909" w:rsidRPr="00544930" w:rsidRDefault="00154909" w:rsidP="004A544E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Comunicare</w:t>
            </w:r>
          </w:p>
          <w:p w14:paraId="7DC0C28D" w14:textId="77777777" w:rsidR="00154909" w:rsidRPr="00544930" w:rsidRDefault="00154909" w:rsidP="004A544E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Collaborare e partecipare</w:t>
            </w:r>
          </w:p>
          <w:p w14:paraId="66F49641" w14:textId="77777777" w:rsidR="00154909" w:rsidRPr="00544930" w:rsidRDefault="00154909" w:rsidP="004A544E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Agire in modo autonomo e responsabile</w:t>
            </w:r>
          </w:p>
          <w:p w14:paraId="50351F58" w14:textId="77777777" w:rsidR="00154909" w:rsidRPr="00544930" w:rsidRDefault="00154909" w:rsidP="004A544E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Risolvere problemi</w:t>
            </w:r>
          </w:p>
          <w:p w14:paraId="210043BE" w14:textId="77777777" w:rsidR="00154909" w:rsidRPr="00544930" w:rsidRDefault="00154909" w:rsidP="004A544E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14:paraId="2233A286" w14:textId="77777777" w:rsidR="00154909" w:rsidRPr="00544930" w:rsidRDefault="00154909" w:rsidP="004A544E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31EEA1A2" w14:textId="77777777" w:rsidR="00154909" w:rsidRPr="00544930" w:rsidRDefault="00154909" w:rsidP="004A544E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2ABB8B1C" w14:textId="77777777" w:rsidR="00154909" w:rsidRPr="00544930" w:rsidRDefault="00154909" w:rsidP="004A544E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>Competenze</w:t>
            </w:r>
            <w:r w:rsidR="00186816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chiave</w:t>
            </w: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europee</w:t>
            </w:r>
          </w:p>
          <w:p w14:paraId="77D4810B" w14:textId="77777777" w:rsidR="00154909" w:rsidRPr="00544930" w:rsidRDefault="00154909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2E6774F7" w14:textId="77777777" w:rsidR="00154909" w:rsidRPr="00544930" w:rsidRDefault="00154909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51FEE5D8" w14:textId="77777777" w:rsidR="00154909" w:rsidRPr="00544930" w:rsidRDefault="00154909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3AC47F90" w14:textId="77777777" w:rsidR="00154909" w:rsidRDefault="00154909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1F5E86F7" w14:textId="77777777" w:rsidR="00E14CE4" w:rsidRPr="00544930" w:rsidRDefault="00E14CE4" w:rsidP="00E14C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086C686F" w14:textId="77777777" w:rsidR="00E14CE4" w:rsidRPr="00544930" w:rsidRDefault="00E14CE4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imprenditoriale</w:t>
            </w:r>
          </w:p>
          <w:p w14:paraId="41EF0E5D" w14:textId="77777777" w:rsidR="00154909" w:rsidRPr="00544930" w:rsidRDefault="00154909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0B06EDCA" w14:textId="77777777" w:rsidR="00154909" w:rsidRPr="00544930" w:rsidRDefault="00154909" w:rsidP="004A544E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14:paraId="23DD165B" w14:textId="77777777" w:rsidR="00154909" w:rsidRPr="00544930" w:rsidRDefault="00154909" w:rsidP="00592A4A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lastRenderedPageBreak/>
              <w:t>• Individuare e analizzare le strutture morfosintattiche, metriche e il lessico dei testi esaminati</w:t>
            </w:r>
          </w:p>
          <w:p w14:paraId="73AF6ED5" w14:textId="77777777" w:rsidR="00154909" w:rsidRPr="00544930" w:rsidRDefault="00154909" w:rsidP="00592A4A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Tradurre rispettando il senso del testo e le peculiarità retoriche e stilistiche proprie del genere letterario di riferimento</w:t>
            </w:r>
          </w:p>
          <w:p w14:paraId="2C3BD00D" w14:textId="77777777" w:rsidR="00154909" w:rsidRPr="00544930" w:rsidRDefault="00154909" w:rsidP="00592A4A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Cogliere le modalità espressive del genere letterario di riferimento</w:t>
            </w:r>
          </w:p>
          <w:p w14:paraId="0DA94124" w14:textId="77777777" w:rsidR="00154909" w:rsidRPr="00544930" w:rsidRDefault="00154909" w:rsidP="00592A4A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Mettere in relazione i testi con l’opera di cui fanno parte</w:t>
            </w:r>
          </w:p>
          <w:p w14:paraId="3134C152" w14:textId="77777777" w:rsidR="00154909" w:rsidRPr="00544930" w:rsidRDefault="00154909" w:rsidP="00592A4A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Cogliere le relazioni </w:t>
            </w:r>
            <w:r w:rsidRPr="00544930">
              <w:rPr>
                <w:rFonts w:ascii="Times New Roman" w:hAnsi="Times New Roman"/>
                <w:sz w:val="22"/>
              </w:rPr>
              <w:lastRenderedPageBreak/>
              <w:t>tra biografia dell’autore, produzione letteraria e contesto storico-letterario di riferimento</w:t>
            </w:r>
          </w:p>
          <w:p w14:paraId="4FE925F4" w14:textId="77777777" w:rsidR="00154909" w:rsidRPr="00544930" w:rsidRDefault="00154909" w:rsidP="00592A4A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Contestualizzare un autore e la sua opera all’interno dello sviluppo della storia letteraria</w:t>
            </w:r>
          </w:p>
          <w:p w14:paraId="3E61E033" w14:textId="77777777" w:rsidR="00154909" w:rsidRPr="00544930" w:rsidRDefault="00154909" w:rsidP="00592A4A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Individuare nei testi gli aspetti peculiari della civiltà romana</w:t>
            </w:r>
          </w:p>
          <w:p w14:paraId="4BE2E735" w14:textId="77777777" w:rsidR="00154909" w:rsidRPr="00544930" w:rsidRDefault="00154909" w:rsidP="005D7793">
            <w:pPr>
              <w:rPr>
                <w:rFonts w:ascii="Times New Roman" w:hAnsi="Times New Roman"/>
                <w:sz w:val="22"/>
              </w:rPr>
            </w:pPr>
          </w:p>
          <w:p w14:paraId="5ACCBE8F" w14:textId="77777777" w:rsidR="00154909" w:rsidRPr="00544930" w:rsidRDefault="00154909" w:rsidP="005D7793">
            <w:pPr>
              <w:rPr>
                <w:rFonts w:ascii="Times New Roman" w:hAnsi="Times New Roman"/>
                <w:sz w:val="22"/>
              </w:rPr>
            </w:pPr>
          </w:p>
          <w:p w14:paraId="7BB759C6" w14:textId="77777777" w:rsidR="00154909" w:rsidRPr="00544930" w:rsidRDefault="00154909" w:rsidP="005D7793">
            <w:pPr>
              <w:rPr>
                <w:rFonts w:ascii="Times New Roman" w:hAnsi="Times New Roman"/>
                <w:sz w:val="22"/>
              </w:rPr>
            </w:pPr>
          </w:p>
          <w:p w14:paraId="43FBFB5D" w14:textId="77777777" w:rsidR="00154909" w:rsidRPr="00544930" w:rsidRDefault="00154909" w:rsidP="005D7793">
            <w:pPr>
              <w:rPr>
                <w:rFonts w:ascii="Times New Roman" w:hAnsi="Times New Roman"/>
                <w:sz w:val="22"/>
              </w:rPr>
            </w:pPr>
          </w:p>
          <w:p w14:paraId="34E6F122" w14:textId="77777777" w:rsidR="00154909" w:rsidRPr="00544930" w:rsidRDefault="00154909" w:rsidP="005D7793">
            <w:pPr>
              <w:rPr>
                <w:rFonts w:ascii="Times New Roman" w:hAnsi="Times New Roman"/>
                <w:sz w:val="22"/>
              </w:rPr>
            </w:pPr>
          </w:p>
          <w:p w14:paraId="1ABD70BB" w14:textId="77777777" w:rsidR="00154909" w:rsidRPr="00544930" w:rsidRDefault="00154909" w:rsidP="005D7793">
            <w:pPr>
              <w:rPr>
                <w:rFonts w:ascii="Times New Roman" w:hAnsi="Times New Roman"/>
                <w:sz w:val="22"/>
              </w:rPr>
            </w:pPr>
          </w:p>
          <w:p w14:paraId="709A856E" w14:textId="77777777" w:rsidR="00154909" w:rsidRPr="00544930" w:rsidRDefault="00154909" w:rsidP="005D7793">
            <w:pPr>
              <w:rPr>
                <w:rFonts w:ascii="Times New Roman" w:hAnsi="Times New Roman"/>
                <w:sz w:val="22"/>
              </w:rPr>
            </w:pPr>
          </w:p>
          <w:p w14:paraId="72FDC272" w14:textId="77777777" w:rsidR="00154909" w:rsidRPr="00544930" w:rsidRDefault="00154909" w:rsidP="005D7793">
            <w:pPr>
              <w:rPr>
                <w:rFonts w:ascii="Times New Roman" w:hAnsi="Times New Roman"/>
                <w:sz w:val="22"/>
              </w:rPr>
            </w:pPr>
          </w:p>
          <w:p w14:paraId="0C19886D" w14:textId="77777777" w:rsidR="00154909" w:rsidRPr="00544930" w:rsidRDefault="00154909" w:rsidP="005D7793">
            <w:pPr>
              <w:rPr>
                <w:rFonts w:ascii="Times New Roman" w:hAnsi="Times New Roman"/>
                <w:sz w:val="22"/>
              </w:rPr>
            </w:pPr>
          </w:p>
          <w:p w14:paraId="4A937E8F" w14:textId="77777777" w:rsidR="00154909" w:rsidRPr="00544930" w:rsidRDefault="00154909" w:rsidP="000E4BF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176B204C" w14:textId="77777777" w:rsidR="00154909" w:rsidRPr="00544930" w:rsidRDefault="00154909" w:rsidP="000E4BF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03C2D01D" w14:textId="77777777" w:rsidR="00154909" w:rsidRPr="00544930" w:rsidRDefault="00154909" w:rsidP="000E4BF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63B6AD78" w14:textId="77777777" w:rsidR="00154909" w:rsidRPr="00544930" w:rsidRDefault="00154909" w:rsidP="000E4BF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7229B2A0" w14:textId="77777777" w:rsidR="00154909" w:rsidRPr="00544930" w:rsidRDefault="00154909" w:rsidP="000E4BF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44B6A2C1" w14:textId="77777777" w:rsidR="00154909" w:rsidRPr="00544930" w:rsidRDefault="00154909" w:rsidP="000E4BF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2D8E9F0E" w14:textId="77777777" w:rsidR="00154909" w:rsidRPr="00544930" w:rsidRDefault="00154909" w:rsidP="000E4BF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378A6DD" w14:textId="77777777" w:rsidR="00154909" w:rsidRPr="00544930" w:rsidRDefault="00154909" w:rsidP="000E4BF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6A650C3" w14:textId="77777777" w:rsidR="00154909" w:rsidRPr="00544930" w:rsidRDefault="00154909" w:rsidP="000E4BF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457538EF" w14:textId="77777777" w:rsidR="00154909" w:rsidRPr="00544930" w:rsidRDefault="00154909" w:rsidP="000E4BF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3D15F879" w14:textId="77777777" w:rsidR="00154909" w:rsidRPr="00544930" w:rsidRDefault="00154909" w:rsidP="000E4BF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0EEA1705" w14:textId="77777777" w:rsidR="00154909" w:rsidRPr="00544930" w:rsidRDefault="00154909" w:rsidP="000E4BF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4581E538" w14:textId="77777777" w:rsidR="00154909" w:rsidRPr="00544930" w:rsidRDefault="00154909" w:rsidP="000E4BF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23437D59" w14:textId="77777777" w:rsidR="00154909" w:rsidRPr="00544930" w:rsidRDefault="00154909" w:rsidP="000E4BF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6F2C774D" w14:textId="77777777" w:rsidR="00154909" w:rsidRPr="00544930" w:rsidRDefault="00154909" w:rsidP="005D779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111" w:type="dxa"/>
          </w:tcPr>
          <w:p w14:paraId="17E9B91D" w14:textId="77777777" w:rsidR="00154909" w:rsidRPr="00544930" w:rsidRDefault="00154909" w:rsidP="00240058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lastRenderedPageBreak/>
              <w:t>• Le modalità della produzione, della pubblicazione e della tradizione dei testi latini</w:t>
            </w:r>
          </w:p>
          <w:p w14:paraId="7C6F55FD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642BD8D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96EA0C3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041A512E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00A8FA40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Le coordinate storico-culturali dall’età delle origini alla conquista del Mediterraneo</w:t>
            </w:r>
          </w:p>
          <w:p w14:paraId="6D9526FD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0E05AB87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0A92238D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236A92F8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4A94F727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 caratteri e le forme della cultura orale delle origini</w:t>
            </w:r>
          </w:p>
          <w:p w14:paraId="4FDA82CF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La nascita della letteratura in lingua latina e l’influenza dei modelli greci</w:t>
            </w:r>
          </w:p>
          <w:p w14:paraId="0CD931C5" w14:textId="77777777" w:rsidR="00154909" w:rsidRPr="00544930" w:rsidRDefault="00154909" w:rsidP="001D348D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lastRenderedPageBreak/>
              <w:t>• Il teatro a Roma: l’edificio teatrale, l’organizzazione degli spettacoli, gli attori e le maschere</w:t>
            </w:r>
          </w:p>
          <w:p w14:paraId="0356FBA2" w14:textId="77777777" w:rsidR="00154909" w:rsidRPr="00544930" w:rsidRDefault="00154909" w:rsidP="001D348D">
            <w:pPr>
              <w:rPr>
                <w:rFonts w:ascii="Times New Roman" w:hAnsi="Times New Roman"/>
                <w:sz w:val="22"/>
              </w:rPr>
            </w:pPr>
          </w:p>
          <w:p w14:paraId="3B0017A5" w14:textId="77777777" w:rsidR="00154909" w:rsidRPr="00544930" w:rsidRDefault="00154909" w:rsidP="00C34416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La </w:t>
            </w:r>
            <w:r w:rsidRPr="00544930">
              <w:rPr>
                <w:rFonts w:ascii="Times New Roman" w:hAnsi="Times New Roman"/>
                <w:b/>
                <w:sz w:val="22"/>
              </w:rPr>
              <w:t>poesia epica</w:t>
            </w:r>
            <w:r w:rsidRPr="00544930">
              <w:rPr>
                <w:rFonts w:ascii="Times New Roman" w:hAnsi="Times New Roman"/>
                <w:sz w:val="22"/>
              </w:rPr>
              <w:t>: l’</w:t>
            </w:r>
            <w:r w:rsidRPr="00544930">
              <w:rPr>
                <w:rFonts w:ascii="Times New Roman" w:hAnsi="Times New Roman"/>
                <w:i/>
                <w:sz w:val="22"/>
              </w:rPr>
              <w:t xml:space="preserve">Odusìa </w:t>
            </w:r>
            <w:r w:rsidRPr="00544930">
              <w:rPr>
                <w:rFonts w:ascii="Times New Roman" w:hAnsi="Times New Roman"/>
                <w:sz w:val="22"/>
              </w:rPr>
              <w:t>di Livio Andronìco</w:t>
            </w:r>
          </w:p>
          <w:p w14:paraId="0D97EBB6" w14:textId="77777777" w:rsidR="00154909" w:rsidRPr="00544930" w:rsidRDefault="00154909" w:rsidP="00C34416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Nevio: dall’epica greca a quella romana</w:t>
            </w:r>
          </w:p>
          <w:p w14:paraId="183A65A2" w14:textId="77777777" w:rsidR="00154909" w:rsidRPr="00544930" w:rsidRDefault="00154909" w:rsidP="00C34416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La codificazione del genere epico negli </w:t>
            </w:r>
            <w:r w:rsidRPr="00544930">
              <w:rPr>
                <w:rFonts w:ascii="Times New Roman" w:hAnsi="Times New Roman"/>
                <w:i/>
                <w:sz w:val="22"/>
              </w:rPr>
              <w:t>Annales</w:t>
            </w:r>
            <w:r w:rsidRPr="00544930">
              <w:rPr>
                <w:rFonts w:ascii="Times New Roman" w:hAnsi="Times New Roman"/>
                <w:sz w:val="22"/>
              </w:rPr>
              <w:t xml:space="preserve"> di Ennio</w:t>
            </w:r>
          </w:p>
          <w:p w14:paraId="1359BA64" w14:textId="77777777" w:rsidR="00154909" w:rsidRPr="00544930" w:rsidRDefault="00154909" w:rsidP="00C34416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TESTI</w:t>
            </w:r>
          </w:p>
          <w:p w14:paraId="74504D31" w14:textId="77777777" w:rsidR="00154909" w:rsidRPr="00544930" w:rsidRDefault="00154909" w:rsidP="00C34416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Il sogno profetico di Ilia</w:t>
            </w:r>
          </w:p>
          <w:p w14:paraId="47AE39DA" w14:textId="77777777" w:rsidR="00154909" w:rsidRPr="00544930" w:rsidRDefault="00154909" w:rsidP="00C34416">
            <w:pPr>
              <w:rPr>
                <w:rFonts w:ascii="Times New Roman" w:hAnsi="Times New Roman"/>
                <w:sz w:val="22"/>
              </w:rPr>
            </w:pPr>
          </w:p>
          <w:p w14:paraId="01EE2D27" w14:textId="77777777" w:rsidR="00154909" w:rsidRPr="00544930" w:rsidRDefault="00154909" w:rsidP="00C34416">
            <w:pPr>
              <w:rPr>
                <w:rFonts w:ascii="Times New Roman" w:hAnsi="Times New Roman"/>
                <w:sz w:val="22"/>
              </w:rPr>
            </w:pPr>
          </w:p>
          <w:p w14:paraId="2946D330" w14:textId="77777777" w:rsidR="00154909" w:rsidRPr="00544930" w:rsidRDefault="00154909" w:rsidP="00C34416">
            <w:pPr>
              <w:rPr>
                <w:rFonts w:ascii="Times New Roman" w:hAnsi="Times New Roman"/>
                <w:sz w:val="22"/>
              </w:rPr>
            </w:pPr>
          </w:p>
          <w:p w14:paraId="1D209DC0" w14:textId="77777777" w:rsidR="00154909" w:rsidRPr="00544930" w:rsidRDefault="00154909" w:rsidP="00C34416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075099E8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La </w:t>
            </w:r>
            <w:r w:rsidRPr="00544930">
              <w:rPr>
                <w:rFonts w:ascii="Times New Roman" w:hAnsi="Times New Roman"/>
                <w:b/>
                <w:sz w:val="22"/>
              </w:rPr>
              <w:t>produzione satirica</w:t>
            </w:r>
            <w:r w:rsidRPr="00544930">
              <w:rPr>
                <w:rFonts w:ascii="Times New Roman" w:hAnsi="Times New Roman"/>
                <w:sz w:val="22"/>
              </w:rPr>
              <w:t xml:space="preserve"> di Ennio e di Lucilio: nascita e codificazione di un genere letterario</w:t>
            </w:r>
          </w:p>
          <w:p w14:paraId="3A2D13E0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6E6053DC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007E16D0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003DCEA8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E2DB323" w14:textId="77777777" w:rsidR="00154909" w:rsidRPr="00544930" w:rsidRDefault="00154909" w:rsidP="00C34416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La nascita della </w:t>
            </w:r>
            <w:r w:rsidRPr="00544930">
              <w:rPr>
                <w:rFonts w:ascii="Times New Roman" w:hAnsi="Times New Roman"/>
                <w:b/>
                <w:sz w:val="22"/>
              </w:rPr>
              <w:t>storiografia</w:t>
            </w:r>
            <w:r w:rsidRPr="00544930">
              <w:rPr>
                <w:rFonts w:ascii="Times New Roman" w:hAnsi="Times New Roman"/>
                <w:sz w:val="22"/>
              </w:rPr>
              <w:t xml:space="preserve"> romana e l’influenza dei modelli greci</w:t>
            </w:r>
          </w:p>
          <w:p w14:paraId="1A3E1C38" w14:textId="77777777" w:rsidR="00154909" w:rsidRPr="00544930" w:rsidRDefault="00154909" w:rsidP="00C34416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Catone: l’attività politica e le posizioni antielleniche </w:t>
            </w:r>
          </w:p>
          <w:p w14:paraId="5BCD5DE5" w14:textId="77777777" w:rsidR="00154909" w:rsidRPr="00544930" w:rsidRDefault="00154909" w:rsidP="00C34416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Le </w:t>
            </w:r>
            <w:r w:rsidRPr="00544930">
              <w:rPr>
                <w:rFonts w:ascii="Times New Roman" w:hAnsi="Times New Roman"/>
                <w:i/>
                <w:sz w:val="22"/>
              </w:rPr>
              <w:t>Origines</w:t>
            </w:r>
            <w:r w:rsidRPr="00544930">
              <w:rPr>
                <w:rFonts w:ascii="Times New Roman" w:hAnsi="Times New Roman"/>
                <w:sz w:val="22"/>
              </w:rPr>
              <w:t>: struttura, contenuto, peculiarità</w:t>
            </w:r>
          </w:p>
          <w:p w14:paraId="7097F3F4" w14:textId="77777777" w:rsidR="00154909" w:rsidRPr="00544930" w:rsidRDefault="00154909" w:rsidP="00C34416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TESTI</w:t>
            </w:r>
          </w:p>
          <w:p w14:paraId="1076C8B6" w14:textId="77777777" w:rsidR="00154909" w:rsidRPr="00544930" w:rsidRDefault="00154909" w:rsidP="00C34416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Quinto Cedicio, un eroico tribuno</w:t>
            </w:r>
          </w:p>
          <w:p w14:paraId="37FEA557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3F19CF6D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C3753C0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194CDB5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4A4743E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440C400C" w14:textId="77777777" w:rsidR="00154909" w:rsidRPr="00544930" w:rsidRDefault="00154909" w:rsidP="004A4B7D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4820" w:type="dxa"/>
          </w:tcPr>
          <w:p w14:paraId="2501D7D0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2C11D07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58386E9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1DB6BAB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9BE3C7D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223582F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0FAD592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1E01B5A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D863951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151A85F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4B53D73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8031EB3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ABD7C29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2512781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E656E63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4487C5E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BD80906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9DF1414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E12287F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9A852D2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97E3575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9D583F2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F33CED4" w14:textId="77777777" w:rsidR="00154909" w:rsidRPr="00544930" w:rsidRDefault="00154909" w:rsidP="00DD3EA5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Letteratura greca</w:t>
            </w:r>
            <w:r w:rsidRPr="00544930">
              <w:rPr>
                <w:rFonts w:ascii="Times New Roman" w:hAnsi="Times New Roman"/>
                <w:sz w:val="22"/>
              </w:rPr>
              <w:t xml:space="preserve"> Omero, </w:t>
            </w:r>
            <w:r w:rsidRPr="00544930">
              <w:rPr>
                <w:rFonts w:ascii="Times New Roman" w:hAnsi="Times New Roman"/>
                <w:i/>
                <w:sz w:val="22"/>
              </w:rPr>
              <w:t>Iliade</w:t>
            </w:r>
            <w:r w:rsidRPr="00544930">
              <w:rPr>
                <w:rFonts w:ascii="Times New Roman" w:hAnsi="Times New Roman"/>
                <w:sz w:val="22"/>
              </w:rPr>
              <w:t xml:space="preserve"> e </w:t>
            </w:r>
            <w:r w:rsidRPr="00544930">
              <w:rPr>
                <w:rFonts w:ascii="Times New Roman" w:hAnsi="Times New Roman"/>
                <w:i/>
                <w:sz w:val="22"/>
              </w:rPr>
              <w:t>Odissea</w:t>
            </w:r>
          </w:p>
          <w:p w14:paraId="419274C8" w14:textId="77777777" w:rsidR="00154909" w:rsidRPr="00544930" w:rsidRDefault="00154909" w:rsidP="00DD3EA5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i/>
                <w:sz w:val="22"/>
              </w:rPr>
              <w:t>Letteratura italiana</w:t>
            </w:r>
            <w:r w:rsidRPr="00544930">
              <w:rPr>
                <w:rFonts w:ascii="Times New Roman" w:hAnsi="Times New Roman"/>
                <w:sz w:val="22"/>
              </w:rPr>
              <w:t xml:space="preserve"> Dante, </w:t>
            </w:r>
            <w:r w:rsidRPr="00544930">
              <w:rPr>
                <w:rFonts w:ascii="Times New Roman" w:hAnsi="Times New Roman"/>
                <w:i/>
                <w:sz w:val="22"/>
              </w:rPr>
              <w:t>Divina commedia</w:t>
            </w:r>
            <w:r w:rsidRPr="00544930">
              <w:rPr>
                <w:rFonts w:ascii="Times New Roman" w:hAnsi="Times New Roman"/>
                <w:sz w:val="22"/>
              </w:rPr>
              <w:t xml:space="preserve"> </w:t>
            </w:r>
          </w:p>
          <w:p w14:paraId="2A96E75D" w14:textId="77777777" w:rsidR="00154909" w:rsidRPr="00544930" w:rsidRDefault="00154909" w:rsidP="00DD3EA5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Letteratura inglese</w:t>
            </w:r>
            <w:r w:rsidRPr="00544930">
              <w:rPr>
                <w:rFonts w:ascii="Times New Roman" w:hAnsi="Times New Roman"/>
                <w:sz w:val="22"/>
              </w:rPr>
              <w:t xml:space="preserve"> </w:t>
            </w:r>
            <w:r w:rsidRPr="00544930">
              <w:rPr>
                <w:rFonts w:ascii="Times New Roman" w:hAnsi="Times New Roman"/>
                <w:i/>
                <w:sz w:val="22"/>
              </w:rPr>
              <w:t>Beowulf</w:t>
            </w:r>
          </w:p>
          <w:p w14:paraId="7A3691EE" w14:textId="77777777" w:rsidR="00154909" w:rsidRPr="00544930" w:rsidRDefault="00154909" w:rsidP="00DD3EA5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Letteratura francese</w:t>
            </w:r>
            <w:r w:rsidRPr="00544930">
              <w:rPr>
                <w:rFonts w:ascii="Times New Roman" w:hAnsi="Times New Roman"/>
                <w:sz w:val="22"/>
              </w:rPr>
              <w:t xml:space="preserve"> L’epica francese e la </w:t>
            </w:r>
            <w:r w:rsidRPr="00544930">
              <w:rPr>
                <w:rFonts w:ascii="Times New Roman" w:hAnsi="Times New Roman"/>
                <w:i/>
                <w:sz w:val="22"/>
              </w:rPr>
              <w:t>Chanson de Roland</w:t>
            </w:r>
          </w:p>
          <w:p w14:paraId="1A894BAD" w14:textId="77777777" w:rsidR="00154909" w:rsidRPr="00544930" w:rsidRDefault="00154909" w:rsidP="00DD3EA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2028FB33" w14:textId="77777777" w:rsidR="00154909" w:rsidRPr="00544930" w:rsidRDefault="00154909" w:rsidP="00DD3EA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F3994B7" w14:textId="77777777" w:rsidR="00154909" w:rsidRPr="00544930" w:rsidRDefault="00154909" w:rsidP="00DD3EA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3F0B0B5E" w14:textId="77777777" w:rsidR="00154909" w:rsidRPr="00544930" w:rsidRDefault="00154909" w:rsidP="00DD3EA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25BFFBA7" w14:textId="77777777" w:rsidR="00154909" w:rsidRPr="00544930" w:rsidRDefault="00154909" w:rsidP="00DD3EA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125FBBA" w14:textId="77777777" w:rsidR="00154909" w:rsidRPr="00544930" w:rsidRDefault="00154909" w:rsidP="00EE2F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936E20B" w14:textId="77777777" w:rsidR="00154909" w:rsidRPr="00544930" w:rsidRDefault="00154909" w:rsidP="00EE2F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98A80D0" w14:textId="77777777" w:rsidR="00154909" w:rsidRPr="00544930" w:rsidRDefault="00154909" w:rsidP="00EE2F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17C639C" w14:textId="77777777" w:rsidR="00154909" w:rsidRPr="00544930" w:rsidRDefault="00154909" w:rsidP="00EE2F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C062C6B" w14:textId="77777777" w:rsidR="00154909" w:rsidRPr="00544930" w:rsidRDefault="00154909" w:rsidP="00EE2F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3E2C90E" w14:textId="77777777" w:rsidR="00154909" w:rsidRPr="00544930" w:rsidRDefault="00154909" w:rsidP="00EE2F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E48032A" w14:textId="77777777" w:rsidR="00154909" w:rsidRPr="00544930" w:rsidRDefault="00154909" w:rsidP="00EE2F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BAE3D5E" w14:textId="77777777" w:rsidR="00154909" w:rsidRPr="00544930" w:rsidRDefault="00154909" w:rsidP="00EE2F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6753A8F" w14:textId="77777777" w:rsidR="00154909" w:rsidRPr="00544930" w:rsidRDefault="00154909" w:rsidP="00EE2F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A5439B8" w14:textId="77777777" w:rsidR="00154909" w:rsidRPr="00544930" w:rsidRDefault="00154909" w:rsidP="00EE2F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C372367" w14:textId="77777777" w:rsidR="00154909" w:rsidRDefault="00154909" w:rsidP="00EE2F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A562545" w14:textId="77777777" w:rsidR="00154909" w:rsidRPr="00544930" w:rsidRDefault="00154909" w:rsidP="00EE2F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5E0B5D7" w14:textId="77777777" w:rsidR="00154909" w:rsidRPr="00544930" w:rsidRDefault="00154909" w:rsidP="00EE2F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8ACB08E" w14:textId="77777777" w:rsidR="00154909" w:rsidRPr="00544930" w:rsidRDefault="00154909" w:rsidP="00EE2F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3FDFAF3" w14:textId="77777777" w:rsidR="00154909" w:rsidRPr="00544930" w:rsidRDefault="00154909" w:rsidP="00EE2F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190FB12" w14:textId="77777777" w:rsidR="00154909" w:rsidRPr="00544930" w:rsidRDefault="00154909" w:rsidP="001D348D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Letteratura greca</w:t>
            </w:r>
            <w:r w:rsidRPr="00544930">
              <w:rPr>
                <w:rFonts w:ascii="Times New Roman" w:hAnsi="Times New Roman"/>
                <w:sz w:val="22"/>
              </w:rPr>
              <w:t xml:space="preserve"> Omero, </w:t>
            </w:r>
            <w:r w:rsidRPr="00544930">
              <w:rPr>
                <w:rFonts w:ascii="Times New Roman" w:hAnsi="Times New Roman"/>
                <w:i/>
                <w:sz w:val="22"/>
              </w:rPr>
              <w:t>Iliade</w:t>
            </w:r>
            <w:r w:rsidRPr="00544930">
              <w:rPr>
                <w:rFonts w:ascii="Times New Roman" w:hAnsi="Times New Roman"/>
                <w:sz w:val="22"/>
              </w:rPr>
              <w:t xml:space="preserve">: il duello di Ettore e Achille (XXII, 248-363); </w:t>
            </w:r>
            <w:r w:rsidRPr="00544930">
              <w:rPr>
                <w:rFonts w:ascii="Times New Roman" w:hAnsi="Times New Roman"/>
                <w:b/>
                <w:sz w:val="22"/>
              </w:rPr>
              <w:t>Letteratura inglese</w:t>
            </w:r>
            <w:r w:rsidRPr="00544930">
              <w:rPr>
                <w:rFonts w:ascii="Times New Roman" w:hAnsi="Times New Roman"/>
                <w:sz w:val="22"/>
              </w:rPr>
              <w:t xml:space="preserve"> </w:t>
            </w:r>
            <w:r w:rsidRPr="00544930">
              <w:rPr>
                <w:rFonts w:ascii="Times New Roman" w:hAnsi="Times New Roman"/>
                <w:i/>
                <w:sz w:val="22"/>
              </w:rPr>
              <w:t>Beowulf</w:t>
            </w:r>
            <w:r w:rsidRPr="00544930">
              <w:rPr>
                <w:rFonts w:ascii="Times New Roman" w:hAnsi="Times New Roman"/>
                <w:sz w:val="22"/>
              </w:rPr>
              <w:t xml:space="preserve">, 738-827 </w:t>
            </w:r>
          </w:p>
          <w:p w14:paraId="21FC9D42" w14:textId="77777777" w:rsidR="00154909" w:rsidRPr="00346F70" w:rsidRDefault="00154909" w:rsidP="009E798A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Letteratura francese</w:t>
            </w:r>
            <w:r w:rsidRPr="00544930">
              <w:rPr>
                <w:rFonts w:ascii="Times New Roman" w:hAnsi="Times New Roman"/>
                <w:sz w:val="22"/>
              </w:rPr>
              <w:t xml:space="preserve"> </w:t>
            </w:r>
            <w:r w:rsidRPr="00544930">
              <w:rPr>
                <w:rFonts w:ascii="Times New Roman" w:hAnsi="Times New Roman"/>
                <w:i/>
                <w:sz w:val="22"/>
              </w:rPr>
              <w:t>Chanson de Roland</w:t>
            </w:r>
            <w:r w:rsidRPr="00544930">
              <w:rPr>
                <w:rFonts w:ascii="Times New Roman" w:hAnsi="Times New Roman"/>
                <w:sz w:val="22"/>
              </w:rPr>
              <w:t xml:space="preserve">, la morte di Rolando (LXXXIII-LXXXVII); Chrétien de Troyes, </w:t>
            </w:r>
            <w:r w:rsidRPr="00544930">
              <w:rPr>
                <w:rFonts w:ascii="Times New Roman" w:hAnsi="Times New Roman"/>
                <w:i/>
                <w:sz w:val="22"/>
              </w:rPr>
              <w:t>Lancillotto</w:t>
            </w:r>
          </w:p>
          <w:p w14:paraId="7329BDE5" w14:textId="77777777" w:rsidR="00154909" w:rsidRPr="00346F70" w:rsidRDefault="00154909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544E" w14:paraId="0301C7A6" w14:textId="77777777" w:rsidTr="007432D1">
        <w:tc>
          <w:tcPr>
            <w:tcW w:w="14709" w:type="dxa"/>
            <w:gridSpan w:val="4"/>
          </w:tcPr>
          <w:p w14:paraId="419DBB0F" w14:textId="77777777" w:rsidR="004A544E" w:rsidRPr="00B12BB3" w:rsidRDefault="004A544E" w:rsidP="004A544E">
            <w:pPr>
              <w:autoSpaceDE w:val="0"/>
              <w:textAlignment w:val="center"/>
              <w:rPr>
                <w:rFonts w:ascii="Times New Roman" w:hAnsi="Times New Roman"/>
                <w:b/>
                <w:color w:val="000000" w:themeColor="text1"/>
                <w:kern w:val="24"/>
                <w:szCs w:val="22"/>
              </w:rPr>
            </w:pPr>
            <w:r w:rsidRPr="00B12BB3">
              <w:rPr>
                <w:rFonts w:ascii="Times New Roman" w:hAnsi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5B1DFD6C" w14:textId="77777777" w:rsidR="00FE546B" w:rsidRPr="00443A83" w:rsidRDefault="00FE546B" w:rsidP="00FE546B">
            <w:pPr>
              <w:autoSpaceDE w:val="0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443A83">
              <w:rPr>
                <w:rFonts w:ascii="Times New Roman" w:hAnsi="Times New Roman"/>
                <w:sz w:val="22"/>
              </w:rPr>
              <w:t xml:space="preserve">• </w:t>
            </w:r>
            <w:r w:rsidRPr="00443A83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per le risorse specifiche del tuo manuale Pearson eventualmente in adozione, dopo aver effettuato l’accesso</w:t>
            </w:r>
            <w:r w:rsidR="008A58D3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a </w:t>
            </w:r>
            <w:r w:rsidR="008A58D3" w:rsidRPr="008A58D3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443A83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7" w:tgtFrame="_blank" w:tooltip="https://www.pearson.it/place" w:history="1">
              <w:r w:rsidRPr="00443A83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443A83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8A58D3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,</w:t>
            </w:r>
            <w:r w:rsidRPr="00443A83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seleziona il titolo nella sezione </w:t>
            </w:r>
            <w:r w:rsidR="008A58D3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PRODOTTI</w:t>
            </w:r>
          </w:p>
          <w:p w14:paraId="2890034F" w14:textId="7D3F5541" w:rsidR="00FE546B" w:rsidRPr="00443A83" w:rsidRDefault="00FE546B" w:rsidP="00FE546B">
            <w:pPr>
              <w:autoSpaceDE w:val="0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443A83">
              <w:rPr>
                <w:rFonts w:ascii="Times New Roman" w:hAnsi="Times New Roman"/>
                <w:sz w:val="22"/>
              </w:rPr>
              <w:t xml:space="preserve">• </w:t>
            </w:r>
            <w:r w:rsidRPr="00443A83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ulteriori materiali digitali, scopri la </w:t>
            </w:r>
            <w:r w:rsidRPr="006E73B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piattaforma </w:t>
            </w:r>
            <w:r w:rsidR="006E73BC" w:rsidRPr="006E73B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KmZero</w:t>
            </w:r>
            <w:r w:rsidR="006E73BC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hyperlink r:id="rId8" w:history="1">
              <w:r w:rsidR="006E73BC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https://it.pearson.com/kmzero</w:t>
              </w:r>
            </w:hyperlink>
          </w:p>
          <w:p w14:paraId="37DBB6D4" w14:textId="3DC0E418" w:rsidR="004A544E" w:rsidRDefault="00FE546B" w:rsidP="00FE546B">
            <w:r w:rsidRPr="00443A83">
              <w:rPr>
                <w:rFonts w:ascii="Times New Roman" w:hAnsi="Times New Roman"/>
                <w:sz w:val="22"/>
              </w:rPr>
              <w:t xml:space="preserve">• </w:t>
            </w:r>
            <w:r w:rsidRPr="00443A83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per risorse sulla formazione e sull’aggiornamento didattico, puoi consultare il calendario dei prossimi webinar Pearson (</w:t>
            </w:r>
            <w:hyperlink r:id="rId9" w:tgtFrame="_blank" w:tooltip="https://www.pearson.it/webinar" w:history="1">
              <w:r w:rsidRPr="00443A83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https://www.pearson.it/webinar</w:t>
              </w:r>
            </w:hyperlink>
            <w:r w:rsidRPr="00443A83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6E73B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, </w:t>
            </w:r>
            <w:r w:rsidRPr="00443A83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richiedere l’accesso alla </w:t>
            </w:r>
            <w:r w:rsidRPr="008A58D3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Pearson Education Library</w:t>
            </w:r>
            <w:r w:rsidRPr="00443A83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10" w:history="1">
              <w:r w:rsidR="006E73BC" w:rsidRPr="00A86FB8">
                <w:rPr>
                  <w:rStyle w:val="Collegamentoipertestuale"/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https://www.pearson.it/pel</w:t>
              </w:r>
            </w:hyperlink>
            <w:r w:rsidRPr="00443A83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6E73B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, </w:t>
            </w:r>
            <w:r w:rsidR="006E73BC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oppure visitare la sezione Pearson Academy </w:t>
            </w:r>
            <w:hyperlink r:id="rId11" w:history="1">
              <w:r w:rsidR="006E73BC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https://it.pearson.com/pearson-academy.html</w:t>
              </w:r>
            </w:hyperlink>
          </w:p>
        </w:tc>
      </w:tr>
      <w:tr w:rsidR="004A544E" w14:paraId="3AD3C672" w14:textId="77777777" w:rsidTr="007432D1">
        <w:tc>
          <w:tcPr>
            <w:tcW w:w="14709" w:type="dxa"/>
            <w:gridSpan w:val="4"/>
          </w:tcPr>
          <w:p w14:paraId="7654DC9B" w14:textId="77777777" w:rsidR="004A544E" w:rsidRPr="00B12BB3" w:rsidRDefault="004A544E" w:rsidP="004A544E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</w:pPr>
            <w:r w:rsidRPr="00B12BB3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>STRATEGIE e STRUMENTI DI LAVORO</w:t>
            </w:r>
          </w:p>
          <w:p w14:paraId="30A01415" w14:textId="77777777" w:rsidR="004A544E" w:rsidRPr="00B11BF1" w:rsidRDefault="004A544E" w:rsidP="004A544E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B11BF1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B11BF1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082F3815" w14:textId="77777777" w:rsidR="004A544E" w:rsidRPr="00B11BF1" w:rsidRDefault="004A544E" w:rsidP="004A544E">
            <w:pPr>
              <w:rPr>
                <w:rFonts w:ascii="Times New Roman" w:hAnsi="Times New Roman"/>
                <w:sz w:val="22"/>
                <w:szCs w:val="22"/>
              </w:rPr>
            </w:pPr>
            <w:r w:rsidRPr="00B11BF1">
              <w:rPr>
                <w:rFonts w:ascii="Times New Roman" w:hAnsi="Times New Roman"/>
                <w:sz w:val="22"/>
                <w:szCs w:val="22"/>
              </w:rPr>
              <w:t>- Spiegazioni/lezioni frontali</w:t>
            </w:r>
          </w:p>
          <w:p w14:paraId="168737ED" w14:textId="77777777" w:rsidR="004A544E" w:rsidRPr="00B11BF1" w:rsidRDefault="004A544E" w:rsidP="004A544E">
            <w:pPr>
              <w:rPr>
                <w:rFonts w:ascii="Times New Roman" w:hAnsi="Times New Roman"/>
                <w:sz w:val="22"/>
                <w:szCs w:val="22"/>
              </w:rPr>
            </w:pPr>
            <w:r w:rsidRPr="00B11BF1">
              <w:rPr>
                <w:rFonts w:ascii="Times New Roman" w:hAnsi="Times New Roman"/>
                <w:sz w:val="22"/>
                <w:szCs w:val="22"/>
              </w:rPr>
              <w:t>- Studio individuale</w:t>
            </w:r>
          </w:p>
          <w:p w14:paraId="5C793EB6" w14:textId="77777777" w:rsidR="004A544E" w:rsidRPr="00B11BF1" w:rsidRDefault="002F7196" w:rsidP="004A54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B11BF1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4A544E" w:rsidRPr="00B23ED5">
              <w:rPr>
                <w:rFonts w:ascii="Times New Roman" w:hAnsi="Times New Roman"/>
                <w:sz w:val="22"/>
                <w:szCs w:val="22"/>
              </w:rPr>
              <w:t>Videolezioni in sincrono/video asincroni</w:t>
            </w:r>
            <w:r w:rsidR="004A544E" w:rsidRPr="00B11BF1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</w:p>
          <w:p w14:paraId="3267AE20" w14:textId="77777777" w:rsidR="004A544E" w:rsidRPr="00B23ED5" w:rsidRDefault="004A544E" w:rsidP="004A54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23ED5">
              <w:rPr>
                <w:rFonts w:ascii="Times New Roman" w:hAnsi="Times New Roman"/>
                <w:sz w:val="22"/>
                <w:szCs w:val="22"/>
              </w:rPr>
              <w:t xml:space="preserve">- Contenuti audio/scritti </w:t>
            </w:r>
          </w:p>
          <w:p w14:paraId="4E8FCB94" w14:textId="77777777" w:rsidR="004A544E" w:rsidRPr="00B11BF1" w:rsidRDefault="004A544E" w:rsidP="004A54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14:paraId="7D81D151" w14:textId="77777777" w:rsidR="004A544E" w:rsidRPr="00B23ED5" w:rsidRDefault="004A544E" w:rsidP="004A544E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B23ED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B23ED5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7848077C" w14:textId="77777777" w:rsidR="004A544E" w:rsidRPr="00B11BF1" w:rsidRDefault="004A544E" w:rsidP="004A544E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B11BF1">
              <w:rPr>
                <w:rFonts w:ascii="Times New Roman" w:hAnsi="Times New Roman" w:cs="Times New Roman"/>
                <w:strike/>
                <w:color w:val="auto"/>
              </w:rPr>
              <w:t xml:space="preserve">- </w:t>
            </w:r>
            <w:r w:rsidRPr="00B23ED5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7E541202" w14:textId="77777777" w:rsidR="004A544E" w:rsidRPr="00B23ED5" w:rsidRDefault="004A544E" w:rsidP="004A54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B23ED5">
              <w:rPr>
                <w:rFonts w:ascii="Times New Roman" w:hAnsi="Times New Roman"/>
                <w:sz w:val="22"/>
                <w:szCs w:val="22"/>
              </w:rPr>
              <w:t xml:space="preserve">- Eventuali test predisposti per la </w:t>
            </w:r>
            <w:r w:rsidR="001710AB">
              <w:rPr>
                <w:rFonts w:ascii="Times New Roman" w:hAnsi="Times New Roman"/>
                <w:sz w:val="22"/>
                <w:szCs w:val="22"/>
              </w:rPr>
              <w:t>DDI</w:t>
            </w:r>
            <w:r w:rsidRPr="00B23ED5">
              <w:rPr>
                <w:rFonts w:ascii="Times New Roman" w:hAnsi="Times New Roman"/>
                <w:sz w:val="22"/>
                <w:szCs w:val="22"/>
              </w:rPr>
              <w:t xml:space="preserve"> e verifiche in presenza</w:t>
            </w:r>
          </w:p>
          <w:p w14:paraId="7A43E191" w14:textId="77777777" w:rsidR="004A544E" w:rsidRPr="00B11BF1" w:rsidRDefault="004A544E" w:rsidP="004A54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B23ED5">
              <w:rPr>
                <w:rFonts w:ascii="Times New Roman" w:hAnsi="Times New Roman"/>
                <w:sz w:val="22"/>
                <w:szCs w:val="22"/>
              </w:rPr>
              <w:t xml:space="preserve">- Attività di avanguardia </w:t>
            </w:r>
            <w:r w:rsidRPr="00B12BB3">
              <w:rPr>
                <w:rFonts w:ascii="Times New Roman" w:hAnsi="Times New Roman"/>
                <w:sz w:val="22"/>
                <w:szCs w:val="22"/>
              </w:rPr>
              <w:t xml:space="preserve">didattica: </w:t>
            </w:r>
            <w:r w:rsidR="00847747" w:rsidRPr="00B12BB3">
              <w:rPr>
                <w:rFonts w:ascii="Times New Roman" w:hAnsi="Times New Roman"/>
                <w:sz w:val="22"/>
                <w:szCs w:val="22"/>
              </w:rPr>
              <w:t xml:space="preserve">classe capovolta, compito di realtà, </w:t>
            </w:r>
            <w:r w:rsidR="00847747" w:rsidRPr="00B12BB3">
              <w:rPr>
                <w:rFonts w:ascii="Times New Roman" w:hAnsi="Times New Roman"/>
                <w:i/>
                <w:sz w:val="22"/>
                <w:szCs w:val="22"/>
              </w:rPr>
              <w:t>debate</w:t>
            </w:r>
            <w:r w:rsidR="00847747" w:rsidRPr="00B12BB3">
              <w:rPr>
                <w:rFonts w:ascii="Times New Roman" w:hAnsi="Times New Roman"/>
                <w:sz w:val="22"/>
                <w:szCs w:val="22"/>
              </w:rPr>
              <w:t xml:space="preserve">, didattica </w:t>
            </w:r>
            <w:r w:rsidR="00847747" w:rsidRPr="00B12BB3">
              <w:rPr>
                <w:rFonts w:ascii="Times New Roman" w:hAnsi="Times New Roman"/>
                <w:i/>
                <w:sz w:val="22"/>
                <w:szCs w:val="22"/>
              </w:rPr>
              <w:t>peer to peer</w:t>
            </w:r>
          </w:p>
          <w:p w14:paraId="193167D9" w14:textId="77777777" w:rsidR="004A544E" w:rsidRPr="00D80EA3" w:rsidRDefault="004A544E" w:rsidP="004A54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D80EA3">
              <w:rPr>
                <w:rFonts w:ascii="Times New Roman" w:hAnsi="Times New Roman"/>
                <w:sz w:val="22"/>
                <w:szCs w:val="22"/>
              </w:rPr>
              <w:t>- Lavori di gruppo</w:t>
            </w:r>
          </w:p>
          <w:p w14:paraId="1769A02A" w14:textId="77777777" w:rsidR="004A544E" w:rsidRPr="00B12BB3" w:rsidRDefault="004A544E" w:rsidP="004A54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color w:val="000000" w:themeColor="text1"/>
                <w:spacing w:val="-2"/>
                <w:w w:val="95"/>
                <w:kern w:val="2"/>
                <w:sz w:val="22"/>
                <w:szCs w:val="22"/>
              </w:rPr>
            </w:pPr>
          </w:p>
          <w:p w14:paraId="4A3224CD" w14:textId="77777777" w:rsidR="004A544E" w:rsidRPr="00B12BB3" w:rsidRDefault="004A544E" w:rsidP="004A544E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4"/>
                <w:sz w:val="24"/>
              </w:rPr>
            </w:pPr>
            <w:r w:rsidRPr="00B12BB3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 xml:space="preserve">MATERIALI DIGITALI E MULTIMEDIALI </w:t>
            </w:r>
          </w:p>
          <w:p w14:paraId="00BAB97F" w14:textId="77777777" w:rsidR="004A544E" w:rsidRPr="00D80EA3" w:rsidRDefault="004A544E" w:rsidP="004A544E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D80EA3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166AFBA1" w14:textId="77777777" w:rsidR="004A544E" w:rsidRPr="007432D1" w:rsidRDefault="004A544E" w:rsidP="004A544E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7432D1">
              <w:rPr>
                <w:rFonts w:ascii="Times New Roman" w:eastAsia="Arial Unicode MS" w:hAnsi="Times New Roman" w:cs="Times New Roman"/>
                <w:color w:val="auto"/>
              </w:rPr>
              <w:t>Video</w:t>
            </w:r>
            <w:r w:rsidR="00B97157" w:rsidRPr="007432D1">
              <w:rPr>
                <w:rFonts w:ascii="Times New Roman" w:eastAsia="Arial Unicode MS" w:hAnsi="Times New Roman" w:cs="Times New Roman"/>
                <w:color w:val="auto"/>
              </w:rPr>
              <w:t>,</w:t>
            </w:r>
            <w:r w:rsidR="0051772A" w:rsidRPr="007432D1">
              <w:rPr>
                <w:rFonts w:ascii="Times New Roman" w:eastAsia="Arial Unicode MS" w:hAnsi="Times New Roman" w:cs="Times New Roman"/>
                <w:color w:val="auto"/>
              </w:rPr>
              <w:t xml:space="preserve"> </w:t>
            </w:r>
            <w:r w:rsidR="00271DAF">
              <w:rPr>
                <w:rFonts w:ascii="Times New Roman" w:eastAsia="Arial Unicode MS" w:hAnsi="Times New Roman" w:cs="Times New Roman"/>
                <w:color w:val="auto"/>
              </w:rPr>
              <w:t>Ricostruzioni animate</w:t>
            </w:r>
          </w:p>
          <w:p w14:paraId="214415B3" w14:textId="77777777" w:rsidR="007432D1" w:rsidRPr="00B12BB3" w:rsidRDefault="007432D1" w:rsidP="004A544E">
            <w:pPr>
              <w:pStyle w:val="Stiletabella2"/>
              <w:rPr>
                <w:rFonts w:ascii="Times New Roman" w:eastAsia="Arial Unicode MS" w:hAnsi="Times New Roman"/>
                <w:color w:val="auto"/>
              </w:rPr>
            </w:pPr>
            <w:r w:rsidRPr="00B12BB3">
              <w:rPr>
                <w:rFonts w:ascii="Times New Roman" w:eastAsia="Arial Unicode MS" w:hAnsi="Times New Roman"/>
                <w:color w:val="auto"/>
              </w:rPr>
              <w:t>Carte interattive</w:t>
            </w:r>
          </w:p>
          <w:p w14:paraId="4C013A92" w14:textId="77777777" w:rsidR="004A544E" w:rsidRDefault="007432D1" w:rsidP="004A544E">
            <w:pPr>
              <w:pStyle w:val="Stiletabella2"/>
              <w:rPr>
                <w:rFonts w:ascii="Times New Roman" w:eastAsia="Arial Unicode MS" w:hAnsi="Times New Roman"/>
                <w:color w:val="auto"/>
              </w:rPr>
            </w:pPr>
            <w:r w:rsidRPr="00B12BB3">
              <w:rPr>
                <w:rFonts w:ascii="Times New Roman" w:eastAsia="Arial Unicode MS" w:hAnsi="Times New Roman"/>
                <w:color w:val="auto"/>
              </w:rPr>
              <w:t>Mappe interattive</w:t>
            </w:r>
          </w:p>
          <w:p w14:paraId="6630E09F" w14:textId="77777777" w:rsidR="00271DAF" w:rsidRPr="00EA6507" w:rsidRDefault="00271DAF" w:rsidP="004A544E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7432D1">
              <w:rPr>
                <w:rFonts w:ascii="Times New Roman" w:eastAsia="Arial Unicode MS" w:hAnsi="Times New Roman" w:cs="Times New Roman"/>
                <w:color w:val="auto"/>
              </w:rPr>
              <w:t>Percorsi per immagini</w:t>
            </w:r>
          </w:p>
          <w:p w14:paraId="7C26135E" w14:textId="77777777" w:rsidR="004A544E" w:rsidRPr="00EA6507" w:rsidRDefault="004A544E" w:rsidP="004A544E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EA6507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5BC1F4A8" w14:textId="77777777" w:rsidR="004A544E" w:rsidRPr="0051772A" w:rsidRDefault="004A544E" w:rsidP="00D80EA3">
            <w:pPr>
              <w:rPr>
                <w:color w:val="FF0000"/>
              </w:rPr>
            </w:pPr>
            <w:r w:rsidRPr="007432D1">
              <w:rPr>
                <w:rFonts w:ascii="Times New Roman" w:eastAsia="Arial Unicode MS" w:hAnsi="Times New Roman"/>
                <w:sz w:val="22"/>
                <w:szCs w:val="22"/>
              </w:rPr>
              <w:t>Verifiche interattive</w:t>
            </w:r>
            <w:r w:rsidRPr="0051772A">
              <w:rPr>
                <w:rFonts w:ascii="Times New Roman" w:eastAsia="Arial Unicode MS" w:hAnsi="Times New Roman"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6970CF17" w14:textId="77777777" w:rsidR="004A544E" w:rsidRDefault="004A544E" w:rsidP="004A544E"/>
    <w:p w14:paraId="27C590BB" w14:textId="77777777" w:rsidR="009E798A" w:rsidRDefault="009E798A">
      <w:pPr>
        <w:suppressAutoHyphens w:val="0"/>
        <w:spacing w:after="200" w:line="276" w:lineRule="auto"/>
      </w:pPr>
      <w:r>
        <w:br w:type="page"/>
      </w:r>
    </w:p>
    <w:p w14:paraId="614E1492" w14:textId="77777777" w:rsidR="009E798A" w:rsidRDefault="009E798A" w:rsidP="009E798A">
      <w:pPr>
        <w:tabs>
          <w:tab w:val="left" w:pos="10773"/>
        </w:tabs>
        <w:rPr>
          <w:rFonts w:ascii="Times New Roman" w:hAnsi="Times New Roman"/>
        </w:rPr>
      </w:pPr>
      <w:r w:rsidRPr="00B12BB3">
        <w:rPr>
          <w:rFonts w:ascii="Times New Roman" w:hAnsi="Times New Roman"/>
          <w:b/>
          <w:color w:val="000000" w:themeColor="text1"/>
          <w:sz w:val="32"/>
        </w:rPr>
        <w:lastRenderedPageBreak/>
        <w:t>La stagione della commedia: Plauto e Terenzio</w:t>
      </w:r>
      <w:r>
        <w:rPr>
          <w:rFonts w:ascii="Times New Roman" w:hAnsi="Times New Roman"/>
          <w:b/>
          <w:sz w:val="28"/>
          <w:szCs w:val="28"/>
        </w:rPr>
        <w:tab/>
      </w:r>
      <w:r w:rsidRPr="00524F04">
        <w:rPr>
          <w:rFonts w:ascii="Times New Roman" w:hAnsi="Times New Roman"/>
          <w:szCs w:val="32"/>
        </w:rPr>
        <w:t xml:space="preserve">tempi: </w:t>
      </w:r>
      <w:r>
        <w:rPr>
          <w:rFonts w:ascii="Times New Roman" w:hAnsi="Times New Roman"/>
          <w:szCs w:val="32"/>
        </w:rPr>
        <w:t>novembre-dicembre</w:t>
      </w:r>
    </w:p>
    <w:p w14:paraId="0B781F8D" w14:textId="77777777" w:rsidR="009E798A" w:rsidRPr="00B12BB3" w:rsidRDefault="009E798A" w:rsidP="009E798A">
      <w:pPr>
        <w:rPr>
          <w:b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B12BB3" w:rsidRPr="00B12BB3" w14:paraId="6B55BDD3" w14:textId="77777777" w:rsidTr="00140430">
        <w:tc>
          <w:tcPr>
            <w:tcW w:w="2885" w:type="dxa"/>
          </w:tcPr>
          <w:p w14:paraId="1A5F1707" w14:textId="77777777" w:rsidR="009E798A" w:rsidRPr="00B12BB3" w:rsidRDefault="009E798A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12BB3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competenze</w:t>
            </w:r>
          </w:p>
          <w:p w14:paraId="4D0320DD" w14:textId="77777777" w:rsidR="009E798A" w:rsidRPr="00B12BB3" w:rsidRDefault="009E798A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2610" w:type="dxa"/>
          </w:tcPr>
          <w:p w14:paraId="0C109668" w14:textId="77777777" w:rsidR="009E798A" w:rsidRPr="00B12BB3" w:rsidRDefault="009E798A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12BB3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Abilità</w:t>
            </w:r>
          </w:p>
          <w:p w14:paraId="7366B845" w14:textId="77777777" w:rsidR="009E798A" w:rsidRPr="00B12BB3" w:rsidRDefault="009E798A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3402" w:type="dxa"/>
          </w:tcPr>
          <w:p w14:paraId="46B81A83" w14:textId="77777777" w:rsidR="009E798A" w:rsidRPr="00B12BB3" w:rsidRDefault="001710AB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CONTENUTI ESSENZIALI</w:t>
            </w:r>
          </w:p>
          <w:p w14:paraId="1FDDFFB7" w14:textId="77777777" w:rsidR="009E798A" w:rsidRPr="00B12BB3" w:rsidRDefault="009E798A" w:rsidP="00140430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color w:val="000000" w:themeColor="text1"/>
                <w:kern w:val="24"/>
                <w:szCs w:val="22"/>
              </w:rPr>
            </w:pP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per la programmazione specifica del tuo manuale Pearson eventualmente in adozione, dopo aver effettuato l’accesso</w:t>
            </w:r>
            <w:r w:rsidR="00A54F6C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a </w:t>
            </w:r>
            <w:r w:rsidR="00A54F6C" w:rsidRPr="00A54F6C">
              <w:rPr>
                <w:rFonts w:ascii="Times New Roman" w:hAnsi="Times New Roman"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My Pearson Place</w:t>
            </w: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(</w:t>
            </w:r>
            <w:hyperlink r:id="rId12" w:tgtFrame="_blank" w:tooltip="https://www.pearson.it/place" w:history="1">
              <w:r w:rsidRPr="00B12BB3">
                <w:rPr>
                  <w:rFonts w:ascii="Times New Roman" w:hAnsi="Times New Roman"/>
                  <w:bCs/>
                  <w:color w:val="000000" w:themeColor="text1"/>
                  <w:kern w:val="24"/>
                  <w:sz w:val="22"/>
                  <w:szCs w:val="22"/>
                </w:rPr>
                <w:t>https://www.pearson.it/place</w:t>
              </w:r>
            </w:hyperlink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)</w:t>
            </w:r>
            <w:r w:rsidR="00A54F6C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,</w:t>
            </w: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seleziona il titolo nella sezione </w:t>
            </w:r>
            <w:r w:rsidR="00A54F6C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PRODOTTI</w:t>
            </w: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e poi clicca su GUIDA DOCENTE</w:t>
            </w:r>
          </w:p>
        </w:tc>
        <w:tc>
          <w:tcPr>
            <w:tcW w:w="2835" w:type="dxa"/>
          </w:tcPr>
          <w:p w14:paraId="22A7C714" w14:textId="77777777" w:rsidR="009E798A" w:rsidRPr="00B12BB3" w:rsidRDefault="009E798A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12BB3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POSSIBILI CONNESSIONI PLURIDISCIPLINARI</w:t>
            </w:r>
          </w:p>
          <w:p w14:paraId="198D1B91" w14:textId="77777777" w:rsidR="009E798A" w:rsidRPr="00B12BB3" w:rsidRDefault="009E798A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2977" w:type="dxa"/>
          </w:tcPr>
          <w:p w14:paraId="55674039" w14:textId="77777777" w:rsidR="009E798A" w:rsidRPr="00B12BB3" w:rsidRDefault="009E798A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12BB3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 xml:space="preserve">POSSIBILI CONNESSIONI </w:t>
            </w:r>
          </w:p>
          <w:p w14:paraId="7517AD89" w14:textId="77777777" w:rsidR="009E798A" w:rsidRPr="00B12BB3" w:rsidRDefault="009E798A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12BB3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 L’EDUCAZIONE CIVICA</w:t>
            </w:r>
          </w:p>
          <w:p w14:paraId="28695104" w14:textId="77777777" w:rsidR="009E798A" w:rsidRPr="00B12BB3" w:rsidRDefault="009E798A" w:rsidP="00140430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</w:tr>
      <w:tr w:rsidR="009E798A" w14:paraId="3DBA92A7" w14:textId="77777777" w:rsidTr="00140430">
        <w:tc>
          <w:tcPr>
            <w:tcW w:w="2885" w:type="dxa"/>
          </w:tcPr>
          <w:p w14:paraId="53602A68" w14:textId="77777777" w:rsidR="009E798A" w:rsidRPr="00544930" w:rsidRDefault="009E798A" w:rsidP="00140430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2B47C135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Decodificare il messaggio di un testo in latino e in italiano</w:t>
            </w:r>
          </w:p>
          <w:p w14:paraId="7ACBD788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Praticare la traduzione come strumento di conoscenza di un autore e di un’opera </w:t>
            </w:r>
          </w:p>
          <w:p w14:paraId="79186EF8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Analizzare e interpretare il testo, cogliendone la tipologia, l’intenzione comunicativa, i valori estetici e culturali </w:t>
            </w:r>
          </w:p>
          <w:p w14:paraId="396615F5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Acquisire consapevolezza dei tratti più significativi della civiltà latina attraverso i testi </w:t>
            </w:r>
          </w:p>
          <w:p w14:paraId="1C652735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Cogliere il valore fondante della cultura latina per la tradizione europea</w:t>
            </w:r>
          </w:p>
          <w:p w14:paraId="6F9DCF81" w14:textId="77777777" w:rsidR="009E798A" w:rsidRPr="00544930" w:rsidRDefault="009E798A" w:rsidP="00140430">
            <w:pPr>
              <w:rPr>
                <w:rFonts w:ascii="Times New Roman" w:eastAsia="DINPro-Medium" w:hAnsi="Times New Roman"/>
                <w:sz w:val="22"/>
              </w:rPr>
            </w:pPr>
          </w:p>
          <w:p w14:paraId="142E6AFF" w14:textId="77777777" w:rsidR="009E798A" w:rsidRPr="00544930" w:rsidRDefault="009E798A" w:rsidP="00140430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53CB781A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Imparare ad imparare</w:t>
            </w:r>
          </w:p>
          <w:p w14:paraId="3FCB5184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Progettare</w:t>
            </w:r>
          </w:p>
          <w:p w14:paraId="76030726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Comunicare</w:t>
            </w:r>
          </w:p>
          <w:p w14:paraId="6D36209B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lastRenderedPageBreak/>
              <w:t>• Collaborare e partecipare</w:t>
            </w:r>
          </w:p>
          <w:p w14:paraId="508DD86A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Agire in modo autonomo e responsabile</w:t>
            </w:r>
          </w:p>
          <w:p w14:paraId="6CB428F5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Risolvere problemi</w:t>
            </w:r>
          </w:p>
          <w:p w14:paraId="56941FA9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14:paraId="0B8F7C86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1AA8EA43" w14:textId="77777777" w:rsidR="009E798A" w:rsidRPr="00544930" w:rsidRDefault="009E798A" w:rsidP="00140430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5D2FCE0D" w14:textId="77777777" w:rsidR="009E798A" w:rsidRPr="00544930" w:rsidRDefault="009E798A" w:rsidP="00140430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>Competenze</w:t>
            </w:r>
            <w:r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chiave</w:t>
            </w: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europee</w:t>
            </w:r>
          </w:p>
          <w:p w14:paraId="0E00AE07" w14:textId="77777777" w:rsidR="009E798A" w:rsidRPr="00544930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4B210C32" w14:textId="77777777" w:rsidR="009E798A" w:rsidRPr="00544930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4DDDC935" w14:textId="77777777" w:rsidR="009E798A" w:rsidRPr="00544930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507CD76F" w14:textId="77777777" w:rsidR="009E798A" w:rsidRPr="00544930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6061ADB7" w14:textId="77777777" w:rsidR="009E798A" w:rsidRPr="00544930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1E523101" w14:textId="77777777" w:rsidR="009E798A" w:rsidRPr="00544930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imprenditoriale</w:t>
            </w:r>
          </w:p>
          <w:p w14:paraId="522EBFF0" w14:textId="77777777" w:rsidR="009E798A" w:rsidRPr="00544930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66864C73" w14:textId="77777777" w:rsidR="009E798A" w:rsidRPr="00544930" w:rsidRDefault="009E798A" w:rsidP="00140430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14:paraId="492FD80E" w14:textId="77777777" w:rsidR="009E798A" w:rsidRPr="00AF780E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Individuare e analizzare le strutture linguistiche e stilistiche di un testo</w:t>
            </w:r>
          </w:p>
          <w:p w14:paraId="4B8069BA" w14:textId="77777777" w:rsidR="009E798A" w:rsidRPr="00AF780E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nei testi le specificità lessicali della commedia e le varianti diacroniche della lingua</w:t>
            </w:r>
          </w:p>
          <w:p w14:paraId="1864D9D7" w14:textId="77777777" w:rsidR="009E798A" w:rsidRPr="00AF780E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le finalità comunicative di un testo e lo sviluppo logico nelle sue varie parti</w:t>
            </w:r>
          </w:p>
          <w:p w14:paraId="7005DBB4" w14:textId="77777777" w:rsidR="009E798A" w:rsidRPr="00AF780E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Motivare le scelte di traduzione in base sia agli elementi grammaticali sia all’interpretazione complessiva del testo</w:t>
            </w:r>
          </w:p>
          <w:p w14:paraId="2BCA76FD" w14:textId="77777777" w:rsidR="009E798A" w:rsidRPr="00AF780E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Mettere a confronto diverse traduzioni di uno stesso testo, individuando e commentando le scelte dei traduttori</w:t>
            </w:r>
          </w:p>
          <w:p w14:paraId="11437F49" w14:textId="77777777" w:rsidR="009E798A" w:rsidRPr="00AF780E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Tradurre rispettando il senso del testo e le </w:t>
            </w: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peculiarità retoriche e stilistiche proprie del genere letterario di riferimento</w:t>
            </w:r>
          </w:p>
          <w:p w14:paraId="6576CFE9" w14:textId="77777777" w:rsidR="009E798A" w:rsidRPr="00AF780E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Mettere in relazione i testi con l’opera di cui fanno parte</w:t>
            </w:r>
          </w:p>
          <w:p w14:paraId="1A1306EC" w14:textId="77777777" w:rsidR="009E798A" w:rsidRPr="00AF780E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le relazioni tra le biografie di Plauto e di Terenzio, la loro produzione letteraria e il contesto storico-letterario di riferimento</w:t>
            </w:r>
          </w:p>
          <w:p w14:paraId="66FD4713" w14:textId="77777777" w:rsidR="009E798A" w:rsidRPr="00AF780E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Esprimere e motivare una valutazione personale su un testo o un autore, anche confrontando contributi critici accreditati</w:t>
            </w:r>
          </w:p>
          <w:p w14:paraId="1D9C9EB6" w14:textId="77777777" w:rsidR="009E798A" w:rsidRPr="00AF780E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Riconoscere, attraverso il confronto con altri testi dello stesso autore o di autori diversi, gli elementi di continuità e/o diversità rispetto ai modelli e alla letteratura greca</w:t>
            </w:r>
          </w:p>
          <w:p w14:paraId="1C817ACB" w14:textId="77777777" w:rsidR="009E798A" w:rsidRPr="00AF780E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nei testi gli aspetti peculiari della civiltà romana</w:t>
            </w:r>
          </w:p>
          <w:p w14:paraId="2E508CF2" w14:textId="77777777" w:rsidR="009E798A" w:rsidRPr="00AF780E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Individuare le permanenze di temi, modelli e </w:t>
            </w:r>
            <w:r w:rsidRPr="00A71C1D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topoi</w:t>
            </w: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nella cultura e nelle letterature italiana ed europee</w:t>
            </w:r>
          </w:p>
          <w:p w14:paraId="633BF987" w14:textId="77777777" w:rsidR="009E798A" w:rsidRPr="00AF780E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Riconoscere nelle strutture morfosintattiche e </w:t>
            </w: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lessicali dell’italiano gli elementi di derivazione latina, con attenzione all’evoluzione semantica delle parole </w:t>
            </w:r>
          </w:p>
          <w:p w14:paraId="0EE0932D" w14:textId="77777777" w:rsidR="009E798A" w:rsidRPr="00AF780E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7AE4BC" w14:textId="77777777" w:rsidR="009E798A" w:rsidRPr="00AF780E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DA5F3C2" w14:textId="77777777" w:rsidR="009E798A" w:rsidRPr="00AF780E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2855628" w14:textId="77777777" w:rsidR="009E798A" w:rsidRPr="00AF780E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0471FF6" w14:textId="77777777" w:rsidR="009E798A" w:rsidRPr="00AF780E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A1FBA2" w14:textId="77777777" w:rsidR="009E798A" w:rsidRPr="00AF780E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83F3277" w14:textId="77777777" w:rsidR="009E798A" w:rsidRPr="00AF780E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B7FFD69" w14:textId="77777777" w:rsidR="009E798A" w:rsidRPr="00AF780E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297A7D" w14:textId="77777777" w:rsidR="009E798A" w:rsidRPr="00AF780E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A4CE2FA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2AC7B4C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E02CA5C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C19E44C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857FCEB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28E9DE2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44BD120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BA2935D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6FC2F5A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3B15E00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66FD25C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AE5DB47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F1A140C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68007B8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8B50553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399EEB6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3678060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4B4CEED" w14:textId="77777777" w:rsidR="009E798A" w:rsidRPr="00AF780E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7730AB9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Le origini e lo sviluppo della commedia latina e il rapporto con i modelli greci</w:t>
            </w:r>
          </w:p>
          <w:p w14:paraId="136F56FE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1690473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4DC6FC5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7B890B0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E938BA6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PLAUTO</w:t>
            </w:r>
          </w:p>
          <w:p w14:paraId="3D6145BB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figura di Plauto </w:t>
            </w:r>
          </w:p>
          <w:p w14:paraId="57BCFC63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Struttura e caratteristiche delle commedie </w:t>
            </w:r>
          </w:p>
          <w:p w14:paraId="082B398F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Le principali tipologie di commedie (della beffa, degli equivoci ecc.) </w:t>
            </w:r>
          </w:p>
          <w:p w14:paraId="7D4BE362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Il rapporto con i modelli </w:t>
            </w:r>
          </w:p>
          <w:p w14:paraId="635F2EE5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Lo stile e la lingua </w:t>
            </w:r>
          </w:p>
          <w:p w14:paraId="5596F09D" w14:textId="77777777" w:rsidR="009E798A" w:rsidRPr="00B12BB3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TESTI</w:t>
            </w:r>
          </w:p>
          <w:p w14:paraId="1A99A6AE" w14:textId="77777777" w:rsidR="009E798A" w:rsidRPr="00B12BB3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:lang w:eastAsia="it-IT" w:bidi="ar-SA"/>
              </w:rPr>
            </w:pPr>
            <w:r w:rsidRPr="00B12BB3"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:lang w:eastAsia="it-IT" w:bidi="ar-SA"/>
              </w:rPr>
              <w:t xml:space="preserve">Alcuni </w:t>
            </w:r>
            <w:r w:rsidRPr="00B12BB3">
              <w:rPr>
                <w:rFonts w:ascii="Times New Roman" w:hAnsi="Times New Roman"/>
                <w:b/>
                <w:color w:val="000000" w:themeColor="text1"/>
                <w:kern w:val="0"/>
                <w:sz w:val="22"/>
                <w:szCs w:val="22"/>
                <w:lang w:eastAsia="it-IT" w:bidi="ar-SA"/>
              </w:rPr>
              <w:t>passi a scelta sui temi seguenti</w:t>
            </w:r>
            <w:r w:rsidRPr="00B12BB3"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:lang w:eastAsia="it-IT" w:bidi="ar-SA"/>
              </w:rPr>
              <w:t>; ad esempio:</w:t>
            </w:r>
          </w:p>
          <w:p w14:paraId="139C2D6B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I PERSONAGGI PLAUTINI</w:t>
            </w:r>
          </w:p>
          <w:p w14:paraId="69870AEE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Il giovane innamorato, </w:t>
            </w:r>
            <w:r w:rsidRPr="00BF31DD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Pseudolus</w:t>
            </w:r>
          </w:p>
          <w:p w14:paraId="7CBB3AFA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5D285F4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869A24D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7845ACF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B9C942F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0EDB8DF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ADA2F22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BF31DD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Il soldato sbruffone e il parassita adulatore,</w:t>
            </w:r>
            <w:r w:rsidRPr="00BF31DD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 xml:space="preserve"> Miles gloriosus</w:t>
            </w:r>
          </w:p>
          <w:p w14:paraId="4F4F0963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BF31DD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L’avaro, </w:t>
            </w:r>
            <w:r w:rsidRPr="00BF31DD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Aulularia</w:t>
            </w:r>
          </w:p>
          <w:p w14:paraId="2627F34F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</w:pPr>
          </w:p>
          <w:p w14:paraId="65ADD718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I MECCANISMI DEL COMICO</w:t>
            </w:r>
          </w:p>
          <w:p w14:paraId="592192CD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>Il servo beffato</w:t>
            </w:r>
            <w:r w:rsidRPr="00BF31DD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,</w:t>
            </w:r>
            <w:r w:rsidRPr="00BF31DD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 xml:space="preserve"> Miles gloriosus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809AF91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>La beffa del fantasma</w:t>
            </w:r>
            <w:r w:rsidRPr="00BF31DD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,</w:t>
            </w:r>
            <w:r w:rsidRPr="00BF31DD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 xml:space="preserve"> Mostellaria</w:t>
            </w:r>
          </w:p>
          <w:p w14:paraId="26A13980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>La pentola o la figlia?</w:t>
            </w:r>
            <w:r w:rsidRPr="00BF31DD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,</w:t>
            </w:r>
            <w:r w:rsidRPr="00BF31DD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 xml:space="preserve"> Aulularia</w:t>
            </w:r>
          </w:p>
          <w:p w14:paraId="1227A5AA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60B2D26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5CFBBBC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D61E63A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FCA0B1F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5198C1D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02104F0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DC71AD8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A5D9807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39E184B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316D9CD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EAE5E2B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25F8983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62B4407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4DD876D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1A133FF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054777C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TERENZIO</w:t>
            </w:r>
          </w:p>
          <w:p w14:paraId="63788C37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figura di Terenzio</w:t>
            </w:r>
          </w:p>
          <w:p w14:paraId="22A7F9DA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Struttura e caratteristiche delle commedie </w:t>
            </w:r>
          </w:p>
          <w:p w14:paraId="2128F684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Il messaggio morale </w:t>
            </w:r>
          </w:p>
          <w:p w14:paraId="3B85E305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Il rapporto con i modelli </w:t>
            </w:r>
          </w:p>
          <w:p w14:paraId="1A631215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TESTI</w:t>
            </w:r>
          </w:p>
          <w:p w14:paraId="65B96C3E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12BB3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Alcuni </w:t>
            </w:r>
            <w:r w:rsidRPr="00B12BB3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 xml:space="preserve">passi a scelta sui temi </w:t>
            </w:r>
            <w:r w:rsidRPr="00B12BB3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lastRenderedPageBreak/>
              <w:t>seguenti</w:t>
            </w:r>
            <w:r w:rsidRPr="00B12BB3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; ad esempio:</w:t>
            </w:r>
          </w:p>
          <w:p w14:paraId="157A84B5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UNA NUOVA POETICA PER NUOVI VALORI</w:t>
            </w:r>
          </w:p>
          <w:p w14:paraId="1841C2BD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BF31DD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Homo sum</w:t>
            </w: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, </w:t>
            </w:r>
            <w:r w:rsidRPr="00BF31DD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Heautontimorumĕnos</w:t>
            </w:r>
          </w:p>
          <w:p w14:paraId="2DD87BDE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514B7C2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6DA6B96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45E38B9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DB30C3E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8E963BE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CA432DD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23FFCA9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BCCB7F6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7BA26AC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Una suocera generosa, </w:t>
            </w:r>
            <w:r w:rsidRPr="00BF31DD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Hecyra</w:t>
            </w:r>
          </w:p>
          <w:p w14:paraId="0B6A40D8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Una cortigiana onesta, </w:t>
            </w:r>
            <w:r w:rsidRPr="00BF31DD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Hecyra</w:t>
            </w:r>
          </w:p>
          <w:p w14:paraId="06466654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5D05F69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5E91025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IL RAPPORTO GENITORI E FIGLI</w:t>
            </w:r>
          </w:p>
          <w:p w14:paraId="491D1C7B" w14:textId="77777777" w:rsidR="009E798A" w:rsidRPr="00BF31DD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  <w:r w:rsidRPr="00BF31DD">
              <w:rPr>
                <w:rFonts w:ascii="Times New Roman" w:hAnsi="Times New Roman"/>
                <w:sz w:val="22"/>
                <w:szCs w:val="22"/>
              </w:rPr>
              <w:t xml:space="preserve">• Il monologo di Micione: due modelli educativi, </w:t>
            </w:r>
            <w:r w:rsidRPr="00BF31DD">
              <w:rPr>
                <w:rFonts w:ascii="Times New Roman" w:hAnsi="Times New Roman"/>
                <w:i/>
                <w:sz w:val="22"/>
                <w:szCs w:val="22"/>
              </w:rPr>
              <w:t>Adelphoe</w:t>
            </w:r>
          </w:p>
          <w:p w14:paraId="7CDA67A2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BF31DD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Demea e Micione: due diverse mentalità a confronto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BF31DD">
              <w:rPr>
                <w:rFonts w:ascii="Times New Roman" w:hAnsi="Times New Roman"/>
                <w:i/>
                <w:sz w:val="22"/>
                <w:szCs w:val="22"/>
              </w:rPr>
              <w:t>Adelphoe</w:t>
            </w:r>
          </w:p>
          <w:p w14:paraId="61C6A098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C0BD30B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CAC0F16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FCB7A69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C23E98E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8C3DD82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D156D83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A1717A7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2F32C13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5EE968A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D120A78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828825F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51E5C30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8C389EF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08F7043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9D29D65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FED0AA0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3BD7B49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72F6D39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17DE50B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5C8BFD3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173B98C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BF31DD">
              <w:rPr>
                <w:rFonts w:ascii="Times New Roman" w:hAnsi="Times New Roman"/>
                <w:b/>
                <w:bCs/>
                <w:sz w:val="22"/>
                <w:szCs w:val="22"/>
              </w:rPr>
              <w:t>Letteratura italiana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 Boccaccio, </w:t>
            </w:r>
            <w:r w:rsidRPr="00BF31DD">
              <w:rPr>
                <w:rFonts w:ascii="Times New Roman" w:hAnsi="Times New Roman"/>
                <w:i/>
                <w:iCs/>
                <w:sz w:val="22"/>
                <w:szCs w:val="22"/>
              </w:rPr>
              <w:t>Decameron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, Nastagio ama una </w:t>
            </w:r>
            <w:r w:rsidRPr="00BF31D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nobilissima giovane (V, 8); Machiavelli, </w:t>
            </w:r>
            <w:r w:rsidRPr="00BF31DD">
              <w:rPr>
                <w:rFonts w:ascii="Times New Roman" w:hAnsi="Times New Roman"/>
                <w:i/>
                <w:iCs/>
                <w:sz w:val="22"/>
                <w:szCs w:val="22"/>
              </w:rPr>
              <w:t>La mandragola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>: Callimaco innamorato di Lucrezia (atto I, scena 1)</w:t>
            </w:r>
          </w:p>
          <w:p w14:paraId="5FA21D07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9408855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BBB0935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15D186A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B7E4C2F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BF31DD">
              <w:rPr>
                <w:rFonts w:ascii="Times New Roman" w:hAnsi="Times New Roman"/>
                <w:b/>
                <w:sz w:val="22"/>
                <w:szCs w:val="22"/>
              </w:rPr>
              <w:t>Letteratura greca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 Erodoto, </w:t>
            </w:r>
            <w:r w:rsidRPr="00BF31DD">
              <w:rPr>
                <w:rFonts w:ascii="Times New Roman" w:hAnsi="Times New Roman"/>
                <w:i/>
                <w:sz w:val="22"/>
                <w:szCs w:val="22"/>
              </w:rPr>
              <w:t>Storie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>: la beffa della regina Nitocri (I, 187)</w:t>
            </w:r>
          </w:p>
          <w:p w14:paraId="673D9152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BF31DD">
              <w:rPr>
                <w:rFonts w:ascii="Times New Roman" w:hAnsi="Times New Roman"/>
                <w:i/>
                <w:sz w:val="22"/>
                <w:szCs w:val="22"/>
              </w:rPr>
              <w:t>Letteratura italiana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 Boccaccio, </w:t>
            </w:r>
            <w:r w:rsidRPr="00BF31DD">
              <w:rPr>
                <w:rFonts w:ascii="Times New Roman" w:hAnsi="Times New Roman"/>
                <w:i/>
                <w:sz w:val="22"/>
                <w:szCs w:val="22"/>
              </w:rPr>
              <w:t>Decameron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, le novelle della beffa: Ciappelletto (I, 1) e Frate Cipolla (VI, 10) e Calandrino e l’elitropia (VIII, 3); Machiavelli, </w:t>
            </w:r>
            <w:r w:rsidRPr="00BF31DD">
              <w:rPr>
                <w:rFonts w:ascii="Times New Roman" w:hAnsi="Times New Roman"/>
                <w:i/>
                <w:sz w:val="22"/>
                <w:szCs w:val="22"/>
              </w:rPr>
              <w:t>La mandragola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 (atto II, scena 6 e atto V, scene 2-4)</w:t>
            </w:r>
          </w:p>
          <w:p w14:paraId="3FFCF1E6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BF31DD">
              <w:rPr>
                <w:rFonts w:ascii="Times New Roman" w:hAnsi="Times New Roman"/>
                <w:b/>
                <w:sz w:val="22"/>
                <w:szCs w:val="22"/>
              </w:rPr>
              <w:t>Letteratura inglese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 Chaucer, </w:t>
            </w:r>
            <w:r w:rsidRPr="00BF31DD">
              <w:rPr>
                <w:rFonts w:ascii="Times New Roman" w:hAnsi="Times New Roman"/>
                <w:i/>
                <w:sz w:val="22"/>
                <w:szCs w:val="22"/>
              </w:rPr>
              <w:t>I racconti di Canterbury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>, Il racconto del mugnaio</w:t>
            </w:r>
          </w:p>
          <w:p w14:paraId="65D8C8BD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899DFBD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22930C6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140F0FA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3696085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CA87C8B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6BEE378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4295FEA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2516E60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9040E9A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BB0E67D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C873140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9794BDF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D60B23B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1A263F7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DE1CF1A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greca</w:t>
            </w: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Dalla ferocia alla compassione: Achille restituisce il corpo di Ettore (Omero, </w:t>
            </w:r>
            <w:r w:rsidRPr="00BF31DD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Iliade</w:t>
            </w: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, XXIV, 477-551)</w:t>
            </w:r>
          </w:p>
          <w:p w14:paraId="2AD2E027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italiana</w:t>
            </w: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La pietà di Dante per la vicenda di Paolo e Francesca (</w:t>
            </w:r>
            <w:r w:rsidRPr="00BF31DD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Inferno</w:t>
            </w: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, V, 140-143)</w:t>
            </w:r>
          </w:p>
          <w:p w14:paraId="76EE0B7C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53B93A7" w14:textId="77777777" w:rsidR="009E798A" w:rsidRPr="00BF31DD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99C2E07" w14:textId="77777777" w:rsidR="009E798A" w:rsidRPr="00BF31DD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79EC3DE" w14:textId="77777777" w:rsidR="009E798A" w:rsidRPr="00BF31DD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0CD0945" w14:textId="77777777" w:rsidR="009E798A" w:rsidRPr="00BF31DD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4E96C03" w14:textId="77777777" w:rsidR="009E798A" w:rsidRPr="00BF31DD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  <w:r w:rsidRPr="00BF31DD">
              <w:rPr>
                <w:rFonts w:ascii="Times New Roman" w:hAnsi="Times New Roman"/>
                <w:b/>
                <w:sz w:val="22"/>
                <w:szCs w:val="22"/>
              </w:rPr>
              <w:t>Letteratura greca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 L’educazione “aristocratica”: la </w:t>
            </w:r>
            <w:r w:rsidRPr="00BF31DD">
              <w:rPr>
                <w:rFonts w:ascii="Times New Roman" w:hAnsi="Times New Roman"/>
                <w:i/>
                <w:sz w:val="22"/>
                <w:szCs w:val="22"/>
              </w:rPr>
              <w:t>kalokagathía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BF31DD">
              <w:rPr>
                <w:rFonts w:ascii="Times New Roman" w:hAnsi="Times New Roman"/>
                <w:i/>
                <w:sz w:val="22"/>
                <w:szCs w:val="22"/>
              </w:rPr>
              <w:t>Iliade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, XIX, 367-391); il tìaso di Saffo e il culto della raffinatezza (frr. 39 e 101 V.) </w:t>
            </w:r>
          </w:p>
          <w:p w14:paraId="39E1A806" w14:textId="77777777" w:rsidR="009E798A" w:rsidRPr="00BF31DD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  <w:r w:rsidRPr="00BF31DD">
              <w:rPr>
                <w:rFonts w:ascii="Times New Roman" w:hAnsi="Times New Roman"/>
                <w:b/>
                <w:sz w:val="22"/>
                <w:szCs w:val="22"/>
              </w:rPr>
              <w:t>Letteratura italiana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 Il </w:t>
            </w:r>
            <w:r w:rsidRPr="00BF31DD">
              <w:rPr>
                <w:rFonts w:ascii="Times New Roman" w:hAnsi="Times New Roman"/>
                <w:i/>
                <w:sz w:val="22"/>
                <w:szCs w:val="22"/>
              </w:rPr>
              <w:t>Convivio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 di Dante e il desiderio di trasmettere la conoscenza (I, I; 7-15)</w:t>
            </w:r>
          </w:p>
          <w:p w14:paraId="20F7CE9D" w14:textId="77777777" w:rsidR="009E798A" w:rsidRPr="00BF31DD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  <w:r w:rsidRPr="00BF31DD">
              <w:rPr>
                <w:rFonts w:ascii="Times New Roman" w:hAnsi="Times New Roman"/>
                <w:b/>
                <w:sz w:val="22"/>
                <w:szCs w:val="22"/>
              </w:rPr>
              <w:t>Storia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 L’educazione nell’alto Medioevo; l’età comunale: le scuole laiche e le università; il modello educativo umanistico-rinascimentale </w:t>
            </w:r>
          </w:p>
          <w:p w14:paraId="5DBE2E1B" w14:textId="77777777" w:rsidR="009E798A" w:rsidRPr="00BF31DD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  <w:r w:rsidRPr="00BF31DD">
              <w:rPr>
                <w:rFonts w:ascii="Times New Roman" w:hAnsi="Times New Roman"/>
                <w:b/>
                <w:sz w:val="22"/>
                <w:szCs w:val="22"/>
              </w:rPr>
              <w:t>Filosofia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 L’educazione “retorica” dei sofisti; l’insegnamento di Socrate e il metodo del dialogo; </w:t>
            </w:r>
            <w:r w:rsidRPr="00BF31D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l’educazione nella </w:t>
            </w:r>
            <w:r w:rsidRPr="00BF31DD">
              <w:rPr>
                <w:rFonts w:ascii="Times New Roman" w:hAnsi="Times New Roman"/>
                <w:i/>
                <w:sz w:val="22"/>
                <w:szCs w:val="22"/>
              </w:rPr>
              <w:t>Repubblica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 di Platone; la </w:t>
            </w:r>
            <w:r w:rsidRPr="00BF31DD">
              <w:rPr>
                <w:rFonts w:ascii="Times New Roman" w:hAnsi="Times New Roman"/>
                <w:i/>
                <w:sz w:val="22"/>
                <w:szCs w:val="22"/>
              </w:rPr>
              <w:t>Politica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 di Aristotele e l’educazione per diventare cittadini </w:t>
            </w:r>
          </w:p>
        </w:tc>
        <w:tc>
          <w:tcPr>
            <w:tcW w:w="2977" w:type="dxa"/>
          </w:tcPr>
          <w:p w14:paraId="63FBB02D" w14:textId="77777777" w:rsidR="009E798A" w:rsidRPr="00346F70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9A29D8A" w14:textId="77777777" w:rsidR="009E798A" w:rsidRPr="00346F70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E82A63F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30CD66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C44AE79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1E651DE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BDF7982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7452B1E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3941542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3006C61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24A9232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D72A30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67A1263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4202B1E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22D0D9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FB30275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71EC03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A78210E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98FA7E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0CE768A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BA6398A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FA3FD2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56F2937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48CF939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F41DC2C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CA83D01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3931F9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63ED26F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31BAFE9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8385156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3954C53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19DDE33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0622066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F81A2AD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4A9479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72EC6B1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8893AE3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A4CDFD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47F2D3D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DF75E32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E56043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AA9161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980210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7941920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7949706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A729612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8F42907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D6A803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AF87D50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9EC5A6D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B55E4E2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93A916A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6E944C9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E008C1D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60C1E1C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9EBEF64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B4B9349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D5E4E0D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5E55690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A36A64E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D96EFED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27F3F06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6A1A08C" w14:textId="77777777" w:rsidR="009E798A" w:rsidRPr="00354BD6" w:rsidRDefault="009E798A" w:rsidP="00140430">
            <w:pPr>
              <w:rPr>
                <w:rFonts w:ascii="Times New Roman" w:hAnsi="Times New Roman"/>
                <w:sz w:val="22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354BD6">
              <w:rPr>
                <w:rFonts w:ascii="Times New Roman" w:hAnsi="Times New Roman"/>
                <w:sz w:val="22"/>
              </w:rPr>
              <w:t xml:space="preserve">I doveri di solidarietà previsti dalla Costituzione: artt. 48, 52, 53 e 54; la solidarietà attraverso il volontariato; la Costituzione e il riconoscimento del ruolo sociale del volontariato (art. 118) </w:t>
            </w:r>
          </w:p>
          <w:p w14:paraId="1198ECC2" w14:textId="77777777" w:rsidR="009E798A" w:rsidRPr="00354BD6" w:rsidRDefault="009E798A" w:rsidP="00140430">
            <w:pPr>
              <w:rPr>
                <w:rFonts w:ascii="Times New Roman" w:hAnsi="Times New Roman"/>
                <w:sz w:val="20"/>
                <w:szCs w:val="22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354BD6">
              <w:rPr>
                <w:rFonts w:ascii="Times New Roman" w:hAnsi="Times New Roman"/>
                <w:b/>
                <w:bCs/>
                <w:sz w:val="22"/>
              </w:rPr>
              <w:t>Agenda</w:t>
            </w:r>
            <w:r w:rsidRPr="00354BD6">
              <w:rPr>
                <w:rFonts w:ascii="Times New Roman" w:hAnsi="Times New Roman"/>
                <w:sz w:val="22"/>
              </w:rPr>
              <w:t xml:space="preserve"> </w:t>
            </w:r>
            <w:r w:rsidRPr="00354BD6">
              <w:rPr>
                <w:rFonts w:ascii="Times New Roman" w:hAnsi="Times New Roman"/>
                <w:b/>
                <w:bCs/>
                <w:sz w:val="22"/>
              </w:rPr>
              <w:t>2030</w:t>
            </w:r>
            <w:r w:rsidRPr="00354BD6">
              <w:rPr>
                <w:rFonts w:ascii="Times New Roman" w:hAnsi="Times New Roman"/>
                <w:sz w:val="22"/>
              </w:rPr>
              <w:t xml:space="preserve"> per lo sviluppo sostenibile, </w:t>
            </w:r>
            <w:r w:rsidRPr="00354BD6">
              <w:rPr>
                <w:rFonts w:ascii="Times New Roman" w:hAnsi="Times New Roman"/>
                <w:b/>
                <w:bCs/>
                <w:sz w:val="22"/>
              </w:rPr>
              <w:t>obiettivo 10</w:t>
            </w:r>
            <w:r w:rsidRPr="00354BD6">
              <w:rPr>
                <w:rFonts w:ascii="Times New Roman" w:hAnsi="Times New Roman"/>
                <w:sz w:val="22"/>
              </w:rPr>
              <w:t>: riduzione delle disuguaglianze</w:t>
            </w:r>
          </w:p>
          <w:p w14:paraId="32BF9669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AF9FC01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345A59A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EEECE0" w14:textId="77777777" w:rsidR="009E798A" w:rsidRPr="00285573" w:rsidRDefault="009E798A" w:rsidP="00140430">
            <w:pPr>
              <w:rPr>
                <w:rFonts w:ascii="Times New Roman" w:hAnsi="Times New Roman"/>
                <w:sz w:val="22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285573">
              <w:rPr>
                <w:rFonts w:ascii="Times New Roman" w:hAnsi="Times New Roman"/>
                <w:sz w:val="22"/>
              </w:rPr>
              <w:t>Il diritto all’istruzione e il dovere dell’educazione: art. 26 della Dichiarazione universale dei diritti umani (1948); artt. 30, 33 e 34 della Costituzione; artt. 13 e 14 della Carta dei diritti fondamentali dell’Unione europea</w:t>
            </w:r>
          </w:p>
          <w:p w14:paraId="4601FE61" w14:textId="77777777" w:rsidR="009E798A" w:rsidRPr="00285573" w:rsidRDefault="009E798A" w:rsidP="00140430">
            <w:pPr>
              <w:rPr>
                <w:rFonts w:ascii="Times New Roman" w:hAnsi="Times New Roman"/>
                <w:sz w:val="22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1801A2">
              <w:rPr>
                <w:rFonts w:ascii="Times New Roman" w:hAnsi="Times New Roman"/>
                <w:b/>
                <w:sz w:val="22"/>
              </w:rPr>
              <w:t>Agenda 2030</w:t>
            </w:r>
            <w:r w:rsidRPr="00285573">
              <w:rPr>
                <w:rFonts w:ascii="Times New Roman" w:hAnsi="Times New Roman"/>
                <w:sz w:val="22"/>
              </w:rPr>
              <w:t xml:space="preserve"> per lo sviluppo sostenibile, </w:t>
            </w:r>
            <w:r w:rsidRPr="001801A2">
              <w:rPr>
                <w:rFonts w:ascii="Times New Roman" w:hAnsi="Times New Roman"/>
                <w:b/>
                <w:sz w:val="22"/>
              </w:rPr>
              <w:t>obiettivo 4</w:t>
            </w:r>
            <w:r w:rsidRPr="00285573">
              <w:rPr>
                <w:rFonts w:ascii="Times New Roman" w:hAnsi="Times New Roman"/>
                <w:sz w:val="22"/>
              </w:rPr>
              <w:t>: istruzione</w:t>
            </w:r>
            <w:r>
              <w:rPr>
                <w:rFonts w:ascii="Times New Roman" w:hAnsi="Times New Roman"/>
                <w:sz w:val="22"/>
              </w:rPr>
              <w:t xml:space="preserve"> di qualità</w:t>
            </w:r>
          </w:p>
          <w:p w14:paraId="5588A123" w14:textId="77777777" w:rsidR="009E798A" w:rsidRPr="00346F70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9A9AA5" w14:textId="77777777" w:rsidR="009E798A" w:rsidRPr="00346F70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72BB177" w14:textId="77777777" w:rsidR="009E798A" w:rsidRPr="00346F70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243F014" w14:textId="77777777" w:rsidR="009E798A" w:rsidRPr="00346F70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5E24E7" w14:textId="77777777" w:rsidR="009E798A" w:rsidRPr="00346F70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798A" w14:paraId="464DDB00" w14:textId="77777777" w:rsidTr="00140430">
        <w:tc>
          <w:tcPr>
            <w:tcW w:w="14709" w:type="dxa"/>
            <w:gridSpan w:val="5"/>
          </w:tcPr>
          <w:p w14:paraId="3998D740" w14:textId="77777777" w:rsidR="009E798A" w:rsidRPr="00B12BB3" w:rsidRDefault="009E798A" w:rsidP="00140430">
            <w:pPr>
              <w:autoSpaceDE w:val="0"/>
              <w:textAlignment w:val="center"/>
              <w:rPr>
                <w:rFonts w:ascii="Times New Roman" w:hAnsi="Times New Roman"/>
                <w:b/>
                <w:color w:val="000000" w:themeColor="text1"/>
                <w:kern w:val="24"/>
                <w:szCs w:val="22"/>
              </w:rPr>
            </w:pPr>
            <w:r w:rsidRPr="00B12BB3">
              <w:rPr>
                <w:rFonts w:ascii="Times New Roman" w:hAnsi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37869023" w14:textId="77777777" w:rsidR="009E798A" w:rsidRPr="00B12BB3" w:rsidRDefault="009E798A" w:rsidP="00140430">
            <w:pPr>
              <w:autoSpaceDE w:val="0"/>
              <w:textAlignment w:val="center"/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</w:rPr>
              <w:t xml:space="preserve">• </w:t>
            </w: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per le risorse specifiche del tuo manuale Pearson eventualmente in adozione, dopo aver effettuato l’accesso </w:t>
            </w:r>
            <w:r w:rsidR="002F7196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a </w:t>
            </w:r>
            <w:r w:rsidR="002F7196" w:rsidRPr="002F7196">
              <w:rPr>
                <w:rFonts w:ascii="Times New Roman" w:hAnsi="Times New Roman"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My Pearson Place</w:t>
            </w:r>
            <w:r w:rsidR="002F7196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(</w:t>
            </w:r>
            <w:hyperlink r:id="rId13" w:tgtFrame="_blank" w:tooltip="https://www.pearson.it/place" w:history="1">
              <w:r w:rsidRPr="00B12BB3">
                <w:rPr>
                  <w:rFonts w:ascii="Times New Roman" w:hAnsi="Times New Roman"/>
                  <w:bCs/>
                  <w:color w:val="000000" w:themeColor="text1"/>
                  <w:kern w:val="24"/>
                  <w:sz w:val="22"/>
                  <w:szCs w:val="22"/>
                </w:rPr>
                <w:t>https://www.pearson.it/place</w:t>
              </w:r>
            </w:hyperlink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)</w:t>
            </w:r>
            <w:r w:rsidR="002F7196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,</w:t>
            </w: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seleziona il titolo nella sezione P</w:t>
            </w:r>
            <w:r w:rsidR="002F7196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RODOTTI</w:t>
            </w:r>
          </w:p>
          <w:p w14:paraId="4054590B" w14:textId="7E38AF15" w:rsidR="009E798A" w:rsidRPr="00B12BB3" w:rsidRDefault="009E798A" w:rsidP="00140430">
            <w:pPr>
              <w:autoSpaceDE w:val="0"/>
              <w:textAlignment w:val="center"/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</w:rPr>
              <w:t xml:space="preserve">• </w:t>
            </w: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per ulteriori materiali digitali, scopri la piattaforma </w:t>
            </w:r>
            <w:r w:rsidR="006E73BC" w:rsidRPr="006E73B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KmZero</w:t>
            </w:r>
            <w:r w:rsidR="006E73BC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hyperlink r:id="rId14" w:history="1">
              <w:r w:rsidR="006E73BC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https://it.pearson.com/kmzero</w:t>
              </w:r>
            </w:hyperlink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7EE8DC06" w14:textId="6FCF8F04" w:rsidR="009E798A" w:rsidRPr="00B12BB3" w:rsidRDefault="009E798A" w:rsidP="00140430">
            <w:pPr>
              <w:rPr>
                <w:color w:val="000000" w:themeColor="text1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</w:rPr>
              <w:t xml:space="preserve">• </w:t>
            </w: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per risorse sulla formazione e sull’aggiornamento didattico, puoi consultare il calendario dei prossimi webinar Pearson (</w:t>
            </w:r>
            <w:hyperlink r:id="rId15" w:tgtFrame="_blank" w:tooltip="https://www.pearson.it/webinar" w:history="1">
              <w:r w:rsidRPr="00B12BB3">
                <w:rPr>
                  <w:rFonts w:ascii="Times New Roman" w:hAnsi="Times New Roman"/>
                  <w:bCs/>
                  <w:color w:val="000000" w:themeColor="text1"/>
                  <w:kern w:val="24"/>
                  <w:sz w:val="22"/>
                  <w:szCs w:val="22"/>
                </w:rPr>
                <w:t>https://www.pearson.it/webinar</w:t>
              </w:r>
            </w:hyperlink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)</w:t>
            </w:r>
            <w:r w:rsidR="006E73BC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, </w:t>
            </w: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richiedere l’accesso alla </w:t>
            </w:r>
            <w:r w:rsidRPr="002F7196">
              <w:rPr>
                <w:rFonts w:ascii="Times New Roman" w:hAnsi="Times New Roman"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Pearson Education Library</w:t>
            </w: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(https://www.pearson.it/pel)</w:t>
            </w:r>
            <w:r w:rsidR="006E73B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, </w:t>
            </w:r>
            <w:r w:rsidR="006E73BC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oppure visitare la sezione Pearson Academy </w:t>
            </w:r>
            <w:hyperlink r:id="rId16" w:history="1">
              <w:r w:rsidR="006E73BC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https://it.pearson.com/pearson-academy.html</w:t>
              </w:r>
            </w:hyperlink>
          </w:p>
        </w:tc>
      </w:tr>
      <w:tr w:rsidR="009E798A" w14:paraId="4EC0C7CC" w14:textId="77777777" w:rsidTr="00140430">
        <w:tc>
          <w:tcPr>
            <w:tcW w:w="14709" w:type="dxa"/>
            <w:gridSpan w:val="5"/>
          </w:tcPr>
          <w:p w14:paraId="33D75C8D" w14:textId="77777777" w:rsidR="009E798A" w:rsidRPr="00B12BB3" w:rsidRDefault="009E798A" w:rsidP="00140430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</w:pPr>
            <w:r w:rsidRPr="00B12BB3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>STRATEGIE e STRUMENTI DI LAVORO</w:t>
            </w:r>
          </w:p>
          <w:p w14:paraId="680666FC" w14:textId="77777777" w:rsidR="009E798A" w:rsidRPr="00B12BB3" w:rsidRDefault="009E798A" w:rsidP="00140430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12BB3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- </w:t>
            </w:r>
            <w:r w:rsidRPr="00B12BB3">
              <w:rPr>
                <w:rFonts w:ascii="Times New Roman" w:hAnsi="Times New Roman" w:cs="Times New Roman"/>
                <w:color w:val="000000" w:themeColor="text1"/>
              </w:rPr>
              <w:t>Libri di testo</w:t>
            </w:r>
          </w:p>
          <w:p w14:paraId="58A9C29D" w14:textId="77777777" w:rsidR="009E798A" w:rsidRPr="00B12BB3" w:rsidRDefault="009E798A" w:rsidP="0014043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Spiegazioni/lezioni frontali</w:t>
            </w:r>
          </w:p>
          <w:p w14:paraId="039BDE8D" w14:textId="77777777" w:rsidR="009E798A" w:rsidRPr="00B12BB3" w:rsidRDefault="009E798A" w:rsidP="0014043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Studio individuale</w:t>
            </w:r>
          </w:p>
          <w:p w14:paraId="0DB56EB7" w14:textId="77777777" w:rsidR="009E798A" w:rsidRPr="00B12BB3" w:rsidRDefault="002F7196" w:rsidP="00140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9E798A"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Videolezioni in sincrono/video asincroni</w:t>
            </w:r>
            <w:r w:rsidR="009E798A" w:rsidRPr="00B12BB3"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  <w:p w14:paraId="04650B65" w14:textId="77777777" w:rsidR="009E798A" w:rsidRPr="00B12BB3" w:rsidRDefault="009E798A" w:rsidP="00140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Contenuti audio/scritti </w:t>
            </w:r>
          </w:p>
          <w:p w14:paraId="3372DBE9" w14:textId="77777777" w:rsidR="009E798A" w:rsidRPr="00B12BB3" w:rsidRDefault="009E798A" w:rsidP="00140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</w:p>
          <w:p w14:paraId="586B58A7" w14:textId="77777777" w:rsidR="009E798A" w:rsidRPr="00B12BB3" w:rsidRDefault="009E798A" w:rsidP="00140430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12BB3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12BB3">
              <w:rPr>
                <w:rFonts w:ascii="Times New Roman" w:eastAsia="Arial Unicode MS" w:hAnsi="Times New Roman" w:cs="Times New Roman"/>
                <w:color w:val="000000" w:themeColor="text1"/>
              </w:rPr>
              <w:t>Interrogazioni e test progressivi</w:t>
            </w:r>
          </w:p>
          <w:p w14:paraId="2934E4CC" w14:textId="77777777" w:rsidR="009E798A" w:rsidRPr="00B12BB3" w:rsidRDefault="002F7196" w:rsidP="00140430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000000" w:themeColor="text1"/>
              </w:rPr>
            </w:pPr>
            <w:r w:rsidRPr="00B12BB3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E798A" w:rsidRPr="00B12BB3">
              <w:rPr>
                <w:rFonts w:ascii="Times New Roman" w:eastAsia="Arial Unicode MS" w:hAnsi="Times New Roman" w:cs="Times New Roman"/>
                <w:color w:val="000000" w:themeColor="text1"/>
              </w:rPr>
              <w:t>Assegnazioni di esercizi sui singoli argomenti/autori</w:t>
            </w:r>
          </w:p>
          <w:p w14:paraId="6D3A2FB0" w14:textId="77777777" w:rsidR="009E798A" w:rsidRPr="00B12BB3" w:rsidRDefault="009E798A" w:rsidP="00140430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Eventuali test predisposti per la </w:t>
            </w:r>
            <w:r w:rsidR="006129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DDI</w:t>
            </w: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e verifiche in presenza</w:t>
            </w:r>
          </w:p>
          <w:p w14:paraId="6C445B03" w14:textId="77777777" w:rsidR="009E798A" w:rsidRPr="00B12BB3" w:rsidRDefault="009E798A" w:rsidP="00140430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Attività di avanguardia didattica: classe capovolta, compito di realtà, </w:t>
            </w:r>
            <w:r w:rsidRPr="00B12BB3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debate</w:t>
            </w: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didattica </w:t>
            </w:r>
            <w:r w:rsidRPr="00B12BB3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peer to peer</w:t>
            </w:r>
          </w:p>
          <w:p w14:paraId="15646779" w14:textId="77777777" w:rsidR="009E798A" w:rsidRPr="00B12BB3" w:rsidRDefault="009E798A" w:rsidP="00140430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Lavori di gruppo</w:t>
            </w:r>
          </w:p>
          <w:p w14:paraId="47E2374B" w14:textId="77777777" w:rsidR="009E798A" w:rsidRPr="00B12BB3" w:rsidRDefault="009E798A" w:rsidP="00140430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color w:val="000000" w:themeColor="text1"/>
                <w:spacing w:val="-2"/>
                <w:w w:val="95"/>
                <w:kern w:val="2"/>
                <w:sz w:val="22"/>
                <w:szCs w:val="22"/>
              </w:rPr>
            </w:pPr>
          </w:p>
          <w:p w14:paraId="4C7003C6" w14:textId="77777777" w:rsidR="009E798A" w:rsidRPr="00B12BB3" w:rsidRDefault="009E798A" w:rsidP="00140430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4"/>
                <w:sz w:val="24"/>
              </w:rPr>
            </w:pPr>
            <w:r w:rsidRPr="00B12BB3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 xml:space="preserve">MATERIALI DIGITALI E MULTIMEDIALI </w:t>
            </w:r>
          </w:p>
          <w:p w14:paraId="004DA05F" w14:textId="77777777" w:rsidR="009E798A" w:rsidRPr="00B12BB3" w:rsidRDefault="009E798A" w:rsidP="00140430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12BB3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lezione e lo studio</w:t>
            </w:r>
          </w:p>
          <w:p w14:paraId="3D0DFD08" w14:textId="77777777" w:rsidR="009E798A" w:rsidRPr="00B12BB3" w:rsidRDefault="009E798A" w:rsidP="00140430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12BB3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Video </w:t>
            </w:r>
          </w:p>
          <w:p w14:paraId="5CB0EF4D" w14:textId="77777777" w:rsidR="009E798A" w:rsidRPr="00B12BB3" w:rsidRDefault="009E798A" w:rsidP="00140430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12BB3">
              <w:rPr>
                <w:rFonts w:ascii="Times New Roman" w:eastAsia="Arial Unicode MS" w:hAnsi="Times New Roman"/>
                <w:color w:val="000000" w:themeColor="text1"/>
              </w:rPr>
              <w:t>Mappe interattive, Ripasso interattivo</w:t>
            </w:r>
          </w:p>
          <w:p w14:paraId="0AD94B92" w14:textId="77777777" w:rsidR="009E798A" w:rsidRPr="00B12BB3" w:rsidRDefault="009E798A" w:rsidP="00140430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12BB3">
              <w:rPr>
                <w:rFonts w:ascii="Times New Roman" w:eastAsia="Arial Unicode MS" w:hAnsi="Times New Roman"/>
                <w:color w:val="000000" w:themeColor="text1"/>
              </w:rPr>
              <w:t>Analisi interattive</w:t>
            </w:r>
          </w:p>
          <w:p w14:paraId="4D34D769" w14:textId="77777777" w:rsidR="009E798A" w:rsidRPr="00B12BB3" w:rsidRDefault="009E798A" w:rsidP="00140430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000000" w:themeColor="text1"/>
              </w:rPr>
            </w:pPr>
            <w:r w:rsidRPr="00B12BB3">
              <w:rPr>
                <w:rFonts w:ascii="Times New Roman" w:eastAsia="Arial Unicode MS" w:hAnsi="Times New Roman"/>
                <w:color w:val="000000" w:themeColor="text1"/>
              </w:rPr>
              <w:t>Laboratori multimediali di cultura</w:t>
            </w:r>
          </w:p>
          <w:p w14:paraId="7F38B9E6" w14:textId="77777777" w:rsidR="009E798A" w:rsidRPr="00B12BB3" w:rsidRDefault="009E798A" w:rsidP="00140430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12BB3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verifica/autoverifica</w:t>
            </w:r>
          </w:p>
          <w:p w14:paraId="3E4095D4" w14:textId="77777777" w:rsidR="009E798A" w:rsidRPr="00B12BB3" w:rsidRDefault="009E798A" w:rsidP="00140430">
            <w:pPr>
              <w:rPr>
                <w:color w:val="000000" w:themeColor="text1"/>
              </w:rPr>
            </w:pPr>
            <w:r w:rsidRPr="00B12BB3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</w:rPr>
              <w:t xml:space="preserve">Verifiche interattive </w:t>
            </w:r>
          </w:p>
        </w:tc>
      </w:tr>
    </w:tbl>
    <w:p w14:paraId="54BDB885" w14:textId="77777777" w:rsidR="00B12BB3" w:rsidRDefault="00B12BB3" w:rsidP="009E798A">
      <w:pPr>
        <w:tabs>
          <w:tab w:val="left" w:pos="10773"/>
        </w:tabs>
        <w:rPr>
          <w:rFonts w:ascii="Times New Roman" w:hAnsi="Times New Roman"/>
          <w:b/>
          <w:color w:val="00B050"/>
          <w:sz w:val="32"/>
        </w:rPr>
      </w:pPr>
    </w:p>
    <w:p w14:paraId="0D5CB73D" w14:textId="77777777" w:rsidR="00B12BB3" w:rsidRDefault="00B12BB3" w:rsidP="009E798A">
      <w:pPr>
        <w:tabs>
          <w:tab w:val="left" w:pos="10773"/>
        </w:tabs>
        <w:rPr>
          <w:rFonts w:ascii="Times New Roman" w:hAnsi="Times New Roman"/>
          <w:b/>
          <w:color w:val="00B050"/>
          <w:sz w:val="32"/>
        </w:rPr>
      </w:pPr>
    </w:p>
    <w:p w14:paraId="38EE485F" w14:textId="77777777" w:rsidR="00B12BB3" w:rsidRDefault="00B12BB3" w:rsidP="009E798A">
      <w:pPr>
        <w:tabs>
          <w:tab w:val="left" w:pos="10773"/>
        </w:tabs>
        <w:rPr>
          <w:rFonts w:ascii="Times New Roman" w:hAnsi="Times New Roman"/>
          <w:b/>
          <w:color w:val="00B050"/>
          <w:sz w:val="32"/>
        </w:rPr>
      </w:pPr>
    </w:p>
    <w:p w14:paraId="285B3A9B" w14:textId="77777777" w:rsidR="009E798A" w:rsidRPr="00B12BB3" w:rsidRDefault="009E798A" w:rsidP="009E798A">
      <w:pPr>
        <w:tabs>
          <w:tab w:val="left" w:pos="10773"/>
        </w:tabs>
        <w:rPr>
          <w:rFonts w:ascii="Times New Roman" w:hAnsi="Times New Roman"/>
          <w:color w:val="000000" w:themeColor="text1"/>
        </w:rPr>
      </w:pPr>
      <w:r w:rsidRPr="00B12BB3">
        <w:rPr>
          <w:rFonts w:ascii="Times New Roman" w:hAnsi="Times New Roman"/>
          <w:b/>
          <w:color w:val="000000" w:themeColor="text1"/>
          <w:sz w:val="32"/>
        </w:rPr>
        <w:t>L’età di Cesare: la poesia</w:t>
      </w:r>
      <w:r w:rsidRPr="00B12BB3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B12BB3">
        <w:rPr>
          <w:rFonts w:ascii="Times New Roman" w:hAnsi="Times New Roman"/>
          <w:color w:val="000000" w:themeColor="text1"/>
          <w:szCs w:val="32"/>
        </w:rPr>
        <w:t>tempi: gennaio-marzo</w:t>
      </w:r>
    </w:p>
    <w:p w14:paraId="4EE41AD5" w14:textId="77777777" w:rsidR="009E798A" w:rsidRPr="00B12BB3" w:rsidRDefault="009E798A" w:rsidP="009E798A">
      <w:pPr>
        <w:rPr>
          <w:b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B12BB3" w:rsidRPr="00B12BB3" w14:paraId="4296E8E6" w14:textId="77777777" w:rsidTr="00140430">
        <w:tc>
          <w:tcPr>
            <w:tcW w:w="2885" w:type="dxa"/>
          </w:tcPr>
          <w:p w14:paraId="1FE64502" w14:textId="77777777" w:rsidR="009E798A" w:rsidRPr="00B12BB3" w:rsidRDefault="009E798A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12BB3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competenze</w:t>
            </w:r>
          </w:p>
          <w:p w14:paraId="5FF21938" w14:textId="77777777" w:rsidR="009E798A" w:rsidRPr="00B12BB3" w:rsidRDefault="009E798A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2610" w:type="dxa"/>
          </w:tcPr>
          <w:p w14:paraId="65BE5BB9" w14:textId="77777777" w:rsidR="009E798A" w:rsidRPr="00B12BB3" w:rsidRDefault="009E798A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12BB3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Abilità</w:t>
            </w:r>
          </w:p>
          <w:p w14:paraId="52D1B501" w14:textId="77777777" w:rsidR="009E798A" w:rsidRPr="00B12BB3" w:rsidRDefault="009E798A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3402" w:type="dxa"/>
          </w:tcPr>
          <w:p w14:paraId="5219B750" w14:textId="77777777" w:rsidR="009E798A" w:rsidRPr="00B12BB3" w:rsidRDefault="006129B9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CONTENUTI ESSENZIALI</w:t>
            </w:r>
          </w:p>
          <w:p w14:paraId="3F9A4AA2" w14:textId="77777777" w:rsidR="009E798A" w:rsidRPr="00B12BB3" w:rsidRDefault="009E798A" w:rsidP="00140430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color w:val="000000" w:themeColor="text1"/>
                <w:kern w:val="24"/>
                <w:szCs w:val="22"/>
              </w:rPr>
            </w:pP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per la programmazione specifica del tuo manuale Pearson eventualmente in adozione, dopo aver effettuato l’accesso</w:t>
            </w:r>
            <w:r w:rsidR="00393A2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a </w:t>
            </w:r>
            <w:r w:rsidR="00393A23" w:rsidRPr="00393A23">
              <w:rPr>
                <w:rFonts w:ascii="Times New Roman" w:hAnsi="Times New Roman"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My Pearson Place</w:t>
            </w: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(</w:t>
            </w:r>
            <w:hyperlink r:id="rId17" w:tgtFrame="_blank" w:tooltip="https://www.pearson.it/place" w:history="1">
              <w:r w:rsidRPr="00B12BB3">
                <w:rPr>
                  <w:rFonts w:ascii="Times New Roman" w:hAnsi="Times New Roman"/>
                  <w:bCs/>
                  <w:color w:val="000000" w:themeColor="text1"/>
                  <w:kern w:val="24"/>
                  <w:sz w:val="22"/>
                  <w:szCs w:val="22"/>
                </w:rPr>
                <w:t>https://www.pearson.it/place</w:t>
              </w:r>
            </w:hyperlink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)</w:t>
            </w:r>
            <w:r w:rsidR="00393A2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,</w:t>
            </w: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seleziona il titolo nella sezione </w:t>
            </w:r>
            <w:r w:rsidR="00393A2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PRODOTTI</w:t>
            </w: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e poi clicca su GUIDA DOCENTE</w:t>
            </w:r>
          </w:p>
        </w:tc>
        <w:tc>
          <w:tcPr>
            <w:tcW w:w="2835" w:type="dxa"/>
          </w:tcPr>
          <w:p w14:paraId="1D2E0923" w14:textId="77777777" w:rsidR="009E798A" w:rsidRPr="00B12BB3" w:rsidRDefault="009E798A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12BB3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POSSIBILI CONNESSIONI PLURIDISCIPLINARI</w:t>
            </w:r>
          </w:p>
          <w:p w14:paraId="0A2146DB" w14:textId="77777777" w:rsidR="009E798A" w:rsidRPr="00B12BB3" w:rsidRDefault="009E798A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2977" w:type="dxa"/>
          </w:tcPr>
          <w:p w14:paraId="39A7E972" w14:textId="77777777" w:rsidR="009E798A" w:rsidRPr="00B12BB3" w:rsidRDefault="009E798A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12BB3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 xml:space="preserve">POSSIBILI CONNESSIONI </w:t>
            </w:r>
          </w:p>
          <w:p w14:paraId="79B3827E" w14:textId="77777777" w:rsidR="009E798A" w:rsidRPr="00B12BB3" w:rsidRDefault="009E798A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12BB3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 L’EDUCAZIONE CIVICA</w:t>
            </w:r>
          </w:p>
          <w:p w14:paraId="76A211EF" w14:textId="77777777" w:rsidR="009E798A" w:rsidRPr="00B12BB3" w:rsidRDefault="009E798A" w:rsidP="00140430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</w:tr>
      <w:tr w:rsidR="009E798A" w14:paraId="35440A96" w14:textId="77777777" w:rsidTr="00140430">
        <w:tc>
          <w:tcPr>
            <w:tcW w:w="2885" w:type="dxa"/>
          </w:tcPr>
          <w:p w14:paraId="327188C3" w14:textId="77777777" w:rsidR="009E798A" w:rsidRPr="00544930" w:rsidRDefault="009E798A" w:rsidP="00140430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48986613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Decodificare il messaggio di un testo in latino e in italiano</w:t>
            </w:r>
          </w:p>
          <w:p w14:paraId="1990BA73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Praticare la traduzione come strumento di conoscenza di un autore e di un’opera </w:t>
            </w:r>
          </w:p>
          <w:p w14:paraId="604D958F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Analizzare e interpretare il testo, cogliendone la tipologia, l’intenzione comunicativa, i valori estetici e culturali </w:t>
            </w:r>
          </w:p>
          <w:p w14:paraId="1B6F693E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Acquisire consapevolezza dei tratti più significativi della civiltà latina attraverso i testi </w:t>
            </w:r>
          </w:p>
          <w:p w14:paraId="1C251E48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Cogliere il valore fondante della cultura latina per la tradizione europea</w:t>
            </w:r>
          </w:p>
          <w:p w14:paraId="570770D1" w14:textId="77777777" w:rsidR="009E798A" w:rsidRPr="00544930" w:rsidRDefault="009E798A" w:rsidP="00140430">
            <w:pPr>
              <w:rPr>
                <w:rFonts w:ascii="Times New Roman" w:eastAsia="DINPro-Medium" w:hAnsi="Times New Roman"/>
                <w:sz w:val="22"/>
              </w:rPr>
            </w:pPr>
          </w:p>
          <w:p w14:paraId="537FF8C3" w14:textId="77777777" w:rsidR="009E798A" w:rsidRPr="00544930" w:rsidRDefault="009E798A" w:rsidP="00140430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6F772DD3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Imparare ad imparare</w:t>
            </w:r>
          </w:p>
          <w:p w14:paraId="4A25E173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Progettare</w:t>
            </w:r>
          </w:p>
          <w:p w14:paraId="2A46E4E7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lastRenderedPageBreak/>
              <w:t>• Comunicare</w:t>
            </w:r>
          </w:p>
          <w:p w14:paraId="7CC82983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Collaborare e partecipare</w:t>
            </w:r>
          </w:p>
          <w:p w14:paraId="25ED7E41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Agire in modo autonomo e responsabile</w:t>
            </w:r>
          </w:p>
          <w:p w14:paraId="23113A3D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Risolvere problemi</w:t>
            </w:r>
          </w:p>
          <w:p w14:paraId="66F3F998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14:paraId="38BB2857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7F076F90" w14:textId="77777777" w:rsidR="009E798A" w:rsidRPr="00544930" w:rsidRDefault="009E798A" w:rsidP="00140430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5B4FDEF9" w14:textId="77777777" w:rsidR="009E798A" w:rsidRPr="00544930" w:rsidRDefault="009E798A" w:rsidP="00140430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>Competenze</w:t>
            </w:r>
            <w:r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chiave</w:t>
            </w: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europee</w:t>
            </w:r>
          </w:p>
          <w:p w14:paraId="2229D372" w14:textId="77777777" w:rsidR="009E798A" w:rsidRPr="00544930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39A17FDA" w14:textId="77777777" w:rsidR="009E798A" w:rsidRPr="00544930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03B293F5" w14:textId="77777777" w:rsidR="009E798A" w:rsidRPr="00544930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74E2D599" w14:textId="77777777" w:rsidR="009E798A" w:rsidRPr="00544930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3D29463E" w14:textId="77777777" w:rsidR="009E798A" w:rsidRPr="00544930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73789582" w14:textId="77777777" w:rsidR="009E798A" w:rsidRPr="00544930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imprenditoriale</w:t>
            </w:r>
          </w:p>
          <w:p w14:paraId="740C8606" w14:textId="77777777" w:rsidR="009E798A" w:rsidRPr="00544930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1F7E804E" w14:textId="77777777" w:rsidR="009E798A" w:rsidRPr="00544930" w:rsidRDefault="009E798A" w:rsidP="00140430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14:paraId="530CE802" w14:textId="77777777" w:rsidR="009E798A" w:rsidRPr="0027376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Individuare e analizzare le strutture linguistiche e stilistiche di un testo</w:t>
            </w:r>
          </w:p>
          <w:p w14:paraId="312D6CFE" w14:textId="77777777" w:rsidR="009E798A" w:rsidRPr="0027376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nei testi le specificità lessicali dell’opera di Lucrezio e di Catullo</w:t>
            </w:r>
          </w:p>
          <w:p w14:paraId="36BB2510" w14:textId="77777777" w:rsidR="009E798A" w:rsidRPr="0027376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le finalità comunicative di un testo e lo sviluppo logico nelle sue varie parti</w:t>
            </w:r>
          </w:p>
          <w:p w14:paraId="4489BA05" w14:textId="77777777" w:rsidR="009E798A" w:rsidRPr="0027376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Motivare le scelte di traduzione in base sia agli elementi grammaticali sia all’interpretazione complessiva del testo</w:t>
            </w:r>
          </w:p>
          <w:p w14:paraId="72B2182C" w14:textId="77777777" w:rsidR="009E798A" w:rsidRPr="0027376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Mettere a confronto diverse traduzioni di uno stesso testo, individuando e commentando le scelte dei traduttori</w:t>
            </w:r>
          </w:p>
          <w:p w14:paraId="35563F54" w14:textId="77777777" w:rsidR="009E798A" w:rsidRPr="0027376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Leggere in metrica </w:t>
            </w: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almeno l’esametro e il distico elegiaco</w:t>
            </w:r>
          </w:p>
          <w:p w14:paraId="48C8505B" w14:textId="77777777" w:rsidR="009E798A" w:rsidRPr="0027376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Tradurre rispettando il senso del testo e cogliendo le peculiarità retoriche e stilistiche proprie del poema di Lucrezio e del </w:t>
            </w:r>
            <w:r w:rsidRPr="00BB3699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liber</w:t>
            </w: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di Catullo</w:t>
            </w:r>
          </w:p>
          <w:p w14:paraId="47BFA0E7" w14:textId="77777777" w:rsidR="009E798A" w:rsidRPr="0027376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Mettere in relazione i testi con l’opera di cui fanno parte</w:t>
            </w:r>
          </w:p>
          <w:p w14:paraId="1D8CA2B3" w14:textId="77777777" w:rsidR="009E798A" w:rsidRPr="0027376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le relazioni tra le biografie di Lucrezio e di Catullo, la loro produzione letteraria e il contesto storico di riferimento</w:t>
            </w:r>
          </w:p>
          <w:p w14:paraId="374A6C45" w14:textId="77777777" w:rsidR="009E798A" w:rsidRPr="0027376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Contestualizzare l’opera di Lucrezio e di Catullo all’interno dello sviluppo della storia letteraria</w:t>
            </w:r>
          </w:p>
          <w:p w14:paraId="3D28523B" w14:textId="77777777" w:rsidR="009E798A" w:rsidRPr="0027376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Esprimere e motivare una valutazione personale su un testo o un autore, anche confrontando contributi critici accreditati</w:t>
            </w:r>
          </w:p>
          <w:p w14:paraId="4EE77FFE" w14:textId="77777777" w:rsidR="009E798A" w:rsidRPr="0027376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Riconoscere, attraverso il confronto con altri testi dello stesso autore o di autori diversi, gli elementi di continuità e/o diversità rispetto ai modelli e alla letteratura greca</w:t>
            </w:r>
          </w:p>
          <w:p w14:paraId="222615F5" w14:textId="77777777" w:rsidR="009E798A" w:rsidRPr="0027376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Individuare nei testi gli aspetti peculiari della </w:t>
            </w: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civiltà romana</w:t>
            </w:r>
          </w:p>
          <w:p w14:paraId="2A2513F3" w14:textId="77777777" w:rsidR="009E798A" w:rsidRPr="0027376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Individuare le permanenze di temi, modelli e </w:t>
            </w:r>
            <w:r w:rsidRPr="00BB3699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topoi</w:t>
            </w: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nella cultura e nelle letterature italiana ed europee</w:t>
            </w:r>
          </w:p>
          <w:p w14:paraId="6B7B10BD" w14:textId="77777777" w:rsidR="009E798A" w:rsidRPr="00AF780E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Riconoscere nelle strutture morfosintattiche e lessicali dell’italiano gli elementi di derivazione latina, con attenzione all’evoluzione semantica delle parole </w:t>
            </w:r>
          </w:p>
          <w:p w14:paraId="6B3E1D17" w14:textId="77777777" w:rsidR="009E798A" w:rsidRPr="007039E1" w:rsidRDefault="009E798A" w:rsidP="00140430">
            <w:pPr>
              <w:rPr>
                <w:rFonts w:ascii="Times New Roman" w:hAnsi="Times New Roman"/>
                <w:iCs/>
                <w:spacing w:val="-3"/>
                <w:w w:val="95"/>
              </w:rPr>
            </w:pPr>
          </w:p>
          <w:p w14:paraId="48EEF411" w14:textId="77777777" w:rsidR="009E798A" w:rsidRPr="007039E1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15FBA2" w14:textId="77777777" w:rsidR="009E798A" w:rsidRPr="007039E1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06325F4" w14:textId="77777777" w:rsidR="009E798A" w:rsidRPr="007039E1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6B3F302" w14:textId="77777777" w:rsidR="009E798A" w:rsidRPr="007039E1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07E66D2" w14:textId="77777777" w:rsidR="009E798A" w:rsidRPr="00AF780E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C3B70FC" w14:textId="77777777" w:rsidR="009E798A" w:rsidRPr="00AF780E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F6A6690" w14:textId="77777777" w:rsidR="009E798A" w:rsidRPr="00AF780E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FED7541" w14:textId="77777777" w:rsidR="009E798A" w:rsidRPr="00AF780E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3B841BE" w14:textId="77777777" w:rsidR="009E798A" w:rsidRPr="00AF780E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EBEC4B4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78D0D74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949C95F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EBF1E20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4F37894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B65C67E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A7CAC03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BDFB992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0DEDEA5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1103A28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693DEAF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1D2A45D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8F82D85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3F727D3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BBFA1B1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1AAED8E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5680395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25E17F0" w14:textId="77777777" w:rsidR="009E798A" w:rsidRPr="00AF780E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EC9347D" w14:textId="77777777" w:rsidR="009E798A" w:rsidRPr="00E63219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E6321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•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Le c</w:t>
            </w:r>
            <w:r w:rsidRPr="00E6321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oordinate storico-culturali dell’età di Cesare</w:t>
            </w:r>
          </w:p>
          <w:p w14:paraId="07EFAB9B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E6321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diffusione della filosofia a Roma</w:t>
            </w:r>
            <w:r w:rsidRPr="00E6321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: epicureismo e stoicismo</w:t>
            </w:r>
          </w:p>
          <w:p w14:paraId="10970718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CF7D686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AED8C01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620B41E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FAAADC0" w14:textId="77777777" w:rsidR="009E798A" w:rsidRPr="00E63219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</w:pPr>
            <w:r w:rsidRPr="00E63219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LUCREZIO</w:t>
            </w:r>
          </w:p>
          <w:p w14:paraId="61D88A32" w14:textId="77777777" w:rsidR="009E798A" w:rsidRPr="00E63219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E6321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La</w:t>
            </w:r>
            <w:r w:rsidRPr="00E6321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vita </w:t>
            </w:r>
          </w:p>
          <w:p w14:paraId="4B3A8C23" w14:textId="77777777" w:rsidR="009E798A" w:rsidRPr="00E63219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E6321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poetica e i precedenti letterari </w:t>
            </w:r>
          </w:p>
          <w:p w14:paraId="201EEABE" w14:textId="77777777" w:rsidR="009E798A" w:rsidRPr="00E63219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E6321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Il genere, il contenuto, la struttura compositiva e la finalità </w:t>
            </w:r>
            <w:r w:rsidRPr="00E63219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del De rerum natura</w:t>
            </w:r>
          </w:p>
          <w:p w14:paraId="5D202E33" w14:textId="77777777" w:rsidR="009E798A" w:rsidRPr="00E63219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E6321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Il linguaggio lucreziano </w:t>
            </w:r>
          </w:p>
          <w:p w14:paraId="369936B1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TESTI</w:t>
            </w:r>
          </w:p>
          <w:p w14:paraId="2ED3E7D0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E6321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L’inno a Venere</w:t>
            </w:r>
          </w:p>
          <w:p w14:paraId="1270E34B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FCC67BA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E6321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L’elogio di Epicuro</w:t>
            </w:r>
          </w:p>
          <w:p w14:paraId="2FB3F5E1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5EC9221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FAECA36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F906BBB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281D75A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A2F5943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5801058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CFFD1DE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D22F995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1CD8AFF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559FF26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89E3C96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987008F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B2D6563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7974EFA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2BD6F49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86332A3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09A7F5E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214FF0E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A89A7FB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DFE3799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CA7EC9B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12CD23E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Il sacrific</w:t>
            </w:r>
            <w:r w:rsidR="00B12BB3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o di Ifigenia</w:t>
            </w:r>
          </w:p>
          <w:p w14:paraId="0F8A8FDC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1BD9DA6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255C204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F01160D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7B7E1A4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4582026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3D64E42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F852EF0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3669BDC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2760557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4B799D9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La funzione della poesia: il farmaco amaro e il miele</w:t>
            </w:r>
          </w:p>
          <w:p w14:paraId="1295D901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9B2A431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Non bisogna aver paura della morte</w:t>
            </w:r>
          </w:p>
          <w:p w14:paraId="7551B62A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AC660F4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7826442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04CF5DE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38120D7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BD58DC1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AAC010D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3B124B2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DD97364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A2C9C0A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C6B2E3C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6D97E59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0D11244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FB6B729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F9D6E7F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5A4C65F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D5AE1E2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2987DDB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F2123FC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56E43D3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22CE838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FD57BD8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BFCDC98" w14:textId="77777777" w:rsidR="009E798A" w:rsidRPr="00C94F70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94F7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 </w:t>
            </w:r>
            <w:r w:rsidRPr="00BF36FA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poetae novi</w:t>
            </w:r>
            <w:r w:rsidRPr="00C94F7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e la poetica del circolo</w:t>
            </w:r>
          </w:p>
          <w:p w14:paraId="1EA785DE" w14:textId="77777777" w:rsidR="009E798A" w:rsidRDefault="009E798A" w:rsidP="00140430">
            <w:pPr>
              <w:rPr>
                <w:rFonts w:ascii="Times New Roman" w:hAnsi="Times New Roman"/>
                <w:spacing w:val="-3"/>
                <w:w w:val="95"/>
                <w:highlight w:val="lightGray"/>
              </w:rPr>
            </w:pPr>
          </w:p>
          <w:p w14:paraId="1BC7568A" w14:textId="77777777" w:rsidR="009E798A" w:rsidRDefault="009E798A" w:rsidP="00140430">
            <w:pPr>
              <w:rPr>
                <w:rFonts w:ascii="Times New Roman" w:hAnsi="Times New Roman"/>
                <w:spacing w:val="-3"/>
                <w:w w:val="95"/>
                <w:highlight w:val="lightGray"/>
              </w:rPr>
            </w:pPr>
          </w:p>
          <w:p w14:paraId="494FAB26" w14:textId="77777777" w:rsidR="009E798A" w:rsidRDefault="009E798A" w:rsidP="00140430">
            <w:pPr>
              <w:rPr>
                <w:rFonts w:ascii="Times New Roman" w:hAnsi="Times New Roman"/>
                <w:spacing w:val="-3"/>
                <w:w w:val="95"/>
                <w:highlight w:val="lightGray"/>
              </w:rPr>
            </w:pPr>
          </w:p>
          <w:p w14:paraId="1065A16E" w14:textId="77777777" w:rsidR="009E798A" w:rsidRPr="001014A2" w:rsidRDefault="009E798A" w:rsidP="00140430">
            <w:pPr>
              <w:rPr>
                <w:rFonts w:ascii="Times New Roman" w:hAnsi="Times New Roman"/>
                <w:spacing w:val="-3"/>
                <w:w w:val="95"/>
                <w:highlight w:val="lightGray"/>
              </w:rPr>
            </w:pPr>
          </w:p>
          <w:p w14:paraId="25EEBD86" w14:textId="77777777" w:rsidR="009E798A" w:rsidRPr="00F62F24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</w:pPr>
            <w:r w:rsidRPr="00F62F24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CATULLO</w:t>
            </w:r>
          </w:p>
          <w:p w14:paraId="52E978DF" w14:textId="77777777" w:rsidR="009E798A" w:rsidRPr="00E63219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E6321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La</w:t>
            </w:r>
            <w:r w:rsidRPr="00E6321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vita </w:t>
            </w:r>
          </w:p>
          <w:p w14:paraId="61CEEFE1" w14:textId="77777777" w:rsidR="009E798A" w:rsidRPr="003A33F2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3A33F2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Il </w:t>
            </w:r>
            <w:r w:rsidRPr="003A33F2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Liber</w:t>
            </w:r>
            <w:r w:rsidRPr="003A33F2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: i motivi, i nuclei di ispirazione, i metri della poesia catulliana</w:t>
            </w:r>
          </w:p>
          <w:p w14:paraId="5AD58804" w14:textId="77777777" w:rsidR="009E798A" w:rsidRPr="003A33F2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3A33F2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parabola sentimentale di Catullo delineata nel </w:t>
            </w:r>
            <w:r w:rsidRPr="003A33F2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Liber</w:t>
            </w:r>
          </w:p>
          <w:p w14:paraId="4CCFF644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3A33F2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Lo</w:t>
            </w:r>
            <w:r w:rsidRPr="003A33F2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stile </w:t>
            </w:r>
          </w:p>
          <w:p w14:paraId="61276F5C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TESTI</w:t>
            </w:r>
          </w:p>
          <w:p w14:paraId="40E80266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3A33F2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•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La dedica a Cornelio Nepote, </w:t>
            </w:r>
          </w:p>
          <w:p w14:paraId="1FB0E510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05060C4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69D23C3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5719A2C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2347BE1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2811DD0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E617B73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CC9AED1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04438B5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44034BF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E3457AF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914A3B2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7D8DCAD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59699CF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D97868C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911755C" w14:textId="77777777" w:rsidR="009E798A" w:rsidRPr="001014A2" w:rsidRDefault="009E798A" w:rsidP="00140430">
            <w:pPr>
              <w:rPr>
                <w:rFonts w:ascii="Times New Roman" w:hAnsi="Times New Roman"/>
                <w:w w:val="95"/>
                <w:highlight w:val="lightGray"/>
              </w:rPr>
            </w:pPr>
            <w:r w:rsidRPr="003A33F2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4F4238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Ille mi par esse deo videtur</w:t>
            </w:r>
          </w:p>
          <w:p w14:paraId="2DD035B8" w14:textId="77777777" w:rsidR="009E798A" w:rsidRPr="004F423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3A33F2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4F4238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Vivamus, mea Lesbia, atque amemus</w:t>
            </w:r>
          </w:p>
          <w:p w14:paraId="27A9B1E1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419DD01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F404827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01CE360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F4BA03C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34EE6C8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4F836FD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1624175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1760327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763E208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DE33848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0F2E0CD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0A6C642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91084C8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9C2B17A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D1F6515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875AAF6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52C76C5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5D54C21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2D66700" w14:textId="77777777" w:rsidR="009E798A" w:rsidRPr="004F423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3A33F2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Odi et amo</w:t>
            </w:r>
          </w:p>
          <w:p w14:paraId="263A631D" w14:textId="77777777" w:rsidR="009E798A" w:rsidRDefault="009E798A" w:rsidP="00140430">
            <w:pPr>
              <w:spacing w:line="10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3A33F2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E1713F">
              <w:rPr>
                <w:rFonts w:ascii="Times New Roman" w:hAnsi="Times New Roman"/>
                <w:i/>
                <w:sz w:val="22"/>
                <w:szCs w:val="22"/>
              </w:rPr>
              <w:t>Cenabis bene, mi Fabulle, apud me</w:t>
            </w:r>
          </w:p>
          <w:p w14:paraId="28F9099B" w14:textId="77777777" w:rsidR="009E798A" w:rsidRPr="00E1713F" w:rsidRDefault="009E798A" w:rsidP="00140430">
            <w:pPr>
              <w:spacing w:line="10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  <w:p w14:paraId="74F25061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3A33F2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E1713F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Sulla tomba del fratello</w:t>
            </w:r>
          </w:p>
          <w:p w14:paraId="0F02879C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F193493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502E17E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A915C70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5942155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ECFA241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E90726D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6829F21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C1FA588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51E2581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0918A33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A6F932E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56E1E94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C980FEC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0A7A9C1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B27FC7F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80E7480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D9801B5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B8640DD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8733C66" w14:textId="77777777" w:rsidR="009E798A" w:rsidRPr="00045D2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045D28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greca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Epicuro come un eroe omerico: la sequenza della sfida in </w:t>
            </w:r>
            <w:r w:rsidRPr="00A437A3">
              <w:rPr>
                <w:rFonts w:ascii="Times New Roman" w:hAnsi="Times New Roman"/>
                <w:bCs/>
                <w:i/>
                <w:iCs/>
                <w:kern w:val="0"/>
                <w:sz w:val="22"/>
                <w:szCs w:val="22"/>
                <w:lang w:eastAsia="it-IT" w:bidi="ar-SA"/>
              </w:rPr>
              <w:t>Iliade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, XVII</w:t>
            </w:r>
          </w:p>
          <w:p w14:paraId="67E0CDEC" w14:textId="77777777" w:rsidR="009E798A" w:rsidRPr="00045D2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045D28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lastRenderedPageBreak/>
              <w:t>Letteratura italiana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l’Ulisse di Dante (</w:t>
            </w:r>
            <w:r w:rsidRPr="00045D28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Inferno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, XXVI, 64-142) e la temeraria sfida a Dio; Ariosto, </w:t>
            </w:r>
            <w:r w:rsidRPr="00045D28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Orlando furioso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: il viaggio allegorico di Astolfo sulla Luna e la vanità dei beni terreni </w:t>
            </w:r>
          </w:p>
          <w:p w14:paraId="3648D1C4" w14:textId="77777777" w:rsidR="009E798A" w:rsidRPr="00045D2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045D28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Storia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La rivoluzione scientifica del Seicento e le nuove frontiere del pensiero: le scoperte di Copernico, Keplero, Galilei; il caso di Giordano Bruno</w:t>
            </w:r>
          </w:p>
          <w:p w14:paraId="22A42FC9" w14:textId="77777777" w:rsidR="009E798A" w:rsidRPr="00045D2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045D28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Filosofia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L’epicureismo: l’universo infinito fatto di atomi</w:t>
            </w:r>
          </w:p>
          <w:p w14:paraId="0FC9F4DC" w14:textId="77777777" w:rsidR="009E798A" w:rsidRPr="00045D2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045D28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Fisica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Le leggi della gravitazione universale</w:t>
            </w:r>
          </w:p>
          <w:p w14:paraId="51C3504C" w14:textId="77777777" w:rsidR="009E798A" w:rsidRPr="00045D2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CEC4C2D" w14:textId="77777777" w:rsidR="009E798A" w:rsidRPr="00045D2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045D28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italiana</w:t>
            </w:r>
            <w:r w:rsidRPr="00045D28">
              <w:rPr>
                <w:rFonts w:ascii="Times New Roman" w:hAnsi="Times New Roman"/>
                <w:w w:val="95"/>
                <w:sz w:val="22"/>
                <w:szCs w:val="22"/>
              </w:rPr>
              <w:t xml:space="preserve"> 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La riflessione di Machiavelli sulla religione nel </w:t>
            </w:r>
            <w:r w:rsidRPr="00045D28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Principe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(cap. XI) e nei </w:t>
            </w:r>
            <w:r w:rsidRPr="00045D28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 xml:space="preserve">Discorsi intorno alla prima deca di Tito Livio 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( I, 12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)</w:t>
            </w:r>
          </w:p>
          <w:p w14:paraId="203328A6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045D28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Storia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Le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crociate; la conquista e la cristianizzazione del Nuovo Mondo; le guerre di religione in Francia nel XVI secolo</w:t>
            </w:r>
          </w:p>
          <w:p w14:paraId="65AB3B06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5044365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F9A8150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55FAB36" w14:textId="77777777" w:rsidR="009E798A" w:rsidRPr="00DE7E15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DE7E15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greca</w:t>
            </w:r>
            <w:r w:rsidRPr="00DE7E1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l’Aldilà di Omero: </w:t>
            </w:r>
            <w:r w:rsidRPr="00DE7E1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Odissea</w:t>
            </w:r>
            <w:r w:rsidRPr="00DE7E1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, XI, 465-503 (l’incontro con Achille)</w:t>
            </w:r>
          </w:p>
          <w:p w14:paraId="62380597" w14:textId="77777777" w:rsidR="009E798A" w:rsidRPr="00DE7E15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DE7E15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lastRenderedPageBreak/>
              <w:t>Letteratura italiana</w:t>
            </w:r>
            <w:r w:rsidRPr="00DE7E1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La morte cristiana: </w:t>
            </w:r>
            <w:r w:rsidRPr="00DE7E1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Francesco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d’Assisi</w:t>
            </w:r>
            <w:r w:rsidRPr="00DE7E1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, </w:t>
            </w:r>
            <w:r w:rsidRPr="00DE7E1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Cantico di Frate Sole</w:t>
            </w:r>
            <w:r w:rsidRPr="00DE7E1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; il viaggio di Dante nei regni dell’oltretomba; Petrarca, </w:t>
            </w:r>
            <w:r w:rsidRPr="00DE7E1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Il trionfo della Morte</w:t>
            </w:r>
            <w:r w:rsidRPr="00DE7E1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: la morte di Laura</w:t>
            </w:r>
          </w:p>
          <w:p w14:paraId="1A3B5CEE" w14:textId="77777777" w:rsidR="009E798A" w:rsidRPr="00DE7E15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DE7E15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Filosofia</w:t>
            </w:r>
            <w:r w:rsidRPr="00DE7E1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Il pitagorismo e la teoria della metempsicosi; Platone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, </w:t>
            </w:r>
            <w:r w:rsidRPr="00DE7E1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Fedone</w:t>
            </w:r>
            <w:r w:rsidRPr="00DE7E1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, 116-118; Epicuro, </w:t>
            </w:r>
            <w:r w:rsidRPr="00DE7E1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Lettera a Meneceo</w:t>
            </w:r>
            <w:r w:rsidRPr="00DE7E1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: 124-125; la prospettiva cristiana dell’Aldilà</w:t>
            </w:r>
          </w:p>
          <w:p w14:paraId="7268DF97" w14:textId="77777777" w:rsidR="009E798A" w:rsidRPr="00045D2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DE7E15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Storia dell’arte</w:t>
            </w:r>
            <w:r w:rsidRPr="00DE7E1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</w:t>
            </w:r>
            <w:r w:rsidRPr="00DE7E1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e sepolture regali di Micene; il mausoleo di Adriano; le catacombe cristiane</w:t>
            </w:r>
          </w:p>
          <w:p w14:paraId="3C56887C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EBED4C9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9F617C2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0FA472A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C89005C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EDF84B1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FF247C6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CB87018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AB0F142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1242EB8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4211619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4597AF8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7CF7DA6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E13FF07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02B9273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29E16A0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5D6D196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D33630C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76BB15B" w14:textId="77777777" w:rsidR="009E798A" w:rsidRPr="004F423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97FBC69" w14:textId="77777777" w:rsidR="009E798A" w:rsidRPr="004F423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4F4238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lastRenderedPageBreak/>
              <w:t>Letteratura greca</w:t>
            </w:r>
            <w:r w:rsidRPr="004F423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Saffo e l’ideale della </w:t>
            </w:r>
            <w:r w:rsidRPr="004F4238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abrosýna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: frr. 39, 81, 94 e 101 V.</w:t>
            </w:r>
          </w:p>
          <w:p w14:paraId="746BE581" w14:textId="77777777" w:rsidR="009E798A" w:rsidRPr="004F423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4F4238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italiana</w:t>
            </w:r>
            <w:r w:rsidRPr="004F423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La poetica del Dolce stil novo; Guinizzelli, </w:t>
            </w:r>
            <w:r w:rsidRPr="004F4238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Al cor gentil</w:t>
            </w:r>
            <w:r w:rsidRPr="004F423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; Dante, </w:t>
            </w:r>
            <w:r w:rsidRPr="004F4238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Tanto gentile e tanto onesta pare</w:t>
            </w:r>
            <w:r w:rsidRPr="004F423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</w:p>
          <w:p w14:paraId="6A506C23" w14:textId="77777777" w:rsidR="009E798A" w:rsidRPr="004F423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4F4238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Storia</w:t>
            </w:r>
            <w:r w:rsidRPr="004F423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Nuovi modelli di vita e laicizzazione della cultura nella società del XIII secolo</w:t>
            </w:r>
          </w:p>
          <w:p w14:paraId="2A5178AC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4F4238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francese</w:t>
            </w:r>
            <w:r w:rsidRPr="004F423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L’amore cortese, la lirica trobadorica e la vita nelle corti provenzali</w:t>
            </w:r>
          </w:p>
          <w:p w14:paraId="128F1EED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7A225AB" w14:textId="77777777" w:rsidR="009E798A" w:rsidRPr="0093601B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93601B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greca</w:t>
            </w:r>
            <w:r w:rsidRPr="0093601B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Archiloco: l’amore che scioglie le membra (fr. 196 W.); Saffo: l’ode ad Afrodite (fr. 1 V.), l’ode della gelosia (fr. 31 V.) </w:t>
            </w:r>
          </w:p>
          <w:p w14:paraId="428BD41B" w14:textId="77777777" w:rsidR="009E798A" w:rsidRPr="0093601B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93601B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italiana</w:t>
            </w:r>
            <w:r w:rsidRPr="0093601B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Dante, l’incontro con Paolo e Francesca (</w:t>
            </w:r>
            <w:r w:rsidRPr="0093601B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Inferno</w:t>
            </w:r>
            <w:r w:rsidRPr="0093601B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, V, 70-142); Boccaccio, </w:t>
            </w:r>
            <w:r w:rsidRPr="0093601B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Decameron</w:t>
            </w:r>
            <w:r w:rsidRPr="0093601B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: Federigo degli Alberighi (V, 9); Boiardo, </w:t>
            </w:r>
            <w:r w:rsidRPr="0093601B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Orlando innamorato</w:t>
            </w:r>
            <w:r w:rsidRPr="0093601B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(I, 19-23 e 29-32); Ariosto, </w:t>
            </w:r>
            <w:r w:rsidRPr="0093601B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Orlando furioso</w:t>
            </w:r>
            <w:r w:rsidRPr="0093601B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: Angelica innamorata (XIX, 17-20 e 26-36) </w:t>
            </w:r>
          </w:p>
          <w:p w14:paraId="0954F87D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93601B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inglese</w:t>
            </w:r>
            <w:r w:rsidRPr="0093601B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Shakespeare: l’amore fra adolescenti in </w:t>
            </w:r>
            <w:r w:rsidRPr="0093601B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 xml:space="preserve">Romeo e </w:t>
            </w:r>
            <w:r w:rsidRPr="0093601B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lastRenderedPageBreak/>
              <w:t xml:space="preserve">Giulietta </w:t>
            </w:r>
            <w:r w:rsidRPr="0093601B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e l’amore-gelosia in </w:t>
            </w:r>
            <w:r w:rsidRPr="0093601B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Otello</w:t>
            </w:r>
          </w:p>
          <w:p w14:paraId="1BCD7D5F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54F7490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43783FD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0CF6C49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079EB29" w14:textId="77777777" w:rsidR="009E798A" w:rsidRPr="00045D2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752FF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greca</w:t>
            </w:r>
            <w:r w:rsidRPr="005752FF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Omero, </w:t>
            </w:r>
            <w:r w:rsidRPr="005752FF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Iliade</w:t>
            </w:r>
            <w:r w:rsidRPr="005752FF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: il colloquio fra Ettore e Andromaca (VI, 392-496); </w:t>
            </w:r>
            <w:r w:rsidRPr="005752FF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Odissea</w:t>
            </w:r>
            <w:r w:rsidRPr="005752FF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: l’incontro di Odisseo e Anticlea nell’Ade (XI, 180-224); Saffo, per il ritorno del fratello (fr. 5 V.)</w:t>
            </w:r>
          </w:p>
        </w:tc>
        <w:tc>
          <w:tcPr>
            <w:tcW w:w="2977" w:type="dxa"/>
          </w:tcPr>
          <w:p w14:paraId="703F5809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92150CC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E2581F2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FF6E09B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D135CEB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AE08F91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3F0929B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F35117C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1EC9F56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DA95F30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5B59014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165085C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BFE9AFF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18CFFDA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9403885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FC5167E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6FCA0E2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4B4F863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DA9B23A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22720C0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20631C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F86D839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322059B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B3DF1BB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6F9ED4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F2CE349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18512B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EEBCCF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CCE1109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8707D2E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E7F31AA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0A12C70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2328AD2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0474BA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DFEE6A0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6E266E8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692C9DD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8571F98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163CACF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C6830B4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4214A80" w14:textId="77777777" w:rsidR="009E798A" w:rsidRPr="00045D2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C33D390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La libertà di professare la propria religione nell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a Costituzione (artt. 19 e 20)</w:t>
            </w:r>
          </w:p>
          <w:p w14:paraId="5B480497" w14:textId="77777777" w:rsidR="009E798A" w:rsidRPr="00045D2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S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uperstizione e fanatismo: due pericolosissime aberrazioni della religione</w:t>
            </w:r>
          </w:p>
          <w:p w14:paraId="74E5076B" w14:textId="77777777" w:rsidR="009E798A" w:rsidRPr="00045D2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045D28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Agenda 2030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per lo sviluppo sostenibile, </w:t>
            </w:r>
            <w:r w:rsidRPr="00045D28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obiettivo 16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: pace, giustizia e istituzioni forti</w:t>
            </w:r>
          </w:p>
          <w:p w14:paraId="115A89A9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95FE08D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E3657FD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5DA6BCA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765E6EB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B58AA9A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9598B5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102B87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62905E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0493413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5F9325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49CCEE6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EBA534D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1A93A8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F9F4FF9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DCBE949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2C16998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0FC980D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620E89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D43FCA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29FEDB0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C6E79D0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798A" w14:paraId="0F19B586" w14:textId="77777777" w:rsidTr="00140430">
        <w:tc>
          <w:tcPr>
            <w:tcW w:w="14709" w:type="dxa"/>
            <w:gridSpan w:val="5"/>
          </w:tcPr>
          <w:p w14:paraId="0E56F73C" w14:textId="77777777" w:rsidR="009E798A" w:rsidRPr="00B12BB3" w:rsidRDefault="009E798A" w:rsidP="00140430">
            <w:pPr>
              <w:autoSpaceDE w:val="0"/>
              <w:textAlignment w:val="center"/>
              <w:rPr>
                <w:rFonts w:ascii="Times New Roman" w:hAnsi="Times New Roman"/>
                <w:b/>
                <w:color w:val="000000" w:themeColor="text1"/>
                <w:kern w:val="24"/>
                <w:szCs w:val="22"/>
              </w:rPr>
            </w:pPr>
            <w:r w:rsidRPr="00B12BB3">
              <w:rPr>
                <w:rFonts w:ascii="Times New Roman" w:hAnsi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39576B00" w14:textId="77777777" w:rsidR="009E798A" w:rsidRPr="00B12BB3" w:rsidRDefault="009E798A" w:rsidP="00140430">
            <w:pPr>
              <w:autoSpaceDE w:val="0"/>
              <w:textAlignment w:val="center"/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</w:rPr>
              <w:t xml:space="preserve">• </w:t>
            </w: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per le risorse specifiche del tuo manuale Pearson eventualmente in adozione, dopo aver effettuato l’accesso</w:t>
            </w:r>
            <w:r w:rsidR="00A437A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a </w:t>
            </w:r>
            <w:r w:rsidR="00A437A3" w:rsidRPr="00A437A3">
              <w:rPr>
                <w:rFonts w:ascii="Times New Roman" w:hAnsi="Times New Roman"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My Pearson Place</w:t>
            </w: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(</w:t>
            </w:r>
            <w:hyperlink r:id="rId18" w:tgtFrame="_blank" w:tooltip="https://www.pearson.it/place" w:history="1">
              <w:r w:rsidRPr="00B12BB3">
                <w:rPr>
                  <w:rFonts w:ascii="Times New Roman" w:hAnsi="Times New Roman"/>
                  <w:bCs/>
                  <w:color w:val="000000" w:themeColor="text1"/>
                  <w:kern w:val="24"/>
                  <w:sz w:val="22"/>
                  <w:szCs w:val="22"/>
                </w:rPr>
                <w:t>https://www.pearson.it/place</w:t>
              </w:r>
            </w:hyperlink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)</w:t>
            </w:r>
            <w:r w:rsidR="00A437A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,</w:t>
            </w: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seleziona il titolo nella sezione P</w:t>
            </w:r>
            <w:r w:rsidR="00A437A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RODOTTI</w:t>
            </w:r>
          </w:p>
          <w:p w14:paraId="69B0AD4C" w14:textId="577F34AE" w:rsidR="009E798A" w:rsidRPr="00B12BB3" w:rsidRDefault="009E798A" w:rsidP="00140430">
            <w:pPr>
              <w:autoSpaceDE w:val="0"/>
              <w:textAlignment w:val="center"/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</w:rPr>
              <w:t xml:space="preserve">• </w:t>
            </w: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per ulteriori materiali digitali, scopri la piattaforma </w:t>
            </w:r>
            <w:r w:rsidR="006E73BC" w:rsidRPr="006E73B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KmZero</w:t>
            </w:r>
            <w:r w:rsidR="006E73BC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hyperlink r:id="rId19" w:history="1">
              <w:r w:rsidR="006E73BC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https://it.pearson.com/kmzero</w:t>
              </w:r>
            </w:hyperlink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39F535B2" w14:textId="68A98A91" w:rsidR="009E798A" w:rsidRPr="00B12BB3" w:rsidRDefault="009E798A" w:rsidP="00140430">
            <w:pPr>
              <w:rPr>
                <w:color w:val="000000" w:themeColor="text1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</w:rPr>
              <w:t xml:space="preserve">• </w:t>
            </w: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per risorse sulla formazione e sull’aggiornamento didattico, puoi consultare il calendario dei prossimi webinar Pearson (</w:t>
            </w:r>
            <w:hyperlink r:id="rId20" w:tgtFrame="_blank" w:tooltip="https://www.pearson.it/webinar" w:history="1">
              <w:r w:rsidRPr="00B12BB3">
                <w:rPr>
                  <w:rFonts w:ascii="Times New Roman" w:hAnsi="Times New Roman"/>
                  <w:bCs/>
                  <w:color w:val="000000" w:themeColor="text1"/>
                  <w:kern w:val="24"/>
                  <w:sz w:val="22"/>
                  <w:szCs w:val="22"/>
                </w:rPr>
                <w:t>https://www.pearson.it/webinar</w:t>
              </w:r>
            </w:hyperlink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)</w:t>
            </w:r>
            <w:r w:rsidR="006E73BC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, </w:t>
            </w: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richiedere l’accesso alla </w:t>
            </w:r>
            <w:r w:rsidRPr="000D0CBE">
              <w:rPr>
                <w:rFonts w:ascii="Times New Roman" w:hAnsi="Times New Roman"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Pearson Education Library</w:t>
            </w: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(https://www.pearson.it/pel)</w:t>
            </w:r>
            <w:r w:rsidR="006E73B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, </w:t>
            </w:r>
            <w:r w:rsidR="006E73BC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oppure visitare la sezione Pearson Academy </w:t>
            </w:r>
            <w:hyperlink r:id="rId21" w:history="1">
              <w:r w:rsidR="006E73BC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https://it.pearson.com/pearson-academy.html</w:t>
              </w:r>
            </w:hyperlink>
          </w:p>
        </w:tc>
      </w:tr>
      <w:tr w:rsidR="009E798A" w14:paraId="5E978781" w14:textId="77777777" w:rsidTr="00140430">
        <w:tc>
          <w:tcPr>
            <w:tcW w:w="14709" w:type="dxa"/>
            <w:gridSpan w:val="5"/>
          </w:tcPr>
          <w:p w14:paraId="68559092" w14:textId="77777777" w:rsidR="009E798A" w:rsidRPr="00B12BB3" w:rsidRDefault="009E798A" w:rsidP="00140430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</w:pPr>
            <w:r w:rsidRPr="00B12BB3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>STRATEGIE e STRUMENTI DI LAVORO</w:t>
            </w:r>
          </w:p>
          <w:p w14:paraId="35982867" w14:textId="77777777" w:rsidR="009E798A" w:rsidRPr="00B12BB3" w:rsidRDefault="009E798A" w:rsidP="00140430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12BB3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- </w:t>
            </w:r>
            <w:r w:rsidRPr="00B12BB3">
              <w:rPr>
                <w:rFonts w:ascii="Times New Roman" w:hAnsi="Times New Roman" w:cs="Times New Roman"/>
                <w:color w:val="000000" w:themeColor="text1"/>
              </w:rPr>
              <w:t>Libri di testo</w:t>
            </w:r>
          </w:p>
          <w:p w14:paraId="2952B875" w14:textId="77777777" w:rsidR="009E798A" w:rsidRPr="00B12BB3" w:rsidRDefault="009E798A" w:rsidP="0014043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Spiegazioni/lezioni frontali</w:t>
            </w:r>
          </w:p>
          <w:p w14:paraId="657B2D74" w14:textId="77777777" w:rsidR="009E798A" w:rsidRPr="00B12BB3" w:rsidRDefault="009E798A" w:rsidP="0014043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Studio individuale</w:t>
            </w:r>
          </w:p>
          <w:p w14:paraId="418BA9E3" w14:textId="77777777" w:rsidR="009E798A" w:rsidRPr="00B12BB3" w:rsidRDefault="000D0CBE" w:rsidP="00140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9E798A"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Videolezioni in sincrono/video asincroni</w:t>
            </w:r>
            <w:r w:rsidR="009E798A" w:rsidRPr="00B12BB3"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  <w:p w14:paraId="26012EC7" w14:textId="77777777" w:rsidR="009E798A" w:rsidRPr="00B12BB3" w:rsidRDefault="009E798A" w:rsidP="00140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Contenuti audio/scritti </w:t>
            </w:r>
          </w:p>
          <w:p w14:paraId="166C3C72" w14:textId="77777777" w:rsidR="009E798A" w:rsidRPr="00B12BB3" w:rsidRDefault="009E798A" w:rsidP="00140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</w:p>
          <w:p w14:paraId="5157A513" w14:textId="77777777" w:rsidR="009E798A" w:rsidRPr="00B12BB3" w:rsidRDefault="009E798A" w:rsidP="00140430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12BB3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12BB3">
              <w:rPr>
                <w:rFonts w:ascii="Times New Roman" w:eastAsia="Arial Unicode MS" w:hAnsi="Times New Roman" w:cs="Times New Roman"/>
                <w:color w:val="000000" w:themeColor="text1"/>
              </w:rPr>
              <w:t>Interrogazioni e test progressivi</w:t>
            </w:r>
          </w:p>
          <w:p w14:paraId="2A64A491" w14:textId="77777777" w:rsidR="009E798A" w:rsidRPr="00B12BB3" w:rsidRDefault="000D0CBE" w:rsidP="00140430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000000" w:themeColor="text1"/>
              </w:rPr>
            </w:pPr>
            <w:r w:rsidRPr="00B12BB3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E798A" w:rsidRPr="00B12BB3">
              <w:rPr>
                <w:rFonts w:ascii="Times New Roman" w:eastAsia="Arial Unicode MS" w:hAnsi="Times New Roman" w:cs="Times New Roman"/>
                <w:color w:val="000000" w:themeColor="text1"/>
              </w:rPr>
              <w:t>Assegnazioni di esercizi sui singoli argomenti/autori</w:t>
            </w:r>
          </w:p>
          <w:p w14:paraId="720A2045" w14:textId="77777777" w:rsidR="009E798A" w:rsidRPr="00B12BB3" w:rsidRDefault="009E798A" w:rsidP="00140430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Eventuali test predisposti per la </w:t>
            </w:r>
            <w:r w:rsidR="006129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DDI</w:t>
            </w: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e verifiche in presenza</w:t>
            </w:r>
          </w:p>
          <w:p w14:paraId="0984EFDB" w14:textId="77777777" w:rsidR="009E798A" w:rsidRPr="00B12BB3" w:rsidRDefault="009E798A" w:rsidP="00140430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Attività di avanguardia didattica: classe capovolta, compito di realtà, </w:t>
            </w:r>
            <w:r w:rsidRPr="00B12BB3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debate</w:t>
            </w: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didattica </w:t>
            </w:r>
            <w:r w:rsidRPr="00B12BB3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peer to peer</w:t>
            </w:r>
          </w:p>
          <w:p w14:paraId="4BF2508B" w14:textId="77777777" w:rsidR="009E798A" w:rsidRPr="00B12BB3" w:rsidRDefault="009E798A" w:rsidP="00140430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Lavori di gruppo</w:t>
            </w:r>
          </w:p>
          <w:p w14:paraId="2A08AFE0" w14:textId="77777777" w:rsidR="009E798A" w:rsidRPr="00B12BB3" w:rsidRDefault="009E798A" w:rsidP="00140430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color w:val="000000" w:themeColor="text1"/>
                <w:spacing w:val="-2"/>
                <w:w w:val="95"/>
                <w:kern w:val="2"/>
                <w:sz w:val="22"/>
                <w:szCs w:val="22"/>
              </w:rPr>
            </w:pPr>
          </w:p>
          <w:p w14:paraId="2A4FF3E0" w14:textId="77777777" w:rsidR="009E798A" w:rsidRPr="00B12BB3" w:rsidRDefault="009E798A" w:rsidP="00140430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4"/>
                <w:sz w:val="24"/>
              </w:rPr>
            </w:pPr>
            <w:r w:rsidRPr="00B12BB3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 xml:space="preserve">MATERIALI DIGITALI E MULTIMEDIALI </w:t>
            </w:r>
          </w:p>
          <w:p w14:paraId="584BA780" w14:textId="77777777" w:rsidR="009E798A" w:rsidRPr="00B12BB3" w:rsidRDefault="009E798A" w:rsidP="00140430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12BB3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lezione e lo studio</w:t>
            </w:r>
          </w:p>
          <w:p w14:paraId="6965AC25" w14:textId="77777777" w:rsidR="009E798A" w:rsidRPr="00B12BB3" w:rsidRDefault="009E798A" w:rsidP="00140430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12BB3">
              <w:rPr>
                <w:rFonts w:ascii="Times New Roman" w:eastAsia="Arial Unicode MS" w:hAnsi="Times New Roman" w:cs="Times New Roman"/>
                <w:color w:val="000000" w:themeColor="text1"/>
              </w:rPr>
              <w:t>Audio</w:t>
            </w:r>
          </w:p>
          <w:p w14:paraId="7C89EEB0" w14:textId="77777777" w:rsidR="009E798A" w:rsidRPr="00B12BB3" w:rsidRDefault="009E798A" w:rsidP="00140430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12BB3">
              <w:rPr>
                <w:rFonts w:ascii="Times New Roman" w:eastAsia="Arial Unicode MS" w:hAnsi="Times New Roman" w:cs="Times New Roman"/>
                <w:color w:val="000000" w:themeColor="text1"/>
              </w:rPr>
              <w:lastRenderedPageBreak/>
              <w:t xml:space="preserve">Video </w:t>
            </w:r>
          </w:p>
          <w:p w14:paraId="5296E1AE" w14:textId="77777777" w:rsidR="009E798A" w:rsidRPr="00B12BB3" w:rsidRDefault="009E798A" w:rsidP="00140430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12BB3">
              <w:rPr>
                <w:rFonts w:ascii="Times New Roman" w:eastAsia="Arial Unicode MS" w:hAnsi="Times New Roman"/>
                <w:color w:val="000000" w:themeColor="text1"/>
              </w:rPr>
              <w:t>Mappe interattive, Ripasso interattivo</w:t>
            </w:r>
          </w:p>
          <w:p w14:paraId="015CA0EA" w14:textId="77777777" w:rsidR="009E798A" w:rsidRPr="00B12BB3" w:rsidRDefault="009E798A" w:rsidP="00140430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000000" w:themeColor="text1"/>
              </w:rPr>
            </w:pPr>
            <w:r w:rsidRPr="00B12BB3">
              <w:rPr>
                <w:rFonts w:ascii="Times New Roman" w:eastAsia="Arial Unicode MS" w:hAnsi="Times New Roman"/>
                <w:color w:val="000000" w:themeColor="text1"/>
              </w:rPr>
              <w:t>Immagini interattive</w:t>
            </w:r>
          </w:p>
          <w:p w14:paraId="5995D62C" w14:textId="77777777" w:rsidR="009E798A" w:rsidRPr="00B12BB3" w:rsidRDefault="009E798A" w:rsidP="00140430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12BB3">
              <w:rPr>
                <w:rFonts w:ascii="Times New Roman" w:eastAsia="Arial Unicode MS" w:hAnsi="Times New Roman"/>
                <w:color w:val="000000" w:themeColor="text1"/>
              </w:rPr>
              <w:t>Analisi interattive</w:t>
            </w:r>
          </w:p>
          <w:p w14:paraId="6446336B" w14:textId="77777777" w:rsidR="009E798A" w:rsidRPr="00B12BB3" w:rsidRDefault="009E798A" w:rsidP="00140430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12BB3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verifica/autoverifica</w:t>
            </w:r>
          </w:p>
          <w:p w14:paraId="742F8894" w14:textId="77777777" w:rsidR="009E798A" w:rsidRPr="00B12BB3" w:rsidRDefault="009E798A" w:rsidP="00140430">
            <w:pPr>
              <w:rPr>
                <w:color w:val="000000" w:themeColor="text1"/>
              </w:rPr>
            </w:pPr>
            <w:r w:rsidRPr="00B12BB3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</w:rPr>
              <w:t xml:space="preserve">Verifiche interattive </w:t>
            </w:r>
          </w:p>
        </w:tc>
      </w:tr>
    </w:tbl>
    <w:p w14:paraId="763655DF" w14:textId="77777777" w:rsidR="009E798A" w:rsidRDefault="009E798A" w:rsidP="009E798A"/>
    <w:p w14:paraId="1D894F70" w14:textId="77777777" w:rsidR="00C420F4" w:rsidRDefault="00C420F4">
      <w:pPr>
        <w:suppressAutoHyphens w:val="0"/>
        <w:spacing w:after="200" w:line="276" w:lineRule="auto"/>
      </w:pPr>
      <w:r>
        <w:br w:type="page"/>
      </w:r>
    </w:p>
    <w:p w14:paraId="37B9463E" w14:textId="77777777" w:rsidR="00C420F4" w:rsidRPr="00B12BB3" w:rsidRDefault="00C420F4" w:rsidP="00C420F4">
      <w:pPr>
        <w:tabs>
          <w:tab w:val="left" w:pos="10773"/>
        </w:tabs>
        <w:rPr>
          <w:rFonts w:ascii="Times New Roman" w:hAnsi="Times New Roman"/>
          <w:color w:val="000000" w:themeColor="text1"/>
        </w:rPr>
      </w:pPr>
      <w:r w:rsidRPr="00B12BB3">
        <w:rPr>
          <w:rFonts w:ascii="Times New Roman" w:hAnsi="Times New Roman"/>
          <w:b/>
          <w:color w:val="000000" w:themeColor="text1"/>
          <w:sz w:val="32"/>
        </w:rPr>
        <w:lastRenderedPageBreak/>
        <w:t>L’età di Cesare: la prosa</w:t>
      </w:r>
      <w:r w:rsidRPr="00B12BB3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B12BB3">
        <w:rPr>
          <w:rFonts w:ascii="Times New Roman" w:hAnsi="Times New Roman"/>
          <w:color w:val="000000" w:themeColor="text1"/>
          <w:szCs w:val="32"/>
        </w:rPr>
        <w:t>tempi: aprile-giugno</w:t>
      </w:r>
    </w:p>
    <w:p w14:paraId="59C88819" w14:textId="77777777" w:rsidR="00C420F4" w:rsidRPr="00B12BB3" w:rsidRDefault="00C420F4" w:rsidP="00C420F4">
      <w:pPr>
        <w:rPr>
          <w:b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B12BB3" w:rsidRPr="00B12BB3" w14:paraId="6B1157AB" w14:textId="77777777" w:rsidTr="00140430">
        <w:tc>
          <w:tcPr>
            <w:tcW w:w="2885" w:type="dxa"/>
          </w:tcPr>
          <w:p w14:paraId="7D19FD2C" w14:textId="77777777" w:rsidR="00C420F4" w:rsidRPr="00B12BB3" w:rsidRDefault="00C420F4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12BB3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competenze</w:t>
            </w:r>
          </w:p>
          <w:p w14:paraId="691275DF" w14:textId="77777777" w:rsidR="00C420F4" w:rsidRPr="00B12BB3" w:rsidRDefault="00C420F4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2610" w:type="dxa"/>
          </w:tcPr>
          <w:p w14:paraId="0440D3A4" w14:textId="77777777" w:rsidR="00C420F4" w:rsidRPr="00B12BB3" w:rsidRDefault="00C420F4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12BB3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Abilità</w:t>
            </w:r>
          </w:p>
          <w:p w14:paraId="4603F612" w14:textId="77777777" w:rsidR="00C420F4" w:rsidRPr="00B12BB3" w:rsidRDefault="00C420F4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3402" w:type="dxa"/>
          </w:tcPr>
          <w:p w14:paraId="2103F2EC" w14:textId="77777777" w:rsidR="00C420F4" w:rsidRPr="00B12BB3" w:rsidRDefault="00573E84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CONTENUTI ESSENZIALI</w:t>
            </w:r>
          </w:p>
          <w:p w14:paraId="2F8B0E2B" w14:textId="77777777" w:rsidR="00C420F4" w:rsidRPr="00B12BB3" w:rsidRDefault="00C420F4" w:rsidP="00140430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color w:val="000000" w:themeColor="text1"/>
                <w:kern w:val="24"/>
                <w:szCs w:val="22"/>
              </w:rPr>
            </w:pP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per la programmazione specifica del tuo manuale Pearson eventualmente in adozione, dopo aver effettuato l’accesso</w:t>
            </w:r>
            <w:r w:rsidR="003F3557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a </w:t>
            </w:r>
            <w:r w:rsidR="003F3557" w:rsidRPr="003F3557">
              <w:rPr>
                <w:rFonts w:ascii="Times New Roman" w:hAnsi="Times New Roman"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My Pearson Place</w:t>
            </w: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(</w:t>
            </w:r>
            <w:hyperlink r:id="rId22" w:tgtFrame="_blank" w:tooltip="https://www.pearson.it/place" w:history="1">
              <w:r w:rsidRPr="00B12BB3">
                <w:rPr>
                  <w:rFonts w:ascii="Times New Roman" w:hAnsi="Times New Roman"/>
                  <w:bCs/>
                  <w:color w:val="000000" w:themeColor="text1"/>
                  <w:kern w:val="24"/>
                  <w:sz w:val="22"/>
                  <w:szCs w:val="22"/>
                </w:rPr>
                <w:t>https://www.pearson.it/place</w:t>
              </w:r>
            </w:hyperlink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)</w:t>
            </w:r>
            <w:r w:rsidR="003F3557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,</w:t>
            </w: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seleziona il titolo nella sezione </w:t>
            </w:r>
            <w:r w:rsidR="003F3557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PRODOTTI</w:t>
            </w: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e poi clicca su GUIDA DOCENTE</w:t>
            </w:r>
          </w:p>
        </w:tc>
        <w:tc>
          <w:tcPr>
            <w:tcW w:w="2835" w:type="dxa"/>
          </w:tcPr>
          <w:p w14:paraId="04AB5793" w14:textId="77777777" w:rsidR="00C420F4" w:rsidRPr="00B12BB3" w:rsidRDefault="00C420F4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12BB3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POSSIBILI CONNESSIONI PLURIDISCIPLINARI</w:t>
            </w:r>
          </w:p>
          <w:p w14:paraId="3C4B4E9C" w14:textId="77777777" w:rsidR="00C420F4" w:rsidRPr="00B12BB3" w:rsidRDefault="00C420F4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2977" w:type="dxa"/>
          </w:tcPr>
          <w:p w14:paraId="301396F5" w14:textId="77777777" w:rsidR="00C420F4" w:rsidRPr="00B12BB3" w:rsidRDefault="00C420F4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12BB3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 xml:space="preserve">POSSIBILI CONNESSIONI </w:t>
            </w:r>
          </w:p>
          <w:p w14:paraId="7A92F823" w14:textId="77777777" w:rsidR="00C420F4" w:rsidRPr="00B12BB3" w:rsidRDefault="00C420F4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12BB3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 L’EDUCAZIONE CIVICA</w:t>
            </w:r>
          </w:p>
          <w:p w14:paraId="73464D53" w14:textId="77777777" w:rsidR="00C420F4" w:rsidRPr="00B12BB3" w:rsidRDefault="00C420F4" w:rsidP="00140430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</w:tr>
      <w:tr w:rsidR="00C420F4" w14:paraId="43A0C162" w14:textId="77777777" w:rsidTr="00140430">
        <w:tc>
          <w:tcPr>
            <w:tcW w:w="2885" w:type="dxa"/>
          </w:tcPr>
          <w:p w14:paraId="135D3854" w14:textId="77777777" w:rsidR="00C420F4" w:rsidRPr="00544930" w:rsidRDefault="00C420F4" w:rsidP="00140430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7A46B612" w14:textId="77777777" w:rsidR="00C420F4" w:rsidRPr="00544930" w:rsidRDefault="00C420F4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Decodificare il messaggio di un testo in latino e in italiano</w:t>
            </w:r>
          </w:p>
          <w:p w14:paraId="05C3BC4A" w14:textId="77777777" w:rsidR="00C420F4" w:rsidRPr="00544930" w:rsidRDefault="00C420F4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Praticare la traduzione come strumento di conoscenza di un autore e di un’opera </w:t>
            </w:r>
          </w:p>
          <w:p w14:paraId="411B1E27" w14:textId="77777777" w:rsidR="00C420F4" w:rsidRPr="00544930" w:rsidRDefault="00C420F4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Analizzare e interpretare il testo, cogliendone la tipologia, l’intenzione comunicativa, i valori estetici e culturali </w:t>
            </w:r>
          </w:p>
          <w:p w14:paraId="48608BA5" w14:textId="77777777" w:rsidR="00C420F4" w:rsidRPr="00544930" w:rsidRDefault="00C420F4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Acquisire consapevolezza dei tratti più significativi della civiltà latina attraverso i testi </w:t>
            </w:r>
          </w:p>
          <w:p w14:paraId="3ADA0BBD" w14:textId="77777777" w:rsidR="00C420F4" w:rsidRPr="00544930" w:rsidRDefault="00C420F4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Cogliere il valore fondante della cultura latina per la tradizione europea</w:t>
            </w:r>
          </w:p>
          <w:p w14:paraId="5A01207C" w14:textId="77777777" w:rsidR="00C420F4" w:rsidRPr="00544930" w:rsidRDefault="00C420F4" w:rsidP="00140430">
            <w:pPr>
              <w:rPr>
                <w:rFonts w:ascii="Times New Roman" w:eastAsia="DINPro-Medium" w:hAnsi="Times New Roman"/>
                <w:sz w:val="22"/>
              </w:rPr>
            </w:pPr>
          </w:p>
          <w:p w14:paraId="7848122E" w14:textId="77777777" w:rsidR="00C420F4" w:rsidRPr="00544930" w:rsidRDefault="00C420F4" w:rsidP="00140430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7FEE6671" w14:textId="77777777" w:rsidR="00C420F4" w:rsidRPr="00544930" w:rsidRDefault="00C420F4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Imparare ad imparare</w:t>
            </w:r>
          </w:p>
          <w:p w14:paraId="77DD0771" w14:textId="77777777" w:rsidR="00C420F4" w:rsidRPr="00544930" w:rsidRDefault="00C420F4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Progettare</w:t>
            </w:r>
          </w:p>
          <w:p w14:paraId="757366C5" w14:textId="77777777" w:rsidR="00C420F4" w:rsidRPr="00544930" w:rsidRDefault="00C420F4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Comunicare</w:t>
            </w:r>
          </w:p>
          <w:p w14:paraId="673A82FC" w14:textId="77777777" w:rsidR="00C420F4" w:rsidRPr="00544930" w:rsidRDefault="00C420F4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lastRenderedPageBreak/>
              <w:t>• Collaborare e partecipare</w:t>
            </w:r>
          </w:p>
          <w:p w14:paraId="4ABFDB48" w14:textId="77777777" w:rsidR="00C420F4" w:rsidRPr="00544930" w:rsidRDefault="00C420F4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Agire in modo autonomo e responsabile</w:t>
            </w:r>
          </w:p>
          <w:p w14:paraId="3D4C3BEA" w14:textId="77777777" w:rsidR="00C420F4" w:rsidRPr="00544930" w:rsidRDefault="00C420F4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Risolvere problemi</w:t>
            </w:r>
          </w:p>
          <w:p w14:paraId="30A342EC" w14:textId="77777777" w:rsidR="00C420F4" w:rsidRPr="00544930" w:rsidRDefault="00C420F4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14:paraId="024B1315" w14:textId="77777777" w:rsidR="00C420F4" w:rsidRPr="00544930" w:rsidRDefault="00C420F4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1527BAB6" w14:textId="77777777" w:rsidR="00C420F4" w:rsidRPr="00544930" w:rsidRDefault="00C420F4" w:rsidP="00140430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3032A6CC" w14:textId="77777777" w:rsidR="00C420F4" w:rsidRPr="00544930" w:rsidRDefault="00C420F4" w:rsidP="00140430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Competenze </w:t>
            </w:r>
            <w:r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chiave </w:t>
            </w: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>europee</w:t>
            </w:r>
          </w:p>
          <w:p w14:paraId="22359FF3" w14:textId="77777777" w:rsidR="00C420F4" w:rsidRPr="0054493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7E45FDD2" w14:textId="77777777" w:rsidR="00C420F4" w:rsidRPr="0054493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5E276B9B" w14:textId="77777777" w:rsidR="00C420F4" w:rsidRPr="0054493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2957FF23" w14:textId="77777777" w:rsidR="00C420F4" w:rsidRPr="0054493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2FE3B5C9" w14:textId="77777777" w:rsidR="00C420F4" w:rsidRPr="0054493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4DC1B237" w14:textId="77777777" w:rsidR="00C420F4" w:rsidRPr="0054493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imprenditoriale</w:t>
            </w:r>
          </w:p>
          <w:p w14:paraId="1ADECBCA" w14:textId="77777777" w:rsidR="00C420F4" w:rsidRPr="0054493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703CB5C2" w14:textId="77777777" w:rsidR="00C420F4" w:rsidRPr="00544930" w:rsidRDefault="00C420F4" w:rsidP="00140430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14:paraId="6415C837" w14:textId="77777777" w:rsidR="00C420F4" w:rsidRPr="0060700C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607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Individuare e analizzare le strutture linguistiche e stilistiche di un testo</w:t>
            </w:r>
          </w:p>
          <w:p w14:paraId="32AEBFD2" w14:textId="77777777" w:rsidR="00C420F4" w:rsidRPr="0060700C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607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le specificità dei lessici settoriali (storiografia, retorica, politica, filosofia...)</w:t>
            </w:r>
          </w:p>
          <w:p w14:paraId="7501ACF5" w14:textId="77777777" w:rsidR="00C420F4" w:rsidRPr="0060700C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607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le finalità comunicative di un testo e lo sviluppo logico nelle sue varie parti</w:t>
            </w:r>
          </w:p>
          <w:p w14:paraId="5C5532C1" w14:textId="77777777" w:rsidR="00C420F4" w:rsidRPr="0060700C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607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Motivare le scelte di traduzione in base sia agli elementi grammaticali sia all’interpretazione complessiva del testo</w:t>
            </w:r>
          </w:p>
          <w:p w14:paraId="4B890AC7" w14:textId="77777777" w:rsidR="00C420F4" w:rsidRPr="0060700C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607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Mettere a confronto diverse traduzioni di uno stesso testo, individuando e commentando le scelte dei traduttori</w:t>
            </w:r>
          </w:p>
          <w:p w14:paraId="636F4703" w14:textId="77777777" w:rsidR="00C420F4" w:rsidRPr="0060700C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607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Tradurre rispettando il senso del testo e le </w:t>
            </w:r>
            <w:r w:rsidRPr="00607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peculiarità retoriche e stilistiche proprie del genere letterario dei testi di Cicerone, Cesare e Sallustio</w:t>
            </w:r>
          </w:p>
          <w:p w14:paraId="3F042C4F" w14:textId="77777777" w:rsidR="00C420F4" w:rsidRPr="0060700C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607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Mettere in relazione i testi con l’opera di cui fanno parte</w:t>
            </w:r>
          </w:p>
          <w:p w14:paraId="1E24B3F5" w14:textId="77777777" w:rsidR="00C420F4" w:rsidRPr="0060700C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607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le relazioni tra le biografie di Cicerone, Cesare e Sallustio, la loro produzione letteraria e il contesto storico di riferimento</w:t>
            </w:r>
          </w:p>
          <w:p w14:paraId="01188F01" w14:textId="77777777" w:rsidR="00C420F4" w:rsidRPr="0060700C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607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Contestualizzare l’opera di Cicerone, Cesare e Sallustio all’interno dello sviluppo della storia letteraria</w:t>
            </w:r>
          </w:p>
          <w:p w14:paraId="2632DA67" w14:textId="77777777" w:rsidR="00C420F4" w:rsidRPr="0060700C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607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Esprimere e motivare una valutazione personale su un testo o un autore, anche confrontando contributi critici accreditati</w:t>
            </w:r>
          </w:p>
          <w:p w14:paraId="07F16E60" w14:textId="77777777" w:rsidR="00C420F4" w:rsidRPr="0060700C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607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Riconoscere, attraverso il confronto con altri testi dello stesso autore o di autori diversi, gli elementi di continuità e/o diversità rispetto ai modelli e alla letteratura greca</w:t>
            </w:r>
          </w:p>
          <w:p w14:paraId="54240665" w14:textId="77777777" w:rsidR="00C420F4" w:rsidRPr="0060700C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607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nei testi gli aspetti peculiari della civiltà romana</w:t>
            </w:r>
          </w:p>
          <w:p w14:paraId="051624A7" w14:textId="77777777" w:rsidR="00C420F4" w:rsidRPr="0060700C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607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• Individuare le permanenze di temi, modelli e </w:t>
            </w:r>
            <w:r w:rsidRPr="0060700C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tópoi</w:t>
            </w:r>
            <w:r w:rsidRPr="00607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nella cultura e nelle letterature italiana ed europee</w:t>
            </w:r>
          </w:p>
          <w:p w14:paraId="3D88CF45" w14:textId="77777777" w:rsidR="00C420F4" w:rsidRPr="00AF780E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Riconoscere nelle strutture morfosintattiche e lessicali dell’italiano gli elementi di derivazione latina, con attenzione all’evoluzione semantica delle parole </w:t>
            </w:r>
          </w:p>
          <w:p w14:paraId="4484512C" w14:textId="77777777" w:rsidR="00C420F4" w:rsidRPr="007039E1" w:rsidRDefault="00C420F4" w:rsidP="00140430">
            <w:pPr>
              <w:rPr>
                <w:rFonts w:ascii="Times New Roman" w:hAnsi="Times New Roman"/>
                <w:iCs/>
                <w:spacing w:val="-3"/>
                <w:w w:val="95"/>
              </w:rPr>
            </w:pPr>
          </w:p>
          <w:p w14:paraId="232AED49" w14:textId="77777777" w:rsidR="00C420F4" w:rsidRPr="007039E1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DDDD5D" w14:textId="77777777" w:rsidR="00C420F4" w:rsidRPr="007039E1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821C71" w14:textId="77777777" w:rsidR="00C420F4" w:rsidRPr="007039E1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C89E4DC" w14:textId="77777777" w:rsidR="00C420F4" w:rsidRPr="007039E1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11D7C2E" w14:textId="77777777" w:rsidR="00C420F4" w:rsidRPr="00AF780E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331A34B" w14:textId="77777777" w:rsidR="00C420F4" w:rsidRPr="00AF780E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25218AA" w14:textId="77777777" w:rsidR="00C420F4" w:rsidRPr="00AF780E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288EFE0" w14:textId="77777777" w:rsidR="00C420F4" w:rsidRPr="00AF780E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67451C" w14:textId="77777777" w:rsidR="00C420F4" w:rsidRPr="00AF780E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6D309C2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92A0EFF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D8E3D55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4D3A08D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5C2FD50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47CD9D5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4BD65D8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0F8E26A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712D945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92600F7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1FFAF7E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8FC2B40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D13EBC0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047F2C1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3388CF7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B8491B6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7D6AC84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1A513AE" w14:textId="77777777" w:rsidR="00C420F4" w:rsidRPr="00AF780E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4F0B7E0" w14:textId="77777777" w:rsidR="00C420F4" w:rsidRPr="00E63219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E6321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•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Le c</w:t>
            </w:r>
            <w:r w:rsidRPr="00E6321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oordinate storico-culturali dell’età di Cesare</w:t>
            </w:r>
          </w:p>
          <w:p w14:paraId="31CAF906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2C01D31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F2CBB9D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2265591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3AD8C37" w14:textId="77777777" w:rsidR="00C420F4" w:rsidRPr="00065ECD" w:rsidRDefault="00C420F4" w:rsidP="00140430">
            <w:pPr>
              <w:spacing w:line="1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065ECD">
              <w:rPr>
                <w:rFonts w:ascii="Times New Roman" w:hAnsi="Times New Roman"/>
                <w:b/>
                <w:sz w:val="22"/>
                <w:szCs w:val="22"/>
              </w:rPr>
              <w:t>CICERONE</w:t>
            </w:r>
          </w:p>
          <w:p w14:paraId="63E91370" w14:textId="77777777" w:rsidR="00C420F4" w:rsidRPr="00110BF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La vita</w:t>
            </w: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</w:p>
          <w:p w14:paraId="7F9B9A75" w14:textId="77777777" w:rsidR="00C420F4" w:rsidRPr="00110BF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Le orazioni</w:t>
            </w:r>
          </w:p>
          <w:p w14:paraId="0F81747E" w14:textId="77777777" w:rsidR="00C420F4" w:rsidRPr="00110BF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Le opere retoriche e l’ideale del perfetto oratore </w:t>
            </w:r>
          </w:p>
          <w:p w14:paraId="745EAE28" w14:textId="77777777" w:rsidR="00C420F4" w:rsidRPr="00110BF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Le opere filosofico-politiche </w:t>
            </w:r>
          </w:p>
          <w:p w14:paraId="6F4C310F" w14:textId="77777777" w:rsidR="00C420F4" w:rsidRPr="00110BF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Gli epistolari</w:t>
            </w:r>
          </w:p>
          <w:p w14:paraId="59030874" w14:textId="77777777" w:rsidR="00C420F4" w:rsidRPr="00110BF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Lo</w:t>
            </w: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stile </w:t>
            </w:r>
          </w:p>
          <w:p w14:paraId="64683BA8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TESTI </w:t>
            </w:r>
          </w:p>
          <w:p w14:paraId="0DC57CFE" w14:textId="77777777" w:rsidR="00C420F4" w:rsidRPr="00B12BB3" w:rsidRDefault="00C420F4" w:rsidP="00140430">
            <w:pPr>
              <w:spacing w:line="100" w:lineRule="atLeast"/>
              <w:rPr>
                <w:rFonts w:ascii="Times New Roman" w:eastAsiaTheme="minorHAnsi" w:hAnsi="Times New Roman"/>
                <w:bCs/>
                <w:color w:val="2C291F"/>
                <w:kern w:val="0"/>
                <w:sz w:val="22"/>
                <w:szCs w:val="22"/>
                <w:lang w:eastAsia="en-US" w:bidi="ar-SA"/>
              </w:rPr>
            </w:pPr>
            <w:r w:rsidRPr="00B12BB3">
              <w:rPr>
                <w:rFonts w:ascii="Times New Roman" w:hAnsi="Times New Roman"/>
                <w:sz w:val="22"/>
                <w:szCs w:val="22"/>
              </w:rPr>
              <w:t xml:space="preserve">Alcuni passi scelti dalle </w:t>
            </w:r>
            <w:r w:rsidRPr="00B12BB3">
              <w:rPr>
                <w:rFonts w:ascii="Times New Roman" w:hAnsi="Times New Roman"/>
                <w:b/>
                <w:sz w:val="22"/>
                <w:szCs w:val="22"/>
              </w:rPr>
              <w:t>orazioni</w:t>
            </w:r>
            <w:r w:rsidRPr="00B12BB3">
              <w:rPr>
                <w:rFonts w:ascii="Times New Roman" w:eastAsiaTheme="minorHAnsi" w:hAnsi="Times New Roman"/>
                <w:bCs/>
                <w:color w:val="2C291F"/>
                <w:kern w:val="0"/>
                <w:sz w:val="22"/>
                <w:szCs w:val="22"/>
                <w:lang w:eastAsia="en-US" w:bidi="ar-SA"/>
              </w:rPr>
              <w:t>; ad esempio:</w:t>
            </w:r>
          </w:p>
          <w:p w14:paraId="6C58D165" w14:textId="77777777" w:rsidR="00C420F4" w:rsidRPr="00E04ACB" w:rsidRDefault="00C420F4" w:rsidP="00140430">
            <w:pPr>
              <w:spacing w:line="100" w:lineRule="atLeast"/>
              <w:rPr>
                <w:rFonts w:ascii="Times New Roman" w:eastAsiaTheme="minorHAnsi" w:hAnsi="Times New Roman"/>
                <w:bCs/>
                <w:i/>
                <w:color w:val="2C291F"/>
                <w:kern w:val="0"/>
                <w:sz w:val="22"/>
                <w:szCs w:val="22"/>
                <w:lang w:eastAsia="en-US" w:bidi="ar-SA"/>
              </w:rPr>
            </w:pPr>
            <w:r w:rsidRPr="00B12BB3">
              <w:rPr>
                <w:rFonts w:ascii="Times New Roman" w:eastAsiaTheme="minorHAnsi" w:hAnsi="Times New Roman"/>
                <w:bCs/>
                <w:i/>
                <w:color w:val="2C291F"/>
                <w:kern w:val="0"/>
                <w:sz w:val="22"/>
                <w:szCs w:val="22"/>
                <w:lang w:eastAsia="en-US" w:bidi="ar-SA"/>
              </w:rPr>
              <w:t>VERRINAE</w:t>
            </w:r>
          </w:p>
          <w:p w14:paraId="26660794" w14:textId="77777777" w:rsidR="00C420F4" w:rsidRDefault="00C420F4" w:rsidP="00140430">
            <w:pPr>
              <w:spacing w:line="100" w:lineRule="atLeast"/>
              <w:rPr>
                <w:rFonts w:ascii="Times New Roman" w:eastAsiaTheme="minorHAnsi" w:hAnsi="Times New Roman"/>
                <w:bCs/>
                <w:color w:val="2C291F"/>
                <w:kern w:val="0"/>
                <w:sz w:val="22"/>
                <w:szCs w:val="22"/>
                <w:highlight w:val="cyan"/>
                <w:lang w:eastAsia="en-US" w:bidi="ar-SA"/>
              </w:rPr>
            </w:pPr>
            <w:r>
              <w:rPr>
                <w:rFonts w:ascii="Times New Roman" w:eastAsiaTheme="minorHAnsi" w:hAnsi="Times New Roman"/>
                <w:bCs/>
                <w:color w:val="2C291F"/>
                <w:kern w:val="0"/>
                <w:sz w:val="22"/>
                <w:szCs w:val="22"/>
                <w:lang w:eastAsia="en-US" w:bidi="ar-SA"/>
              </w:rPr>
              <w:t>Verre, un predatore</w:t>
            </w:r>
          </w:p>
          <w:p w14:paraId="333D8438" w14:textId="77777777" w:rsidR="00C420F4" w:rsidRPr="00162205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  <w:p w14:paraId="5A062ECF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C</w:t>
            </w:r>
            <w:r w:rsidRPr="00082799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ATILINARIAE</w:t>
            </w: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</w:p>
          <w:p w14:paraId="3A3EAC91" w14:textId="77777777" w:rsidR="00C420F4" w:rsidRPr="00082799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L’esordio</w:t>
            </w:r>
          </w:p>
          <w:p w14:paraId="116F09B3" w14:textId="77777777" w:rsidR="00C420F4" w:rsidRPr="00110BF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Il ritratto di Catilina</w:t>
            </w:r>
          </w:p>
          <w:p w14:paraId="6BD3D564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8AE5477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A4403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PRO CAELIO</w:t>
            </w:r>
          </w:p>
          <w:p w14:paraId="12EB2BE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L’a</w:t>
            </w:r>
            <w:r w:rsidRPr="00582C4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ttacco a Clodia</w:t>
            </w:r>
          </w:p>
          <w:p w14:paraId="62FF17A0" w14:textId="77777777" w:rsidR="00C420F4" w:rsidRPr="00582C46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F3A3A80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7E3377D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2D47AF8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C7E5DA7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6DB962D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11D1344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378E628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02246D4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E03F2A1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87FEC7E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EA08E17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077ECE9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3C87759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C97367F" w14:textId="77777777" w:rsidR="00C420F4" w:rsidRPr="00B12BB3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sz w:val="22"/>
                <w:szCs w:val="22"/>
              </w:rPr>
              <w:t xml:space="preserve">Due passi scelti dalle </w:t>
            </w:r>
            <w:r w:rsidRPr="00B12BB3">
              <w:rPr>
                <w:rFonts w:ascii="Times New Roman" w:hAnsi="Times New Roman"/>
                <w:b/>
                <w:sz w:val="22"/>
                <w:szCs w:val="22"/>
              </w:rPr>
              <w:t>opere retoriche</w:t>
            </w:r>
            <w:r w:rsidRPr="00B12BB3">
              <w:rPr>
                <w:rFonts w:ascii="Times New Roman" w:eastAsiaTheme="minorHAnsi" w:hAnsi="Times New Roman"/>
                <w:bCs/>
                <w:color w:val="2C291F"/>
                <w:kern w:val="0"/>
                <w:sz w:val="22"/>
                <w:szCs w:val="22"/>
                <w:lang w:eastAsia="en-US" w:bidi="ar-SA"/>
              </w:rPr>
              <w:t>; ad esempio:</w:t>
            </w:r>
          </w:p>
          <w:p w14:paraId="10128393" w14:textId="77777777" w:rsidR="00C420F4" w:rsidRPr="00162205" w:rsidRDefault="00C420F4" w:rsidP="00140430">
            <w:pPr>
              <w:spacing w:line="10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162205">
              <w:rPr>
                <w:rFonts w:ascii="Times New Roman" w:hAnsi="Times New Roman"/>
                <w:i/>
                <w:sz w:val="22"/>
                <w:szCs w:val="22"/>
              </w:rPr>
              <w:t>DE ORATORE</w:t>
            </w:r>
          </w:p>
          <w:p w14:paraId="314E654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16220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Un appassionato elogio dell’eloquenza</w:t>
            </w:r>
          </w:p>
          <w:p w14:paraId="279074EB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BE21537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B54C183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D909308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E658EF3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929A91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E499725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8386FEF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82B09A7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61E1FBE" w14:textId="77777777" w:rsidR="00C420F4" w:rsidRPr="00E04ACB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</w:pPr>
            <w:r w:rsidRPr="00E04ACB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ORATOR</w:t>
            </w:r>
          </w:p>
          <w:p w14:paraId="4CB467DB" w14:textId="77777777" w:rsidR="00C420F4" w:rsidRPr="00B12BB3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7537AB">
              <w:rPr>
                <w:rFonts w:ascii="Times New Roman" w:hAnsi="Times New Roman"/>
                <w:sz w:val="22"/>
                <w:szCs w:val="22"/>
              </w:rPr>
              <w:t xml:space="preserve">Gli officia </w:t>
            </w:r>
            <w:r w:rsidRPr="00B12BB3">
              <w:rPr>
                <w:rFonts w:ascii="Times New Roman" w:hAnsi="Times New Roman"/>
                <w:sz w:val="22"/>
                <w:szCs w:val="22"/>
              </w:rPr>
              <w:t>dell’oratore: persuadere, dilettare, commuovere</w:t>
            </w:r>
          </w:p>
          <w:p w14:paraId="4001205D" w14:textId="77777777" w:rsidR="00C420F4" w:rsidRPr="00B12BB3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6436788" w14:textId="77777777" w:rsidR="00C420F4" w:rsidRPr="00B12BB3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sz w:val="22"/>
                <w:szCs w:val="22"/>
              </w:rPr>
              <w:t xml:space="preserve">Due passi scelti dalle </w:t>
            </w:r>
            <w:r w:rsidRPr="00B12BB3">
              <w:rPr>
                <w:rFonts w:ascii="Times New Roman" w:hAnsi="Times New Roman"/>
                <w:b/>
                <w:sz w:val="22"/>
                <w:szCs w:val="22"/>
              </w:rPr>
              <w:t xml:space="preserve">opere </w:t>
            </w:r>
            <w:r w:rsidRPr="00B12BB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politiche</w:t>
            </w:r>
            <w:r w:rsidRPr="00B12BB3">
              <w:rPr>
                <w:rFonts w:ascii="Times New Roman" w:eastAsiaTheme="minorHAnsi" w:hAnsi="Times New Roman"/>
                <w:bCs/>
                <w:color w:val="2C291F"/>
                <w:kern w:val="0"/>
                <w:sz w:val="22"/>
                <w:szCs w:val="22"/>
                <w:lang w:eastAsia="en-US" w:bidi="ar-SA"/>
              </w:rPr>
              <w:t>; ad esempio:</w:t>
            </w:r>
          </w:p>
          <w:p w14:paraId="62E7746B" w14:textId="77777777" w:rsidR="00C420F4" w:rsidRPr="00F92806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F92806">
              <w:rPr>
                <w:rFonts w:ascii="Times New Roman" w:hAnsi="Times New Roman"/>
                <w:i/>
                <w:sz w:val="22"/>
                <w:szCs w:val="22"/>
              </w:rPr>
              <w:t>DE REPUBLICA</w:t>
            </w:r>
          </w:p>
          <w:p w14:paraId="646A068F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sz w:val="22"/>
                <w:szCs w:val="22"/>
              </w:rPr>
              <w:t>Le forme di governo</w:t>
            </w:r>
          </w:p>
          <w:p w14:paraId="528A860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sz w:val="22"/>
                <w:szCs w:val="22"/>
              </w:rPr>
              <w:t>L’elogio della costituzione mista</w:t>
            </w:r>
          </w:p>
          <w:p w14:paraId="27455BFE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AE6ECC0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815548B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5594DAF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E060FB6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9958A7D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8EEC14A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A7A1298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8281B78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5B2CB06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723658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3FB6076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DB055FA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0DF19C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9EBFB52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D155C72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7884B38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2BA79F7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6E5AB4E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3E9C07B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989ECCE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B4E3E35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3B5208A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6AE2B3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2BBE79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DAF8DAD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2DB042F" w14:textId="77777777" w:rsidR="00C420F4" w:rsidRPr="00585A67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85A67">
              <w:rPr>
                <w:rFonts w:ascii="Times New Roman" w:hAnsi="Times New Roman"/>
                <w:b/>
                <w:sz w:val="22"/>
                <w:szCs w:val="22"/>
              </w:rPr>
              <w:t>CESARE</w:t>
            </w:r>
          </w:p>
          <w:p w14:paraId="773C4CD9" w14:textId="77777777" w:rsidR="00C420F4" w:rsidRPr="007F526C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F526C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/>
                <w:sz w:val="22"/>
                <w:szCs w:val="22"/>
              </w:rPr>
              <w:t>La vita</w:t>
            </w:r>
          </w:p>
          <w:p w14:paraId="5F5D0F80" w14:textId="77777777" w:rsidR="00C420F4" w:rsidRPr="00FB7B2D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B7B2D">
              <w:rPr>
                <w:rFonts w:ascii="Times New Roman" w:hAnsi="Times New Roman"/>
                <w:sz w:val="22"/>
                <w:szCs w:val="22"/>
              </w:rPr>
              <w:t xml:space="preserve">• I </w:t>
            </w:r>
            <w:r w:rsidRPr="00540CF2">
              <w:rPr>
                <w:rFonts w:ascii="Times New Roman" w:hAnsi="Times New Roman"/>
                <w:i/>
                <w:sz w:val="22"/>
                <w:szCs w:val="22"/>
              </w:rPr>
              <w:t>Commentarii</w:t>
            </w:r>
            <w:r w:rsidRPr="00FB7B2D">
              <w:rPr>
                <w:rFonts w:ascii="Times New Roman" w:hAnsi="Times New Roman"/>
                <w:sz w:val="22"/>
                <w:szCs w:val="22"/>
              </w:rPr>
              <w:t>: il genere, la forma, il contenuto</w:t>
            </w:r>
          </w:p>
          <w:p w14:paraId="10288648" w14:textId="77777777" w:rsidR="00C420F4" w:rsidRPr="00FB7B2D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• Le f</w:t>
            </w:r>
            <w:r w:rsidRPr="00FB7B2D">
              <w:rPr>
                <w:rFonts w:ascii="Times New Roman" w:hAnsi="Times New Roman"/>
                <w:sz w:val="22"/>
                <w:szCs w:val="22"/>
              </w:rPr>
              <w:t>inalità politiche delle opere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cesariane</w:t>
            </w:r>
            <w:r w:rsidRPr="00FB7B2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DB43764" w14:textId="77777777" w:rsidR="00C420F4" w:rsidRPr="00FB7B2D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B7B2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• Lo stile </w:t>
            </w:r>
          </w:p>
          <w:p w14:paraId="05BE033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TESTI</w:t>
            </w:r>
          </w:p>
          <w:p w14:paraId="658E59FA" w14:textId="77777777" w:rsidR="00C420F4" w:rsidRPr="00992095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992095">
              <w:rPr>
                <w:rFonts w:ascii="Times New Roman" w:hAnsi="Times New Roman"/>
                <w:i/>
                <w:sz w:val="22"/>
                <w:szCs w:val="22"/>
              </w:rPr>
              <w:t>DE BELLO GALLICO</w:t>
            </w:r>
          </w:p>
          <w:p w14:paraId="211EB57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8E559A">
              <w:rPr>
                <w:rFonts w:ascii="Times New Roman" w:hAnsi="Times New Roman"/>
                <w:sz w:val="22"/>
                <w:szCs w:val="22"/>
              </w:rPr>
              <w:t>La divisione geografica della Gallia e le popolazioni</w:t>
            </w:r>
          </w:p>
          <w:p w14:paraId="32249AC8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152AA7F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• L’ordi</w:t>
            </w:r>
            <w:r w:rsidR="003F3557">
              <w:rPr>
                <w:rFonts w:ascii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z w:val="22"/>
                <w:szCs w:val="22"/>
              </w:rPr>
              <w:t>amento sociale dei Germani</w:t>
            </w:r>
          </w:p>
          <w:p w14:paraId="1B639AB0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7320F87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68A93B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D51E656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9FE720B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169F320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8A0F86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2656E56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846D5E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089A22B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B1F0086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F63D14C" w14:textId="77777777" w:rsidR="00C420F4" w:rsidRPr="0010270D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10270D">
              <w:rPr>
                <w:rFonts w:ascii="Times New Roman" w:hAnsi="Times New Roman"/>
                <w:sz w:val="22"/>
                <w:szCs w:val="22"/>
              </w:rPr>
              <w:t>Il discorso di Critognato</w:t>
            </w:r>
          </w:p>
          <w:p w14:paraId="7361286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158B2F0" w14:textId="77777777" w:rsidR="00C420F4" w:rsidRPr="0010270D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10270D">
              <w:rPr>
                <w:rFonts w:ascii="Times New Roman" w:hAnsi="Times New Roman"/>
                <w:i/>
                <w:sz w:val="22"/>
                <w:szCs w:val="22"/>
              </w:rPr>
              <w:t>DE BELLO CIVILI</w:t>
            </w:r>
          </w:p>
          <w:p w14:paraId="72D59D3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47174F">
              <w:rPr>
                <w:rFonts w:ascii="Times New Roman" w:hAnsi="Times New Roman"/>
                <w:sz w:val="22"/>
                <w:szCs w:val="22"/>
              </w:rPr>
              <w:t>L’</w:t>
            </w:r>
            <w:r w:rsidRPr="0047174F">
              <w:rPr>
                <w:rFonts w:ascii="Times New Roman" w:hAnsi="Times New Roman"/>
                <w:i/>
                <w:sz w:val="22"/>
                <w:szCs w:val="22"/>
              </w:rPr>
              <w:t>incipit</w:t>
            </w:r>
            <w:r w:rsidRPr="0047174F">
              <w:rPr>
                <w:rFonts w:ascii="Times New Roman" w:hAnsi="Times New Roman"/>
                <w:sz w:val="22"/>
                <w:szCs w:val="22"/>
              </w:rPr>
              <w:t xml:space="preserve"> dell’opera</w:t>
            </w:r>
          </w:p>
          <w:p w14:paraId="07FC5252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5EECE74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57340F5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18FEAE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9341322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DCEF06B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6EA1662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3A7C11">
              <w:rPr>
                <w:rFonts w:ascii="Times New Roman" w:hAnsi="Times New Roman"/>
                <w:sz w:val="22"/>
                <w:szCs w:val="22"/>
              </w:rPr>
              <w:t>Farsàlo: l’accampamento nemico e la fuga di Pompeo</w:t>
            </w:r>
          </w:p>
          <w:p w14:paraId="1D697B74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2B1E06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CFB2318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97E087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3169DC9" w14:textId="77777777" w:rsidR="00C420F4" w:rsidRPr="003A7C11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7C11">
              <w:rPr>
                <w:rFonts w:ascii="Times New Roman" w:hAnsi="Times New Roman"/>
                <w:b/>
                <w:sz w:val="22"/>
                <w:szCs w:val="22"/>
              </w:rPr>
              <w:t>SALLUSTIO</w:t>
            </w:r>
          </w:p>
          <w:p w14:paraId="05AFED7B" w14:textId="77777777" w:rsidR="00C420F4" w:rsidRPr="009F2BF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2BF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• La vita </w:t>
            </w:r>
          </w:p>
          <w:p w14:paraId="493649C5" w14:textId="77777777" w:rsidR="00C420F4" w:rsidRPr="009F2BF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2BF0">
              <w:rPr>
                <w:rFonts w:ascii="Times New Roman" w:hAnsi="Times New Roman"/>
                <w:sz w:val="22"/>
                <w:szCs w:val="22"/>
              </w:rPr>
              <w:t>• La funzione della storiografia e il ruolo dello storico</w:t>
            </w:r>
          </w:p>
          <w:p w14:paraId="42B8EC59" w14:textId="77777777" w:rsidR="00C420F4" w:rsidRPr="009F2BF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9F2BF0">
              <w:rPr>
                <w:rFonts w:ascii="Times New Roman" w:hAnsi="Times New Roman"/>
                <w:sz w:val="22"/>
                <w:szCs w:val="22"/>
              </w:rPr>
              <w:t xml:space="preserve">• Tema e struttura del </w:t>
            </w:r>
            <w:r w:rsidRPr="009F2BF0">
              <w:rPr>
                <w:rFonts w:ascii="Times New Roman" w:hAnsi="Times New Roman"/>
                <w:i/>
                <w:sz w:val="22"/>
                <w:szCs w:val="22"/>
              </w:rPr>
              <w:t>De Catilinae coniuratione</w:t>
            </w:r>
          </w:p>
          <w:p w14:paraId="4B4FEDBF" w14:textId="77777777" w:rsidR="00C420F4" w:rsidRPr="009F2BF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9F2BF0">
              <w:rPr>
                <w:rFonts w:ascii="Times New Roman" w:hAnsi="Times New Roman"/>
                <w:sz w:val="22"/>
                <w:szCs w:val="22"/>
              </w:rPr>
              <w:t xml:space="preserve">• Tema e struttura del </w:t>
            </w:r>
            <w:r w:rsidRPr="009F2BF0">
              <w:rPr>
                <w:rFonts w:ascii="Times New Roman" w:hAnsi="Times New Roman"/>
                <w:i/>
                <w:sz w:val="22"/>
                <w:szCs w:val="22"/>
              </w:rPr>
              <w:t>Bellum Iugurthinum</w:t>
            </w:r>
          </w:p>
          <w:p w14:paraId="546082F0" w14:textId="77777777" w:rsidR="00C420F4" w:rsidRPr="009F2BF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2BF0">
              <w:rPr>
                <w:rFonts w:ascii="Times New Roman" w:hAnsi="Times New Roman"/>
                <w:sz w:val="22"/>
                <w:szCs w:val="22"/>
              </w:rPr>
              <w:t>• L’ideologia sallustiana</w:t>
            </w:r>
          </w:p>
          <w:p w14:paraId="158C2721" w14:textId="77777777" w:rsidR="00C420F4" w:rsidRPr="009F2BF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2BF0">
              <w:rPr>
                <w:rFonts w:ascii="Times New Roman" w:hAnsi="Times New Roman"/>
                <w:sz w:val="22"/>
                <w:szCs w:val="22"/>
              </w:rPr>
              <w:t>• Lo stile</w:t>
            </w:r>
          </w:p>
          <w:p w14:paraId="3CC5CCB8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TESTI</w:t>
            </w:r>
          </w:p>
          <w:p w14:paraId="0B4B7D5F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2BF0">
              <w:rPr>
                <w:rFonts w:ascii="Times New Roman" w:hAnsi="Times New Roman"/>
                <w:i/>
                <w:sz w:val="22"/>
                <w:szCs w:val="22"/>
              </w:rPr>
              <w:t>DE CATILINAE CONIURATIONE</w:t>
            </w:r>
          </w:p>
          <w:p w14:paraId="6A1566C6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2BF0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BD73A4">
              <w:rPr>
                <w:rFonts w:ascii="Times New Roman" w:hAnsi="Times New Roman"/>
                <w:sz w:val="22"/>
                <w:szCs w:val="22"/>
              </w:rPr>
              <w:t>Il programma storiografico</w:t>
            </w:r>
          </w:p>
          <w:p w14:paraId="52149BC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w w:val="95"/>
              </w:rPr>
            </w:pPr>
            <w:r w:rsidRPr="009F2BF0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/>
                <w:sz w:val="22"/>
                <w:szCs w:val="22"/>
              </w:rPr>
              <w:t>Il ritratto di Catilina</w:t>
            </w:r>
          </w:p>
          <w:p w14:paraId="7BA95066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2BF0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/>
                <w:sz w:val="22"/>
                <w:szCs w:val="22"/>
              </w:rPr>
              <w:t>Sempronia</w:t>
            </w:r>
          </w:p>
          <w:p w14:paraId="297E45DA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C4A8C24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2EF3A04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E916586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AF096C2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AD44920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D061063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CAF95E8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716CD5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0D1015D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D2E167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C1FB5B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78BA81D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3BD50EE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0D67F9F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FEAC357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C54AC82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76AD124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7E62AB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401AA1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EE7E922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1E7AC06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FBF2098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2524CD2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A59F9D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8D1A58F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DC9489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DF2F3C5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2BF0">
              <w:rPr>
                <w:rFonts w:ascii="Times New Roman" w:hAnsi="Times New Roman"/>
                <w:i/>
                <w:sz w:val="22"/>
                <w:szCs w:val="22"/>
              </w:rPr>
              <w:t>BELLUM IUGURTHINUM</w:t>
            </w:r>
          </w:p>
          <w:p w14:paraId="0C7E8C6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2BF0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/>
                <w:sz w:val="22"/>
                <w:szCs w:val="22"/>
              </w:rPr>
              <w:t>Il ritratto di Giugurta</w:t>
            </w:r>
          </w:p>
          <w:p w14:paraId="6DDD4254" w14:textId="77777777" w:rsidR="00C420F4" w:rsidRPr="00BF31DD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2BF0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/>
                <w:sz w:val="22"/>
                <w:szCs w:val="22"/>
              </w:rPr>
              <w:t>Il ritratto di Silla</w:t>
            </w:r>
          </w:p>
        </w:tc>
        <w:tc>
          <w:tcPr>
            <w:tcW w:w="2835" w:type="dxa"/>
          </w:tcPr>
          <w:p w14:paraId="5C467478" w14:textId="77777777" w:rsidR="00C420F4" w:rsidRPr="00045D28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5EF056D" w14:textId="77777777" w:rsidR="00C420F4" w:rsidRPr="00045D28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DAFD44F" w14:textId="77777777" w:rsidR="00C420F4" w:rsidRPr="00045D28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D708689" w14:textId="77777777" w:rsidR="00C420F4" w:rsidRPr="00045D28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0E5F336" w14:textId="77777777" w:rsidR="00C420F4" w:rsidRPr="00045D28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0B0365C" w14:textId="77777777" w:rsidR="00C420F4" w:rsidRPr="00045D28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32235CD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276ACC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DCFF835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E71EAE3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34CD3F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56B975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B9A0028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E04DBAB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B6C007F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95BC5A7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0BA7662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C5C317F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7E388D7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F056BD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E06330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EDF6D6E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C75D40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F54CE50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37BB9F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C991516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685263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greca</w:t>
            </w:r>
            <w:r w:rsidRPr="00685263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Omero, </w:t>
            </w:r>
            <w:r w:rsidRPr="00685263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Odissea</w:t>
            </w:r>
            <w:r w:rsidRPr="00685263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: Menelao smentisce le parole di Elena (IV, 265-289); Esiodo, </w:t>
            </w:r>
            <w:r w:rsidRPr="00685263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Opere e giorni</w:t>
            </w:r>
            <w:r w:rsidRPr="00685263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: Pandora (42-105); Semonide, giambo </w:t>
            </w:r>
            <w:r w:rsidRPr="00685263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Contro le donne</w:t>
            </w:r>
          </w:p>
          <w:p w14:paraId="57CAD238" w14:textId="77777777" w:rsidR="00C420F4" w:rsidRPr="00685263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685263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italiana</w:t>
            </w:r>
            <w:r w:rsidRPr="00685263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Dante, </w:t>
            </w:r>
            <w:r w:rsidRPr="00685263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Così nel mio parlar</w:t>
            </w:r>
            <w:r w:rsidRPr="00685263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; Boccaccio contro le donne: il </w:t>
            </w:r>
            <w:r w:rsidRPr="00685263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Corbaccio</w:t>
            </w:r>
            <w:r w:rsidRPr="00685263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; Machiavelli: </w:t>
            </w:r>
            <w:r w:rsidRPr="00685263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Belfagor arcidiavolo</w:t>
            </w:r>
            <w:r w:rsidRPr="00685263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e l’insopportabilità delle donne </w:t>
            </w:r>
          </w:p>
          <w:p w14:paraId="1AEF9765" w14:textId="77777777" w:rsidR="00C420F4" w:rsidRPr="00685263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685263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Storia</w:t>
            </w:r>
            <w:r w:rsidRPr="00685263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L’età della Controriforma: la caccia alle streghe</w:t>
            </w:r>
          </w:p>
          <w:p w14:paraId="748FCA7D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B582495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F8035AF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4982DFA" w14:textId="77777777" w:rsidR="00C420F4" w:rsidRPr="00162205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162205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greca</w:t>
            </w:r>
            <w:r w:rsidRPr="0016220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Omero, </w:t>
            </w:r>
            <w:r w:rsidRPr="0016220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Iliade</w:t>
            </w:r>
            <w:r w:rsidRPr="0016220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: la forza persuasiva delle parole di Odisseo (III, 192-224) </w:t>
            </w:r>
          </w:p>
          <w:p w14:paraId="1D289A87" w14:textId="77777777" w:rsidR="00C420F4" w:rsidRPr="00162205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162205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italiana</w:t>
            </w:r>
            <w:r w:rsidRPr="0016220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Dante, </w:t>
            </w:r>
            <w:r w:rsidRPr="0016220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Inferno</w:t>
            </w:r>
            <w:r w:rsidRPr="0016220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: l’orazione di Ulisse ai compagni (XXVI, 112-120); Boccaccio, </w:t>
            </w:r>
            <w:r w:rsidRPr="0016220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Decameron</w:t>
            </w:r>
            <w:r w:rsidRPr="0016220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: la “pronta e piacevol risposta” di Madonna Filippa (VI, 7) </w:t>
            </w:r>
          </w:p>
          <w:p w14:paraId="39BCE43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E8AF9A7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4984AF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17FE02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1C6575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1124A8D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5C2CCCD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D37BC8C" w14:textId="77777777" w:rsidR="00C420F4" w:rsidRPr="001D7E7B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C0B76">
              <w:rPr>
                <w:rFonts w:ascii="Times New Roman" w:hAnsi="Times New Roman"/>
                <w:b/>
                <w:sz w:val="22"/>
                <w:szCs w:val="22"/>
              </w:rPr>
              <w:t xml:space="preserve">Letteratura greca </w:t>
            </w:r>
            <w:r w:rsidRPr="001D7E7B">
              <w:rPr>
                <w:rFonts w:ascii="Times New Roman" w:hAnsi="Times New Roman"/>
                <w:sz w:val="22"/>
                <w:szCs w:val="22"/>
              </w:rPr>
              <w:t xml:space="preserve">Erodoto, </w:t>
            </w:r>
            <w:r w:rsidRPr="001D7E7B">
              <w:rPr>
                <w:rFonts w:ascii="Times New Roman" w:hAnsi="Times New Roman"/>
                <w:i/>
                <w:sz w:val="22"/>
                <w:szCs w:val="22"/>
              </w:rPr>
              <w:t>Storie</w:t>
            </w:r>
            <w:r w:rsidRPr="001D7E7B">
              <w:rPr>
                <w:rFonts w:ascii="Times New Roman" w:hAnsi="Times New Roman"/>
                <w:sz w:val="22"/>
                <w:szCs w:val="22"/>
              </w:rPr>
              <w:t xml:space="preserve">: il </w:t>
            </w:r>
            <w:r w:rsidRPr="001D7E7B">
              <w:rPr>
                <w:rFonts w:ascii="Times New Roman" w:hAnsi="Times New Roman"/>
                <w:i/>
                <w:sz w:val="22"/>
                <w:szCs w:val="22"/>
              </w:rPr>
              <w:t>lógos tripolitikós</w:t>
            </w:r>
            <w:r w:rsidRPr="001D7E7B">
              <w:rPr>
                <w:rFonts w:ascii="Times New Roman" w:hAnsi="Times New Roman"/>
                <w:sz w:val="22"/>
                <w:szCs w:val="22"/>
              </w:rPr>
              <w:t xml:space="preserve"> (III, 80-82)</w:t>
            </w:r>
          </w:p>
          <w:p w14:paraId="6E492C3C" w14:textId="77777777" w:rsidR="00C420F4" w:rsidRPr="001D7E7B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C0B76">
              <w:rPr>
                <w:rFonts w:ascii="Times New Roman" w:hAnsi="Times New Roman"/>
                <w:b/>
                <w:sz w:val="22"/>
                <w:szCs w:val="22"/>
              </w:rPr>
              <w:t>Letteratura italiana</w:t>
            </w:r>
            <w:r w:rsidRPr="001D7E7B">
              <w:rPr>
                <w:rFonts w:ascii="Times New Roman" w:hAnsi="Times New Roman"/>
                <w:sz w:val="22"/>
                <w:szCs w:val="22"/>
              </w:rPr>
              <w:t xml:space="preserve"> Dante, </w:t>
            </w:r>
            <w:r w:rsidRPr="001C0B76">
              <w:rPr>
                <w:rFonts w:ascii="Times New Roman" w:hAnsi="Times New Roman"/>
                <w:i/>
                <w:sz w:val="22"/>
                <w:szCs w:val="22"/>
              </w:rPr>
              <w:t>Monarchia</w:t>
            </w:r>
            <w:r w:rsidRPr="001D7E7B">
              <w:rPr>
                <w:rFonts w:ascii="Times New Roman" w:hAnsi="Times New Roman"/>
                <w:sz w:val="22"/>
                <w:szCs w:val="22"/>
              </w:rPr>
              <w:t xml:space="preserve">: l’autonomia dei poteri dell’imperatore e del papa (III, XV, 7-18); Machiavelli, </w:t>
            </w:r>
            <w:r w:rsidRPr="001C0B76">
              <w:rPr>
                <w:rFonts w:ascii="Times New Roman" w:hAnsi="Times New Roman"/>
                <w:i/>
                <w:sz w:val="22"/>
                <w:szCs w:val="22"/>
              </w:rPr>
              <w:t>Quanti sono i tipi di principato e in quali modi si acquisiscono</w:t>
            </w:r>
            <w:r w:rsidRPr="001D7E7B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1C0B76">
              <w:rPr>
                <w:rFonts w:ascii="Times New Roman" w:hAnsi="Times New Roman"/>
                <w:i/>
                <w:sz w:val="22"/>
                <w:szCs w:val="22"/>
              </w:rPr>
              <w:t>Principe</w:t>
            </w:r>
            <w:r w:rsidRPr="001D7E7B">
              <w:rPr>
                <w:rFonts w:ascii="Times New Roman" w:hAnsi="Times New Roman"/>
                <w:sz w:val="22"/>
                <w:szCs w:val="22"/>
              </w:rPr>
              <w:t>, I)</w:t>
            </w:r>
          </w:p>
          <w:p w14:paraId="0832F0C9" w14:textId="77777777" w:rsidR="00C420F4" w:rsidRPr="001D7E7B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C0B76">
              <w:rPr>
                <w:rFonts w:ascii="Times New Roman" w:hAnsi="Times New Roman"/>
                <w:b/>
                <w:sz w:val="22"/>
                <w:szCs w:val="22"/>
              </w:rPr>
              <w:t>Storia</w:t>
            </w:r>
            <w:r w:rsidRPr="001D7E7B">
              <w:rPr>
                <w:rFonts w:ascii="Times New Roman" w:hAnsi="Times New Roman"/>
                <w:sz w:val="22"/>
                <w:szCs w:val="22"/>
              </w:rPr>
              <w:t xml:space="preserve"> La lotta per le investiture; i modelli teocratici di Innocenzo III e Bonifacio VIII</w:t>
            </w:r>
          </w:p>
          <w:p w14:paraId="254C1395" w14:textId="77777777" w:rsidR="00C420F4" w:rsidRPr="001D7E7B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D7E7B">
              <w:rPr>
                <w:rFonts w:ascii="Times New Roman" w:hAnsi="Times New Roman"/>
                <w:sz w:val="22"/>
                <w:szCs w:val="22"/>
              </w:rPr>
              <w:t>Filosofia Platone: i filosofi al governo, l’analisi della corruzione e la critica della democrazia (</w:t>
            </w:r>
            <w:r w:rsidRPr="001C0B76">
              <w:rPr>
                <w:rFonts w:ascii="Times New Roman" w:hAnsi="Times New Roman"/>
                <w:i/>
                <w:sz w:val="22"/>
                <w:szCs w:val="22"/>
              </w:rPr>
              <w:t>Repubblica</w:t>
            </w:r>
            <w:r w:rsidRPr="001D7E7B">
              <w:rPr>
                <w:rFonts w:ascii="Times New Roman" w:hAnsi="Times New Roman"/>
                <w:sz w:val="22"/>
                <w:szCs w:val="22"/>
              </w:rPr>
              <w:t xml:space="preserve">, VIII-X); Aristotele e la “scienza politica”; il criterio della “medietà” </w:t>
            </w:r>
          </w:p>
          <w:p w14:paraId="7297F652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1C0B76">
              <w:rPr>
                <w:rFonts w:ascii="Times New Roman" w:hAnsi="Times New Roman"/>
                <w:b/>
                <w:sz w:val="22"/>
                <w:szCs w:val="22"/>
              </w:rPr>
              <w:t>Storia</w:t>
            </w:r>
            <w:r w:rsidRPr="001D7E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C0B76">
              <w:rPr>
                <w:rFonts w:ascii="Times New Roman" w:hAnsi="Times New Roman"/>
                <w:b/>
                <w:sz w:val="22"/>
                <w:szCs w:val="22"/>
              </w:rPr>
              <w:t>dell’arte</w:t>
            </w:r>
            <w:r w:rsidRPr="001D7E7B">
              <w:rPr>
                <w:rFonts w:ascii="Times New Roman" w:hAnsi="Times New Roman"/>
                <w:sz w:val="22"/>
                <w:szCs w:val="22"/>
              </w:rPr>
              <w:t xml:space="preserve"> Lorenzetti, </w:t>
            </w:r>
            <w:r w:rsidRPr="001C0B76">
              <w:rPr>
                <w:rFonts w:ascii="Times New Roman" w:hAnsi="Times New Roman"/>
                <w:i/>
                <w:sz w:val="22"/>
                <w:szCs w:val="22"/>
              </w:rPr>
              <w:t>Allegoria del Buon Governo</w:t>
            </w:r>
          </w:p>
          <w:p w14:paraId="4AD194A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540EE62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7062163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13B8924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408EA1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5086CA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F3D6B1B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242D13D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861D040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B7EFED7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20364E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742FA36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F85D2F8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BFB4D6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2D57C67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3124B4B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FDF47D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3464F">
              <w:rPr>
                <w:rFonts w:ascii="Times New Roman" w:hAnsi="Times New Roman"/>
                <w:b/>
                <w:sz w:val="22"/>
                <w:szCs w:val="22"/>
              </w:rPr>
              <w:t>Letteratura greca</w:t>
            </w:r>
            <w:r w:rsidRPr="0083464F">
              <w:rPr>
                <w:rFonts w:ascii="Times New Roman" w:hAnsi="Times New Roman"/>
                <w:sz w:val="22"/>
                <w:szCs w:val="22"/>
              </w:rPr>
              <w:t xml:space="preserve"> Omero, </w:t>
            </w:r>
            <w:r w:rsidRPr="0083464F">
              <w:rPr>
                <w:rFonts w:ascii="Times New Roman" w:hAnsi="Times New Roman"/>
                <w:i/>
                <w:sz w:val="22"/>
                <w:szCs w:val="22"/>
              </w:rPr>
              <w:t>Iliade</w:t>
            </w:r>
            <w:r w:rsidRPr="0083464F">
              <w:rPr>
                <w:rFonts w:ascii="Times New Roman" w:hAnsi="Times New Roman"/>
                <w:sz w:val="22"/>
                <w:szCs w:val="22"/>
              </w:rPr>
              <w:t xml:space="preserve">: Glauco e Diomede (VI, 212-236); </w:t>
            </w:r>
            <w:r w:rsidRPr="0083464F">
              <w:rPr>
                <w:rFonts w:ascii="Times New Roman" w:hAnsi="Times New Roman"/>
                <w:i/>
                <w:sz w:val="22"/>
                <w:szCs w:val="22"/>
              </w:rPr>
              <w:t>Odissea</w:t>
            </w:r>
            <w:r w:rsidRPr="0083464F">
              <w:rPr>
                <w:rFonts w:ascii="Times New Roman" w:hAnsi="Times New Roman"/>
                <w:sz w:val="22"/>
                <w:szCs w:val="22"/>
              </w:rPr>
              <w:t xml:space="preserve">: Polifemo (IX, 225-278) </w:t>
            </w:r>
            <w:r w:rsidRPr="0083464F">
              <w:rPr>
                <w:rFonts w:ascii="Times New Roman" w:hAnsi="Times New Roman"/>
                <w:b/>
                <w:sz w:val="22"/>
                <w:szCs w:val="22"/>
              </w:rPr>
              <w:t>Letteratura italiana</w:t>
            </w:r>
            <w:r w:rsidRPr="0083464F">
              <w:rPr>
                <w:rFonts w:ascii="Times New Roman" w:hAnsi="Times New Roman"/>
                <w:sz w:val="22"/>
                <w:szCs w:val="22"/>
              </w:rPr>
              <w:t xml:space="preserve"> Dante: i traditori degli ospiti (</w:t>
            </w:r>
            <w:r w:rsidRPr="0083464F">
              <w:rPr>
                <w:rFonts w:ascii="Times New Roman" w:hAnsi="Times New Roman"/>
                <w:i/>
                <w:sz w:val="22"/>
                <w:szCs w:val="22"/>
              </w:rPr>
              <w:t>Inferno</w:t>
            </w:r>
            <w:r w:rsidRPr="0083464F">
              <w:rPr>
                <w:rFonts w:ascii="Times New Roman" w:hAnsi="Times New Roman"/>
                <w:sz w:val="22"/>
                <w:szCs w:val="22"/>
              </w:rPr>
              <w:t xml:space="preserve">, XXXIII, 91-157); Tasso, </w:t>
            </w:r>
            <w:r w:rsidRPr="0083464F">
              <w:rPr>
                <w:rFonts w:ascii="Times New Roman" w:hAnsi="Times New Roman"/>
                <w:i/>
                <w:sz w:val="22"/>
                <w:szCs w:val="22"/>
              </w:rPr>
              <w:t>Gerusalemme liberata</w:t>
            </w:r>
            <w:r w:rsidRPr="0083464F">
              <w:rPr>
                <w:rFonts w:ascii="Times New Roman" w:hAnsi="Times New Roman"/>
                <w:sz w:val="22"/>
                <w:szCs w:val="22"/>
              </w:rPr>
              <w:t>: Erminia ospitata dai pastori (VII, 7-22)</w:t>
            </w:r>
          </w:p>
          <w:p w14:paraId="73D4343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EE4CAE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A499395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3AF786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DAB910A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9E80340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7174F">
              <w:rPr>
                <w:rFonts w:ascii="Times New Roman" w:hAnsi="Times New Roman"/>
                <w:b/>
                <w:sz w:val="22"/>
                <w:szCs w:val="22"/>
              </w:rPr>
              <w:t>Storia</w:t>
            </w:r>
            <w:r w:rsidRPr="0047174F">
              <w:rPr>
                <w:rFonts w:ascii="Times New Roman" w:hAnsi="Times New Roman"/>
                <w:sz w:val="22"/>
                <w:szCs w:val="22"/>
              </w:rPr>
              <w:t xml:space="preserve"> Conflitti sociali e politici all’interno dei Comuni italiani nel XIII secolo: Guelfi e Ghibellini; le lotte fra gli stati italiani alla fine del Quattrocento e la discesa di Carlo VIII</w:t>
            </w:r>
          </w:p>
          <w:p w14:paraId="64D18730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53C2D94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0AD6B40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7F8199E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3FB920D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51EBEED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78F3CCA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D1BD36F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F8B1470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59BFD58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C52E34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2E6BBA4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8B9651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B68B78A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B561734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0C4F94A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F9C45BA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92BD31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14E60D0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6E4F9A2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9498F2C" w14:textId="77777777" w:rsidR="00C420F4" w:rsidRPr="00210087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10087">
              <w:rPr>
                <w:rFonts w:ascii="Times New Roman" w:hAnsi="Times New Roman"/>
                <w:b/>
                <w:sz w:val="22"/>
                <w:szCs w:val="22"/>
              </w:rPr>
              <w:t>Letteratura greca</w:t>
            </w:r>
            <w:r w:rsidRPr="00210087">
              <w:rPr>
                <w:rFonts w:ascii="Times New Roman" w:hAnsi="Times New Roman"/>
                <w:sz w:val="22"/>
                <w:szCs w:val="22"/>
              </w:rPr>
              <w:t xml:space="preserve"> Le donne nei poemi omerici: Elena (</w:t>
            </w:r>
            <w:r w:rsidRPr="00210087">
              <w:rPr>
                <w:rFonts w:ascii="Times New Roman" w:hAnsi="Times New Roman"/>
                <w:i/>
                <w:sz w:val="22"/>
                <w:szCs w:val="22"/>
              </w:rPr>
              <w:t>Iliade</w:t>
            </w:r>
            <w:r w:rsidRPr="00210087">
              <w:rPr>
                <w:rFonts w:ascii="Times New Roman" w:hAnsi="Times New Roman"/>
                <w:sz w:val="22"/>
                <w:szCs w:val="22"/>
              </w:rPr>
              <w:t>, III, 121-160), Penelope (</w:t>
            </w:r>
            <w:r w:rsidRPr="00210087">
              <w:rPr>
                <w:rFonts w:ascii="Times New Roman" w:hAnsi="Times New Roman"/>
                <w:i/>
                <w:sz w:val="22"/>
                <w:szCs w:val="22"/>
              </w:rPr>
              <w:t>Odissea</w:t>
            </w:r>
            <w:r w:rsidRPr="00210087">
              <w:rPr>
                <w:rFonts w:ascii="Times New Roman" w:hAnsi="Times New Roman"/>
                <w:sz w:val="22"/>
                <w:szCs w:val="22"/>
              </w:rPr>
              <w:t>, II, 82-128), la maga Circe (</w:t>
            </w:r>
            <w:r w:rsidRPr="00210087">
              <w:rPr>
                <w:rFonts w:ascii="Times New Roman" w:hAnsi="Times New Roman"/>
                <w:i/>
                <w:sz w:val="22"/>
                <w:szCs w:val="22"/>
              </w:rPr>
              <w:t>Odissea</w:t>
            </w:r>
            <w:r w:rsidRPr="00210087">
              <w:rPr>
                <w:rFonts w:ascii="Times New Roman" w:hAnsi="Times New Roman"/>
                <w:sz w:val="22"/>
                <w:szCs w:val="22"/>
              </w:rPr>
              <w:t>, X, 210-405)</w:t>
            </w:r>
          </w:p>
          <w:p w14:paraId="76066439" w14:textId="77777777" w:rsidR="00C420F4" w:rsidRPr="00210087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  <w:r w:rsidRPr="00210087">
              <w:rPr>
                <w:rFonts w:ascii="Times New Roman" w:hAnsi="Times New Roman"/>
                <w:b/>
                <w:sz w:val="22"/>
                <w:szCs w:val="22"/>
              </w:rPr>
              <w:t>Letteratura italiana</w:t>
            </w:r>
            <w:r w:rsidRPr="00210087">
              <w:rPr>
                <w:rFonts w:ascii="Times New Roman" w:hAnsi="Times New Roman"/>
                <w:sz w:val="22"/>
                <w:szCs w:val="22"/>
              </w:rPr>
              <w:t xml:space="preserve"> L’universo femminile in Boccaccio, </w:t>
            </w:r>
            <w:r w:rsidRPr="00210087">
              <w:rPr>
                <w:rFonts w:ascii="Times New Roman" w:hAnsi="Times New Roman"/>
                <w:i/>
                <w:sz w:val="22"/>
                <w:szCs w:val="22"/>
              </w:rPr>
              <w:t>Decameron</w:t>
            </w:r>
            <w:r w:rsidRPr="00210087">
              <w:rPr>
                <w:rFonts w:ascii="Times New Roman" w:hAnsi="Times New Roman"/>
                <w:sz w:val="22"/>
                <w:szCs w:val="22"/>
              </w:rPr>
              <w:t xml:space="preserve">: spose fedeli (Griselda, X, 10) e infedeli (Madonna Filippa, VI, 7), donne argute e intelligenti (Madonna Oretta, VI, 1); Boiardo, </w:t>
            </w:r>
            <w:r w:rsidRPr="00210087">
              <w:rPr>
                <w:rFonts w:ascii="Times New Roman" w:hAnsi="Times New Roman"/>
                <w:i/>
                <w:sz w:val="22"/>
                <w:szCs w:val="22"/>
              </w:rPr>
              <w:t>Orlando innamorato</w:t>
            </w:r>
            <w:r w:rsidRPr="00210087">
              <w:rPr>
                <w:rFonts w:ascii="Times New Roman" w:hAnsi="Times New Roman"/>
                <w:sz w:val="22"/>
                <w:szCs w:val="22"/>
              </w:rPr>
              <w:t>: l’Angelica bella e menzognera (I, I, 24-31);</w:t>
            </w:r>
            <w:r>
              <w:rPr>
                <w:rFonts w:ascii="Times New Roman" w:hAnsi="Times New Roman"/>
                <w:w w:val="95"/>
              </w:rPr>
              <w:t xml:space="preserve"> </w:t>
            </w:r>
            <w:r w:rsidRPr="00210087">
              <w:rPr>
                <w:rFonts w:ascii="Times New Roman" w:hAnsi="Times New Roman"/>
                <w:sz w:val="22"/>
                <w:szCs w:val="22"/>
              </w:rPr>
              <w:t xml:space="preserve">Ariosto, </w:t>
            </w:r>
            <w:r w:rsidRPr="00210087">
              <w:rPr>
                <w:rFonts w:ascii="Times New Roman" w:hAnsi="Times New Roman"/>
                <w:i/>
                <w:sz w:val="22"/>
                <w:szCs w:val="22"/>
              </w:rPr>
              <w:t>Orlando furioso</w:t>
            </w:r>
            <w:r w:rsidRPr="00210087">
              <w:rPr>
                <w:rFonts w:ascii="Times New Roman" w:hAnsi="Times New Roman"/>
                <w:sz w:val="22"/>
                <w:szCs w:val="22"/>
              </w:rPr>
              <w:t>: le donne seduttrici (Angelica, I, 48-58, e Alcina, VII, 9-19) e le donne fedeli (Isabella, XXIV, 76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r w:rsidRPr="00210087">
              <w:rPr>
                <w:rFonts w:ascii="Times New Roman" w:hAnsi="Times New Roman"/>
                <w:sz w:val="22"/>
                <w:szCs w:val="22"/>
              </w:rPr>
              <w:t xml:space="preserve"> Tasso, </w:t>
            </w:r>
            <w:r w:rsidRPr="00210087">
              <w:rPr>
                <w:rFonts w:ascii="Times New Roman" w:hAnsi="Times New Roman"/>
                <w:i/>
                <w:sz w:val="22"/>
                <w:szCs w:val="22"/>
              </w:rPr>
              <w:t>Gerusalemme liberata</w:t>
            </w:r>
            <w:r w:rsidRPr="00210087">
              <w:rPr>
                <w:rFonts w:ascii="Times New Roman" w:hAnsi="Times New Roman"/>
                <w:sz w:val="22"/>
                <w:szCs w:val="22"/>
              </w:rPr>
              <w:t>: Clorinda (XII, 50-61) e la maga Armida (XIV, 57-71)</w:t>
            </w:r>
          </w:p>
          <w:p w14:paraId="6E3FC55B" w14:textId="77777777" w:rsidR="00C420F4" w:rsidRPr="0083464F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1008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Storia dell’arte</w:t>
            </w:r>
            <w:r w:rsidRPr="00210087">
              <w:rPr>
                <w:rFonts w:ascii="Times New Roman" w:hAnsi="Times New Roman"/>
                <w:sz w:val="22"/>
                <w:szCs w:val="22"/>
              </w:rPr>
              <w:t xml:space="preserve"> L’immagine della donna nella rappresentazione “sublimata” della Madonna</w:t>
            </w:r>
          </w:p>
        </w:tc>
        <w:tc>
          <w:tcPr>
            <w:tcW w:w="2977" w:type="dxa"/>
          </w:tcPr>
          <w:p w14:paraId="1F832E92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69E49EB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867CAA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F693364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1E54E8F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039103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4DF061B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FA0C28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B125EA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8082B24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C6BF990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520253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62FEB1E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75BA3E1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1AAE19B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39DBC3E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54B748E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C36A38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5CE98C5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1C7A0C5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6F924A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D4BE9F0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45A79D9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E01559E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43E7BCA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C1FFC15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685263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La questione ancora aperta dell’emancipazione femminile; i concetti di “parità di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genere” e “ pari opportunità”</w:t>
            </w:r>
          </w:p>
          <w:p w14:paraId="1216634F" w14:textId="77777777" w:rsidR="00C420F4" w:rsidRPr="00685263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I</w:t>
            </w:r>
            <w:r w:rsidRPr="00685263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 ruolo della donna nella famiglia: artt. 3, 29 e 37 della Costituzione; artt. 21 e 23 della Carta dei diritti fondamentali dell’Unione europea</w:t>
            </w:r>
          </w:p>
          <w:p w14:paraId="7FEC9195" w14:textId="77777777" w:rsidR="00C420F4" w:rsidRPr="00685263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685263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Agenda 2030</w:t>
            </w:r>
            <w:r w:rsidRPr="00685263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per lo sviluppo sostenibile, </w:t>
            </w:r>
            <w:r w:rsidRPr="00685263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obiettivo 5</w:t>
            </w:r>
            <w:r w:rsidRPr="00685263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: parità di genere</w:t>
            </w:r>
          </w:p>
          <w:p w14:paraId="3199F0B3" w14:textId="77777777" w:rsidR="00C420F4" w:rsidRPr="00045D28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9B3C855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1965C2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6618723" w14:textId="77777777" w:rsidR="00C420F4" w:rsidRPr="00162205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68A2462" w14:textId="77777777" w:rsidR="00C420F4" w:rsidRPr="00162205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CA27A4D" w14:textId="77777777" w:rsidR="00C420F4" w:rsidRPr="00162205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16220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Educazione al dialogo e al confronto democratico delle idee nel rispetto delle opinioni di tutti; la libertà di opinione e di espressione: art. 21 della Costituzione; art. 11 della Carta dei diritti fondamentali dell’Unione europea</w:t>
            </w:r>
          </w:p>
          <w:p w14:paraId="203AA661" w14:textId="77777777" w:rsidR="00C420F4" w:rsidRPr="00162205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50D98E1" w14:textId="77777777" w:rsidR="00C420F4" w:rsidRPr="00162205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5AEA7B5" w14:textId="77777777" w:rsidR="00C420F4" w:rsidRPr="00162205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864BEE5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BFC1FA5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256EF94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C31FD86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4D7C1C9" w14:textId="77777777" w:rsidR="00C420F4" w:rsidRPr="00045D28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432407F" w14:textId="77777777" w:rsidR="00C420F4" w:rsidRPr="00045D28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6E10101" w14:textId="77777777" w:rsidR="00C420F4" w:rsidRPr="00045D28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0F07E65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1C0B76">
              <w:rPr>
                <w:rFonts w:ascii="Times New Roman" w:hAnsi="Times New Roman"/>
                <w:sz w:val="22"/>
                <w:szCs w:val="22"/>
              </w:rPr>
              <w:t>I poteri dello Stato: legisl</w:t>
            </w:r>
            <w:r>
              <w:rPr>
                <w:rFonts w:ascii="Times New Roman" w:hAnsi="Times New Roman"/>
                <w:sz w:val="22"/>
                <w:szCs w:val="22"/>
              </w:rPr>
              <w:t>ativo, esecutivo e giudiziario</w:t>
            </w:r>
          </w:p>
          <w:p w14:paraId="052DCC46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Pr="001C0B76">
              <w:rPr>
                <w:rFonts w:ascii="Times New Roman" w:hAnsi="Times New Roman"/>
                <w:sz w:val="22"/>
                <w:szCs w:val="22"/>
              </w:rPr>
              <w:t>he cos’è una Costituzione; la Costituzione it</w:t>
            </w:r>
            <w:r>
              <w:rPr>
                <w:rFonts w:ascii="Times New Roman" w:hAnsi="Times New Roman"/>
                <w:sz w:val="22"/>
                <w:szCs w:val="22"/>
              </w:rPr>
              <w:t>aliana; statuti e costituzioni</w:t>
            </w:r>
          </w:p>
          <w:p w14:paraId="49025C44" w14:textId="77777777" w:rsidR="00C420F4" w:rsidRPr="001C0B76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</w:t>
            </w:r>
            <w:r w:rsidRPr="001C0B76">
              <w:rPr>
                <w:rFonts w:ascii="Times New Roman" w:hAnsi="Times New Roman"/>
                <w:sz w:val="22"/>
                <w:szCs w:val="22"/>
              </w:rPr>
              <w:t>e forme di governo democratiche: democrazia diretta e democrazia rappresentativa; una nuova forma di partecipazione politica: la cosiddetta “democrazia digitale”, cioè la consultazione della base elettorale tramite il web</w:t>
            </w:r>
          </w:p>
          <w:p w14:paraId="7A9A7770" w14:textId="77777777" w:rsidR="00C420F4" w:rsidRPr="00045D28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2E5029E" w14:textId="77777777" w:rsidR="00C420F4" w:rsidRPr="00045D28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6A235D8" w14:textId="77777777" w:rsidR="00C420F4" w:rsidRPr="00045D28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7F8A67D" w14:textId="77777777" w:rsidR="00C420F4" w:rsidRPr="00045D28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917EF8A" w14:textId="77777777" w:rsidR="00C420F4" w:rsidRPr="00045D28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64D4AB7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E381032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D20D1B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04D8E77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A5F33EA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5752D5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E11590C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A91E685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455465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0C38135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74091EA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32A98AB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42FD014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4E880C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4C62D13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1BBD6EB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E30C4DE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FFD6E24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877075D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9623BAC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8981ADD" w14:textId="77777777" w:rsidR="00C420F4" w:rsidRPr="0083464F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• L</w:t>
            </w:r>
            <w:r w:rsidRPr="0083464F">
              <w:rPr>
                <w:rFonts w:ascii="Times New Roman" w:hAnsi="Times New Roman"/>
                <w:sz w:val="22"/>
                <w:szCs w:val="22"/>
              </w:rPr>
              <w:t>’immigrazione; lo stato di profugo e rifugiato politico; il diritto d’asilo: art. 13 della Dichiarazione universale dei diritti umani; art. 10 della Costituzione; artt. 18 e 19 della Carta dei diritti fondamentali dell’Unione europea</w:t>
            </w:r>
          </w:p>
          <w:p w14:paraId="6E4B60E8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83464F">
              <w:rPr>
                <w:rFonts w:ascii="Times New Roman" w:hAnsi="Times New Roman"/>
                <w:sz w:val="22"/>
                <w:szCs w:val="22"/>
              </w:rPr>
              <w:t xml:space="preserve">I problemi della convivenza e </w:t>
            </w:r>
            <w:r>
              <w:rPr>
                <w:rFonts w:ascii="Times New Roman" w:hAnsi="Times New Roman"/>
                <w:sz w:val="22"/>
                <w:szCs w:val="22"/>
              </w:rPr>
              <w:t>le difficoltà dell’integrazione</w:t>
            </w:r>
          </w:p>
          <w:p w14:paraId="5CD18F34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E6F9F85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B47A528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697C27B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70C9F15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A3FBD86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A568FCE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5D78850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8951A90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B28D450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865DE45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70CFBC4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8239466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800F32F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77E1BA7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BF7BDBE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A370767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C23CB0B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431298F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D140E25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56F67F3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DF3AC32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821C89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31A0FB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9D8DF6D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000488A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5EBBE35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FECDCA2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CD9037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C6723E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BD8504B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48D3A1F" w14:textId="77777777" w:rsidR="00C420F4" w:rsidRPr="00210087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  <w:r w:rsidRPr="009F2BF0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210087">
              <w:rPr>
                <w:rFonts w:ascii="Times New Roman" w:hAnsi="Times New Roman"/>
                <w:sz w:val="22"/>
                <w:szCs w:val="22"/>
              </w:rPr>
              <w:t>L’emancipazione della donna: l’uguaglianza formale e sostanziale; il diritto alle pari opportunità (art. 51 della Costituzione)</w:t>
            </w:r>
          </w:p>
          <w:p w14:paraId="08FB67D2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2BF0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210087">
              <w:rPr>
                <w:rFonts w:ascii="Times New Roman" w:hAnsi="Times New Roman"/>
                <w:b/>
                <w:sz w:val="22"/>
                <w:szCs w:val="22"/>
              </w:rPr>
              <w:t>Agenda 2030</w:t>
            </w:r>
            <w:r w:rsidRPr="00210087">
              <w:rPr>
                <w:rFonts w:ascii="Times New Roman" w:hAnsi="Times New Roman"/>
                <w:sz w:val="22"/>
                <w:szCs w:val="22"/>
              </w:rPr>
              <w:t xml:space="preserve"> per lo sviluppo sostenibile, </w:t>
            </w:r>
            <w:r w:rsidRPr="00210087">
              <w:rPr>
                <w:rFonts w:ascii="Times New Roman" w:hAnsi="Times New Roman"/>
                <w:b/>
                <w:sz w:val="22"/>
                <w:szCs w:val="22"/>
              </w:rPr>
              <w:t>obiettivo 5</w:t>
            </w:r>
            <w:r w:rsidRPr="00210087">
              <w:rPr>
                <w:rFonts w:ascii="Times New Roman" w:hAnsi="Times New Roman"/>
                <w:sz w:val="22"/>
                <w:szCs w:val="22"/>
              </w:rPr>
              <w:t>: parità di genere</w:t>
            </w:r>
          </w:p>
          <w:p w14:paraId="2FCA8B61" w14:textId="77777777" w:rsidR="00C420F4" w:rsidRPr="00045D28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851C289" w14:textId="77777777" w:rsidR="00C420F4" w:rsidRPr="00045D28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20F4" w14:paraId="7EC65B2B" w14:textId="77777777" w:rsidTr="00140430">
        <w:tc>
          <w:tcPr>
            <w:tcW w:w="14709" w:type="dxa"/>
            <w:gridSpan w:val="5"/>
          </w:tcPr>
          <w:p w14:paraId="0927AE9D" w14:textId="77777777" w:rsidR="00C420F4" w:rsidRPr="00B12BB3" w:rsidRDefault="00C420F4" w:rsidP="00140430">
            <w:pPr>
              <w:autoSpaceDE w:val="0"/>
              <w:textAlignment w:val="center"/>
              <w:rPr>
                <w:rFonts w:ascii="Times New Roman" w:hAnsi="Times New Roman"/>
                <w:b/>
                <w:color w:val="000000" w:themeColor="text1"/>
                <w:kern w:val="24"/>
                <w:szCs w:val="22"/>
              </w:rPr>
            </w:pPr>
            <w:r w:rsidRPr="00B12BB3">
              <w:rPr>
                <w:rFonts w:ascii="Times New Roman" w:hAnsi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526260A0" w14:textId="77777777" w:rsidR="00C420F4" w:rsidRPr="00B12BB3" w:rsidRDefault="00C420F4" w:rsidP="00140430">
            <w:pPr>
              <w:autoSpaceDE w:val="0"/>
              <w:textAlignment w:val="center"/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</w:rPr>
              <w:t xml:space="preserve">• </w:t>
            </w: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per le risorse specifiche del tuo manuale Pearson eventualmente in adozione, dopo aver effettuato l’accesso</w:t>
            </w:r>
            <w:r w:rsidR="00E709DD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a </w:t>
            </w:r>
            <w:r w:rsidR="00E709DD" w:rsidRPr="00E709DD">
              <w:rPr>
                <w:rFonts w:ascii="Times New Roman" w:hAnsi="Times New Roman"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My Pearson Place</w:t>
            </w: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(</w:t>
            </w:r>
            <w:hyperlink r:id="rId23" w:tgtFrame="_blank" w:tooltip="https://www.pearson.it/place" w:history="1">
              <w:r w:rsidRPr="00B12BB3">
                <w:rPr>
                  <w:rFonts w:ascii="Times New Roman" w:hAnsi="Times New Roman"/>
                  <w:bCs/>
                  <w:color w:val="000000" w:themeColor="text1"/>
                  <w:kern w:val="24"/>
                  <w:sz w:val="22"/>
                  <w:szCs w:val="22"/>
                </w:rPr>
                <w:t>https://www.pearson.it/place</w:t>
              </w:r>
            </w:hyperlink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)</w:t>
            </w:r>
            <w:r w:rsidR="00E709DD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,</w:t>
            </w: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seleziona il titolo nella sezione P</w:t>
            </w:r>
            <w:r w:rsidR="00E709DD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RODOTTI</w:t>
            </w:r>
          </w:p>
          <w:p w14:paraId="2321BEAE" w14:textId="29D5382D" w:rsidR="00C420F4" w:rsidRPr="00B12BB3" w:rsidRDefault="00C420F4" w:rsidP="00140430">
            <w:pPr>
              <w:autoSpaceDE w:val="0"/>
              <w:textAlignment w:val="center"/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</w:rPr>
              <w:t xml:space="preserve">• </w:t>
            </w: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per ulteriori materiali digitali, scopri la piattaforma </w:t>
            </w:r>
            <w:r w:rsidR="006E73BC" w:rsidRPr="006E73B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KmZero</w:t>
            </w:r>
            <w:r w:rsidR="006E73BC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hyperlink r:id="rId24" w:history="1">
              <w:r w:rsidR="006E73BC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https://it.pearson.com/kmzero</w:t>
              </w:r>
            </w:hyperlink>
          </w:p>
          <w:p w14:paraId="609CE9E8" w14:textId="750EDCCB" w:rsidR="00C420F4" w:rsidRPr="00B12BB3" w:rsidRDefault="00C420F4" w:rsidP="00140430">
            <w:pPr>
              <w:rPr>
                <w:color w:val="000000" w:themeColor="text1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</w:rPr>
              <w:t xml:space="preserve">• </w:t>
            </w: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per risorse sulla formazione e sull’aggiornamento didattico, puoi consultare il calendario dei prossimi webinar Pearson (</w:t>
            </w:r>
            <w:hyperlink r:id="rId25" w:tgtFrame="_blank" w:tooltip="https://www.pearson.it/webinar" w:history="1">
              <w:r w:rsidRPr="00B12BB3">
                <w:rPr>
                  <w:rFonts w:ascii="Times New Roman" w:hAnsi="Times New Roman"/>
                  <w:bCs/>
                  <w:color w:val="000000" w:themeColor="text1"/>
                  <w:kern w:val="24"/>
                  <w:sz w:val="22"/>
                  <w:szCs w:val="22"/>
                </w:rPr>
                <w:t>https://www.pearson.it/webinar</w:t>
              </w:r>
            </w:hyperlink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)</w:t>
            </w:r>
            <w:r w:rsidR="006E73BC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, </w:t>
            </w: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richiedere l’accesso alla </w:t>
            </w:r>
            <w:r w:rsidRPr="00E709DD">
              <w:rPr>
                <w:rFonts w:ascii="Times New Roman" w:hAnsi="Times New Roman"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Pearson Education Library</w:t>
            </w:r>
            <w:r w:rsidRPr="00B12BB3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(https://www.pearson.it/pel)</w:t>
            </w:r>
            <w:r w:rsidR="006E73B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, </w:t>
            </w:r>
            <w:r w:rsidR="006E73BC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oppure visitare la sezione Pearson Academy </w:t>
            </w:r>
            <w:hyperlink r:id="rId26" w:history="1">
              <w:r w:rsidR="006E73BC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https://it.pearson.com/pearson-academy.html</w:t>
              </w:r>
            </w:hyperlink>
          </w:p>
        </w:tc>
      </w:tr>
      <w:tr w:rsidR="00C420F4" w14:paraId="1AC97608" w14:textId="77777777" w:rsidTr="00140430">
        <w:tc>
          <w:tcPr>
            <w:tcW w:w="14709" w:type="dxa"/>
            <w:gridSpan w:val="5"/>
          </w:tcPr>
          <w:p w14:paraId="1AA4846C" w14:textId="77777777" w:rsidR="00C420F4" w:rsidRPr="00B12BB3" w:rsidRDefault="00C420F4" w:rsidP="00140430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</w:pPr>
            <w:r w:rsidRPr="00B12BB3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>STRATEGIE e STRUMENTI DI LAVORO</w:t>
            </w:r>
          </w:p>
          <w:p w14:paraId="3478EA31" w14:textId="77777777" w:rsidR="00C420F4" w:rsidRPr="00B12BB3" w:rsidRDefault="00C420F4" w:rsidP="00140430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12BB3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- </w:t>
            </w:r>
            <w:r w:rsidRPr="00B12BB3">
              <w:rPr>
                <w:rFonts w:ascii="Times New Roman" w:hAnsi="Times New Roman" w:cs="Times New Roman"/>
                <w:color w:val="000000" w:themeColor="text1"/>
              </w:rPr>
              <w:t>Libri di testo</w:t>
            </w:r>
          </w:p>
          <w:p w14:paraId="1DBD342B" w14:textId="77777777" w:rsidR="00C420F4" w:rsidRPr="00B12BB3" w:rsidRDefault="00C420F4" w:rsidP="0014043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Spiegazioni/lezioni frontali</w:t>
            </w:r>
          </w:p>
          <w:p w14:paraId="7E870B57" w14:textId="77777777" w:rsidR="00C420F4" w:rsidRPr="00B12BB3" w:rsidRDefault="00C420F4" w:rsidP="0014043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Studio individuale</w:t>
            </w:r>
          </w:p>
          <w:p w14:paraId="1DCB11E0" w14:textId="77777777" w:rsidR="00C420F4" w:rsidRPr="00B12BB3" w:rsidRDefault="00175C7D" w:rsidP="00140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C420F4"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Videolezioni in sincrono/video asincroni</w:t>
            </w:r>
            <w:r w:rsidR="00C420F4" w:rsidRPr="00B12BB3"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  <w:p w14:paraId="12798F3A" w14:textId="77777777" w:rsidR="00C420F4" w:rsidRPr="00B12BB3" w:rsidRDefault="00C420F4" w:rsidP="00140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Contenuti audio/scritti </w:t>
            </w:r>
          </w:p>
          <w:p w14:paraId="5C78572C" w14:textId="77777777" w:rsidR="00C420F4" w:rsidRPr="00B12BB3" w:rsidRDefault="00C420F4" w:rsidP="00140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</w:p>
          <w:p w14:paraId="0FB5082E" w14:textId="77777777" w:rsidR="00C420F4" w:rsidRPr="00B12BB3" w:rsidRDefault="00C420F4" w:rsidP="00140430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12BB3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12BB3">
              <w:rPr>
                <w:rFonts w:ascii="Times New Roman" w:eastAsia="Arial Unicode MS" w:hAnsi="Times New Roman" w:cs="Times New Roman"/>
                <w:color w:val="000000" w:themeColor="text1"/>
              </w:rPr>
              <w:t>Interrogazioni e test progressivi</w:t>
            </w:r>
          </w:p>
          <w:p w14:paraId="2F079458" w14:textId="77777777" w:rsidR="00C420F4" w:rsidRPr="00B12BB3" w:rsidRDefault="00175C7D" w:rsidP="00140430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000000" w:themeColor="text1"/>
              </w:rPr>
            </w:pPr>
            <w:r w:rsidRPr="00B12BB3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C420F4" w:rsidRPr="00B12BB3">
              <w:rPr>
                <w:rFonts w:ascii="Times New Roman" w:eastAsia="Arial Unicode MS" w:hAnsi="Times New Roman" w:cs="Times New Roman"/>
                <w:color w:val="000000" w:themeColor="text1"/>
              </w:rPr>
              <w:t>Assegnazioni di esercizi sui singoli argomenti/autori</w:t>
            </w:r>
          </w:p>
          <w:p w14:paraId="50D2C052" w14:textId="77777777" w:rsidR="00C420F4" w:rsidRPr="00B12BB3" w:rsidRDefault="00C420F4" w:rsidP="00140430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Eventuali test predisposti per la </w:t>
            </w:r>
            <w:r w:rsidR="001700E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DDI</w:t>
            </w: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e verifiche in presenza</w:t>
            </w:r>
          </w:p>
          <w:p w14:paraId="4028E726" w14:textId="77777777" w:rsidR="00C420F4" w:rsidRPr="00B12BB3" w:rsidRDefault="00C420F4" w:rsidP="00140430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Attività di avanguardia didattica: classe capovolta, compito di realtà, </w:t>
            </w:r>
            <w:r w:rsidRPr="00B12BB3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debate</w:t>
            </w: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didattica </w:t>
            </w:r>
            <w:r w:rsidRPr="00B12BB3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peer to peer</w:t>
            </w:r>
          </w:p>
          <w:p w14:paraId="7C388314" w14:textId="77777777" w:rsidR="00C420F4" w:rsidRPr="00B12BB3" w:rsidRDefault="00C420F4" w:rsidP="00140430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Lavori di gruppo</w:t>
            </w:r>
          </w:p>
          <w:p w14:paraId="1F099426" w14:textId="77777777" w:rsidR="00C420F4" w:rsidRPr="00B12BB3" w:rsidRDefault="00C420F4" w:rsidP="00140430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color w:val="000000" w:themeColor="text1"/>
                <w:spacing w:val="-2"/>
                <w:w w:val="95"/>
                <w:kern w:val="2"/>
                <w:sz w:val="22"/>
                <w:szCs w:val="22"/>
              </w:rPr>
            </w:pPr>
          </w:p>
          <w:p w14:paraId="4D852F46" w14:textId="77777777" w:rsidR="00C420F4" w:rsidRPr="00B12BB3" w:rsidRDefault="00C420F4" w:rsidP="00140430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4"/>
                <w:sz w:val="24"/>
              </w:rPr>
            </w:pPr>
            <w:r w:rsidRPr="00B12BB3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 xml:space="preserve">MATERIALI DIGITALI E MULTIMEDIALI </w:t>
            </w:r>
          </w:p>
          <w:p w14:paraId="0973767C" w14:textId="77777777" w:rsidR="00C420F4" w:rsidRPr="00B12BB3" w:rsidRDefault="00C420F4" w:rsidP="00140430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12BB3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lezione e lo studio</w:t>
            </w:r>
          </w:p>
          <w:p w14:paraId="2D9535A9" w14:textId="77777777" w:rsidR="00C420F4" w:rsidRPr="00B12BB3" w:rsidRDefault="00C420F4" w:rsidP="00140430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12BB3">
              <w:rPr>
                <w:rFonts w:ascii="Times New Roman" w:eastAsia="Arial Unicode MS" w:hAnsi="Times New Roman" w:cs="Times New Roman"/>
                <w:color w:val="000000" w:themeColor="text1"/>
              </w:rPr>
              <w:t>Audio</w:t>
            </w:r>
          </w:p>
          <w:p w14:paraId="50385A3A" w14:textId="77777777" w:rsidR="00C420F4" w:rsidRPr="00B12BB3" w:rsidRDefault="00C420F4" w:rsidP="00140430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12BB3">
              <w:rPr>
                <w:rFonts w:ascii="Times New Roman" w:eastAsia="Arial Unicode MS" w:hAnsi="Times New Roman" w:cs="Times New Roman"/>
                <w:color w:val="000000" w:themeColor="text1"/>
              </w:rPr>
              <w:t>Video, Ricostruzioni animate, Videolezioni</w:t>
            </w:r>
          </w:p>
          <w:p w14:paraId="1CEA4800" w14:textId="77777777" w:rsidR="00C420F4" w:rsidRPr="00B12BB3" w:rsidRDefault="00C420F4" w:rsidP="00140430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12BB3">
              <w:rPr>
                <w:rFonts w:ascii="Times New Roman" w:eastAsia="Arial Unicode MS" w:hAnsi="Times New Roman"/>
                <w:color w:val="000000" w:themeColor="text1"/>
              </w:rPr>
              <w:t>Mappe interattive, Ripasso interattivo</w:t>
            </w:r>
          </w:p>
          <w:p w14:paraId="62D8F52D" w14:textId="77777777" w:rsidR="00C420F4" w:rsidRPr="00B12BB3" w:rsidRDefault="00C420F4" w:rsidP="00140430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12BB3">
              <w:rPr>
                <w:rFonts w:ascii="Times New Roman" w:eastAsia="Arial Unicode MS" w:hAnsi="Times New Roman"/>
                <w:color w:val="000000" w:themeColor="text1"/>
              </w:rPr>
              <w:t>Carte interattive</w:t>
            </w:r>
          </w:p>
          <w:p w14:paraId="38429CA2" w14:textId="77777777" w:rsidR="00C420F4" w:rsidRPr="00B12BB3" w:rsidRDefault="00C420F4" w:rsidP="00140430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12BB3">
              <w:rPr>
                <w:rFonts w:ascii="Times New Roman" w:eastAsia="Arial Unicode MS" w:hAnsi="Times New Roman"/>
                <w:color w:val="000000" w:themeColor="text1"/>
              </w:rPr>
              <w:t>Analisi interattive</w:t>
            </w:r>
          </w:p>
          <w:p w14:paraId="6E7FD228" w14:textId="77777777" w:rsidR="00C420F4" w:rsidRPr="00B12BB3" w:rsidRDefault="00C420F4" w:rsidP="00140430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12BB3">
              <w:rPr>
                <w:rFonts w:ascii="Times New Roman" w:eastAsia="Arial Unicode MS" w:hAnsi="Times New Roman"/>
                <w:color w:val="000000" w:themeColor="text1"/>
              </w:rPr>
              <w:t>Laboratori di traduzione</w:t>
            </w:r>
          </w:p>
          <w:p w14:paraId="38AE4A88" w14:textId="77777777" w:rsidR="00C420F4" w:rsidRPr="00B12BB3" w:rsidRDefault="00C420F4" w:rsidP="00140430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000000" w:themeColor="text1"/>
              </w:rPr>
            </w:pPr>
            <w:r w:rsidRPr="00B12BB3">
              <w:rPr>
                <w:rFonts w:ascii="Times New Roman" w:eastAsia="Arial Unicode MS" w:hAnsi="Times New Roman"/>
                <w:color w:val="000000" w:themeColor="text1"/>
              </w:rPr>
              <w:lastRenderedPageBreak/>
              <w:t>Laboratori di cultura</w:t>
            </w:r>
          </w:p>
          <w:p w14:paraId="116E22F1" w14:textId="77777777" w:rsidR="00C420F4" w:rsidRPr="00B12BB3" w:rsidRDefault="00C420F4" w:rsidP="00140430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12BB3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verifica/autoverifica</w:t>
            </w:r>
          </w:p>
          <w:p w14:paraId="493F41BB" w14:textId="77777777" w:rsidR="00C420F4" w:rsidRPr="00B12BB3" w:rsidRDefault="00C420F4" w:rsidP="00140430">
            <w:pPr>
              <w:rPr>
                <w:color w:val="000000" w:themeColor="text1"/>
              </w:rPr>
            </w:pPr>
            <w:r w:rsidRPr="00B12BB3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</w:rPr>
              <w:t xml:space="preserve">Verifiche interattive </w:t>
            </w:r>
          </w:p>
        </w:tc>
      </w:tr>
    </w:tbl>
    <w:p w14:paraId="3DC1D53E" w14:textId="77777777" w:rsidR="009E798A" w:rsidRDefault="009E798A" w:rsidP="004A544E"/>
    <w:sectPr w:rsidR="009E798A" w:rsidSect="004A544E">
      <w:footerReference w:type="default" r:id="rId27"/>
      <w:pgSz w:w="16838" w:h="11906" w:orient="landscape"/>
      <w:pgMar w:top="1134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8EF17" w14:textId="77777777" w:rsidR="00FC26F3" w:rsidRDefault="00FC26F3" w:rsidP="006564F0">
      <w:r>
        <w:separator/>
      </w:r>
    </w:p>
  </w:endnote>
  <w:endnote w:type="continuationSeparator" w:id="0">
    <w:p w14:paraId="5FE8EA38" w14:textId="77777777" w:rsidR="00FC26F3" w:rsidRDefault="00FC26F3" w:rsidP="0065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DINPro-Medium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17032"/>
      <w:docPartObj>
        <w:docPartGallery w:val="Page Numbers (Bottom of Page)"/>
        <w:docPartUnique/>
      </w:docPartObj>
    </w:sdtPr>
    <w:sdtEndPr/>
    <w:sdtContent>
      <w:p w14:paraId="345A381F" w14:textId="77777777" w:rsidR="007432D1" w:rsidRPr="00B12BB3" w:rsidRDefault="00D97C89">
        <w:pPr>
          <w:pStyle w:val="Pidipagina"/>
          <w:jc w:val="right"/>
          <w:rPr>
            <w:lang w:val="en-US"/>
          </w:rPr>
        </w:pPr>
        <w:r>
          <w:fldChar w:fldCharType="begin"/>
        </w:r>
        <w:r w:rsidR="00E60C5F" w:rsidRPr="00B12BB3">
          <w:rPr>
            <w:lang w:val="en-US"/>
          </w:rPr>
          <w:instrText xml:space="preserve"> PAGE   \* MERGEFORMAT </w:instrText>
        </w:r>
        <w:r>
          <w:fldChar w:fldCharType="separate"/>
        </w:r>
        <w:r w:rsidR="00C420F4" w:rsidRPr="00B12BB3">
          <w:rPr>
            <w:noProof/>
            <w:lang w:val="en-US"/>
          </w:rPr>
          <w:t>3</w:t>
        </w:r>
        <w:r>
          <w:rPr>
            <w:noProof/>
          </w:rPr>
          <w:fldChar w:fldCharType="end"/>
        </w:r>
      </w:p>
    </w:sdtContent>
  </w:sdt>
  <w:p w14:paraId="0427D47B" w14:textId="77777777" w:rsidR="007432D1" w:rsidRPr="00186816" w:rsidRDefault="007432D1" w:rsidP="00DA5F37">
    <w:pPr>
      <w:pStyle w:val="Pidipagina"/>
      <w:rPr>
        <w:sz w:val="20"/>
        <w:lang w:val="en-US"/>
      </w:rPr>
    </w:pPr>
    <w:r w:rsidRPr="00186816">
      <w:rPr>
        <w:sz w:val="20"/>
        <w:lang w:val="en-US"/>
      </w:rPr>
      <w:t>© Pearson Italia S.p.A.</w:t>
    </w:r>
  </w:p>
  <w:p w14:paraId="070F36A6" w14:textId="77777777" w:rsidR="007432D1" w:rsidRPr="00186816" w:rsidRDefault="007432D1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281D" w14:textId="77777777" w:rsidR="00FC26F3" w:rsidRDefault="00FC26F3" w:rsidP="006564F0">
      <w:r>
        <w:separator/>
      </w:r>
    </w:p>
  </w:footnote>
  <w:footnote w:type="continuationSeparator" w:id="0">
    <w:p w14:paraId="19FFC804" w14:textId="77777777" w:rsidR="00FC26F3" w:rsidRDefault="00FC26F3" w:rsidP="00656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44E"/>
    <w:rsid w:val="00005090"/>
    <w:rsid w:val="00017E5E"/>
    <w:rsid w:val="00063A3E"/>
    <w:rsid w:val="000674C7"/>
    <w:rsid w:val="000B4A7A"/>
    <w:rsid w:val="000B6F97"/>
    <w:rsid w:val="000D0CBE"/>
    <w:rsid w:val="000D167B"/>
    <w:rsid w:val="000E4BF5"/>
    <w:rsid w:val="00125094"/>
    <w:rsid w:val="00154909"/>
    <w:rsid w:val="001700ED"/>
    <w:rsid w:val="001710AB"/>
    <w:rsid w:val="00175C7D"/>
    <w:rsid w:val="001761FF"/>
    <w:rsid w:val="00186816"/>
    <w:rsid w:val="00193A3B"/>
    <w:rsid w:val="001B7141"/>
    <w:rsid w:val="001B7D51"/>
    <w:rsid w:val="001C5136"/>
    <w:rsid w:val="001D0C77"/>
    <w:rsid w:val="001D348D"/>
    <w:rsid w:val="001E2887"/>
    <w:rsid w:val="001E3FAF"/>
    <w:rsid w:val="00201282"/>
    <w:rsid w:val="00205484"/>
    <w:rsid w:val="002261FB"/>
    <w:rsid w:val="00227B01"/>
    <w:rsid w:val="00240058"/>
    <w:rsid w:val="00250126"/>
    <w:rsid w:val="00263991"/>
    <w:rsid w:val="00271DAF"/>
    <w:rsid w:val="00274DE4"/>
    <w:rsid w:val="00275207"/>
    <w:rsid w:val="00277F56"/>
    <w:rsid w:val="002A7880"/>
    <w:rsid w:val="002B5B44"/>
    <w:rsid w:val="002B7527"/>
    <w:rsid w:val="002F2EE1"/>
    <w:rsid w:val="002F3A0D"/>
    <w:rsid w:val="002F7196"/>
    <w:rsid w:val="00313686"/>
    <w:rsid w:val="003159C6"/>
    <w:rsid w:val="003240A6"/>
    <w:rsid w:val="003406EB"/>
    <w:rsid w:val="00346F70"/>
    <w:rsid w:val="00347926"/>
    <w:rsid w:val="00354634"/>
    <w:rsid w:val="00360102"/>
    <w:rsid w:val="00377150"/>
    <w:rsid w:val="00393A23"/>
    <w:rsid w:val="003B2B12"/>
    <w:rsid w:val="003C5DCD"/>
    <w:rsid w:val="003D6ED1"/>
    <w:rsid w:val="003E013A"/>
    <w:rsid w:val="003F3557"/>
    <w:rsid w:val="00403B4D"/>
    <w:rsid w:val="0040523C"/>
    <w:rsid w:val="0041006E"/>
    <w:rsid w:val="00446F92"/>
    <w:rsid w:val="00447E94"/>
    <w:rsid w:val="00451EE1"/>
    <w:rsid w:val="00460E5C"/>
    <w:rsid w:val="004872AE"/>
    <w:rsid w:val="00496582"/>
    <w:rsid w:val="004A4B7D"/>
    <w:rsid w:val="004A544E"/>
    <w:rsid w:val="004B7BF9"/>
    <w:rsid w:val="004C0839"/>
    <w:rsid w:val="00510BE7"/>
    <w:rsid w:val="0051772A"/>
    <w:rsid w:val="00524F04"/>
    <w:rsid w:val="00534A38"/>
    <w:rsid w:val="00542E30"/>
    <w:rsid w:val="00544930"/>
    <w:rsid w:val="00555E48"/>
    <w:rsid w:val="005675CE"/>
    <w:rsid w:val="00573E84"/>
    <w:rsid w:val="00580EB2"/>
    <w:rsid w:val="00592A4A"/>
    <w:rsid w:val="005B5D42"/>
    <w:rsid w:val="005B62CE"/>
    <w:rsid w:val="005C28CC"/>
    <w:rsid w:val="005D19EF"/>
    <w:rsid w:val="005D2111"/>
    <w:rsid w:val="005D7793"/>
    <w:rsid w:val="005E3EE6"/>
    <w:rsid w:val="006129B9"/>
    <w:rsid w:val="006153EF"/>
    <w:rsid w:val="00633BC1"/>
    <w:rsid w:val="006564F0"/>
    <w:rsid w:val="00665BEB"/>
    <w:rsid w:val="0068305B"/>
    <w:rsid w:val="006834AE"/>
    <w:rsid w:val="00683C86"/>
    <w:rsid w:val="00683D40"/>
    <w:rsid w:val="00684B4C"/>
    <w:rsid w:val="006B2503"/>
    <w:rsid w:val="006C65D4"/>
    <w:rsid w:val="006D138E"/>
    <w:rsid w:val="006E4CBC"/>
    <w:rsid w:val="006E6D2F"/>
    <w:rsid w:val="006E73BC"/>
    <w:rsid w:val="00722B9D"/>
    <w:rsid w:val="007432D1"/>
    <w:rsid w:val="00750C17"/>
    <w:rsid w:val="007A5494"/>
    <w:rsid w:val="007A7178"/>
    <w:rsid w:val="007B1331"/>
    <w:rsid w:val="007B1928"/>
    <w:rsid w:val="007B6BED"/>
    <w:rsid w:val="007E1EAF"/>
    <w:rsid w:val="007F445F"/>
    <w:rsid w:val="00815B53"/>
    <w:rsid w:val="00821134"/>
    <w:rsid w:val="00847747"/>
    <w:rsid w:val="008571DF"/>
    <w:rsid w:val="00881160"/>
    <w:rsid w:val="00894A82"/>
    <w:rsid w:val="008A58D3"/>
    <w:rsid w:val="008B1D49"/>
    <w:rsid w:val="008B7EFA"/>
    <w:rsid w:val="00902F96"/>
    <w:rsid w:val="0090406B"/>
    <w:rsid w:val="0093668E"/>
    <w:rsid w:val="00942225"/>
    <w:rsid w:val="0095242F"/>
    <w:rsid w:val="00995015"/>
    <w:rsid w:val="009B66C0"/>
    <w:rsid w:val="009E549E"/>
    <w:rsid w:val="009E798A"/>
    <w:rsid w:val="00A0186B"/>
    <w:rsid w:val="00A12F78"/>
    <w:rsid w:val="00A25FAA"/>
    <w:rsid w:val="00A437A3"/>
    <w:rsid w:val="00A54F6C"/>
    <w:rsid w:val="00A87714"/>
    <w:rsid w:val="00A973CB"/>
    <w:rsid w:val="00AB0F6A"/>
    <w:rsid w:val="00AB5A92"/>
    <w:rsid w:val="00AD6853"/>
    <w:rsid w:val="00AE7CFC"/>
    <w:rsid w:val="00B11BF1"/>
    <w:rsid w:val="00B12BB3"/>
    <w:rsid w:val="00B20EF6"/>
    <w:rsid w:val="00B23ED5"/>
    <w:rsid w:val="00B545CF"/>
    <w:rsid w:val="00B74DA1"/>
    <w:rsid w:val="00B97157"/>
    <w:rsid w:val="00C00459"/>
    <w:rsid w:val="00C0368F"/>
    <w:rsid w:val="00C05863"/>
    <w:rsid w:val="00C30446"/>
    <w:rsid w:val="00C34416"/>
    <w:rsid w:val="00C420F4"/>
    <w:rsid w:val="00C46ED1"/>
    <w:rsid w:val="00C92375"/>
    <w:rsid w:val="00CA6375"/>
    <w:rsid w:val="00CD3EA9"/>
    <w:rsid w:val="00CE39DF"/>
    <w:rsid w:val="00CF5798"/>
    <w:rsid w:val="00D055BC"/>
    <w:rsid w:val="00D143B1"/>
    <w:rsid w:val="00D3252F"/>
    <w:rsid w:val="00D80EA3"/>
    <w:rsid w:val="00D87BE6"/>
    <w:rsid w:val="00D90B7D"/>
    <w:rsid w:val="00D960F7"/>
    <w:rsid w:val="00D97C89"/>
    <w:rsid w:val="00DA5F37"/>
    <w:rsid w:val="00DD05AE"/>
    <w:rsid w:val="00DD3EA5"/>
    <w:rsid w:val="00DF3E67"/>
    <w:rsid w:val="00E14CE4"/>
    <w:rsid w:val="00E31027"/>
    <w:rsid w:val="00E32AF4"/>
    <w:rsid w:val="00E37113"/>
    <w:rsid w:val="00E3767A"/>
    <w:rsid w:val="00E414AD"/>
    <w:rsid w:val="00E44DEC"/>
    <w:rsid w:val="00E60C5F"/>
    <w:rsid w:val="00E656E9"/>
    <w:rsid w:val="00E709DD"/>
    <w:rsid w:val="00E956A4"/>
    <w:rsid w:val="00EA4BDB"/>
    <w:rsid w:val="00EA6507"/>
    <w:rsid w:val="00EB5B6C"/>
    <w:rsid w:val="00EB6E40"/>
    <w:rsid w:val="00ED0D3B"/>
    <w:rsid w:val="00EE2FF5"/>
    <w:rsid w:val="00EE4169"/>
    <w:rsid w:val="00F00927"/>
    <w:rsid w:val="00F01AEF"/>
    <w:rsid w:val="00F0473F"/>
    <w:rsid w:val="00F17609"/>
    <w:rsid w:val="00F45ECC"/>
    <w:rsid w:val="00F61BD2"/>
    <w:rsid w:val="00F70C7A"/>
    <w:rsid w:val="00F70F3F"/>
    <w:rsid w:val="00F83A67"/>
    <w:rsid w:val="00FA6F8E"/>
    <w:rsid w:val="00FC26F3"/>
    <w:rsid w:val="00FE546B"/>
    <w:rsid w:val="00FF0314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36B8"/>
  <w15:docId w15:val="{D19A99AA-675E-3E47-8E53-5F98BA0F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44E"/>
    <w:pPr>
      <w:suppressAutoHyphens/>
      <w:spacing w:after="0" w:line="240" w:lineRule="auto"/>
    </w:pPr>
    <w:rPr>
      <w:rFonts w:ascii="Cambria" w:eastAsia="Times New Roman" w:hAnsi="Cambria"/>
      <w:color w:val="auto"/>
      <w:kern w:val="1"/>
      <w:szCs w:val="20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tabella2">
    <w:name w:val="Stile tabella 2"/>
    <w:rsid w:val="004A54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sz w:val="22"/>
      <w:szCs w:val="22"/>
      <w:bdr w:val="nil"/>
      <w:lang w:eastAsia="it-IT"/>
    </w:rPr>
  </w:style>
  <w:style w:type="paragraph" w:customStyle="1" w:styleId="NormaleWeb1">
    <w:name w:val="Normale (Web)1"/>
    <w:basedOn w:val="Normale"/>
    <w:rsid w:val="0041006E"/>
    <w:pPr>
      <w:spacing w:line="100" w:lineRule="atLeast"/>
      <w:ind w:right="-6" w:firstLine="284"/>
    </w:pPr>
    <w:rPr>
      <w:rFonts w:ascii="Times New Roman" w:eastAsia="Arial Unicode MS" w:hAnsi="Times New Roman"/>
      <w:kern w:val="0"/>
      <w:szCs w:val="24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564F0"/>
    <w:pPr>
      <w:tabs>
        <w:tab w:val="center" w:pos="4819"/>
        <w:tab w:val="right" w:pos="9638"/>
      </w:tabs>
    </w:pPr>
    <w:rPr>
      <w:rFonts w:cs="Mang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64F0"/>
    <w:rPr>
      <w:rFonts w:ascii="Cambria" w:eastAsia="Times New Roman" w:hAnsi="Cambria" w:cs="Mangal"/>
      <w:color w:val="auto"/>
      <w:kern w:val="1"/>
      <w:szCs w:val="20"/>
      <w:lang w:eastAsia="hi-IN" w:bidi="hi-IN"/>
    </w:rPr>
  </w:style>
  <w:style w:type="paragraph" w:styleId="Pidipagina">
    <w:name w:val="footer"/>
    <w:basedOn w:val="Normale"/>
    <w:link w:val="PidipaginaCarattere"/>
    <w:unhideWhenUsed/>
    <w:rsid w:val="006564F0"/>
    <w:pPr>
      <w:tabs>
        <w:tab w:val="center" w:pos="4819"/>
        <w:tab w:val="right" w:pos="9638"/>
      </w:tabs>
    </w:pPr>
    <w:rPr>
      <w:rFonts w:cs="Mangal"/>
    </w:rPr>
  </w:style>
  <w:style w:type="character" w:customStyle="1" w:styleId="PidipaginaCarattere">
    <w:name w:val="Piè di pagina Carattere"/>
    <w:basedOn w:val="Carpredefinitoparagrafo"/>
    <w:link w:val="Pidipagina"/>
    <w:rsid w:val="006564F0"/>
    <w:rPr>
      <w:rFonts w:ascii="Cambria" w:eastAsia="Times New Roman" w:hAnsi="Cambria" w:cs="Mangal"/>
      <w:color w:val="auto"/>
      <w:kern w:val="1"/>
      <w:szCs w:val="20"/>
      <w:lang w:eastAsia="hi-IN" w:bidi="hi-IN"/>
    </w:rPr>
  </w:style>
  <w:style w:type="paragraph" w:customStyle="1" w:styleId="NormaleWeb2">
    <w:name w:val="Normale (Web)2"/>
    <w:basedOn w:val="Normale"/>
    <w:rsid w:val="005D7793"/>
    <w:pPr>
      <w:spacing w:line="100" w:lineRule="atLeast"/>
      <w:ind w:right="-6" w:firstLine="284"/>
    </w:pPr>
    <w:rPr>
      <w:rFonts w:ascii="Times New Roman" w:eastAsia="Arial Unicode MS" w:hAnsi="Times New Roman"/>
      <w:kern w:val="0"/>
      <w:szCs w:val="24"/>
      <w:lang w:eastAsia="ar-SA" w:bidi="ar-SA"/>
    </w:rPr>
  </w:style>
  <w:style w:type="character" w:customStyle="1" w:styleId="Rimandocommento1">
    <w:name w:val="Rimando commento1"/>
    <w:basedOn w:val="Carpredefinitoparagrafo"/>
    <w:rsid w:val="001D0C77"/>
    <w:rPr>
      <w:sz w:val="16"/>
      <w:szCs w:val="16"/>
    </w:rPr>
  </w:style>
  <w:style w:type="character" w:customStyle="1" w:styleId="evidenziatogrigio">
    <w:name w:val="evidenziato_grigio"/>
    <w:uiPriority w:val="99"/>
    <w:rsid w:val="00EE2FF5"/>
    <w:rPr>
      <w:u w:val="thick" w:color="000000"/>
    </w:rPr>
  </w:style>
  <w:style w:type="character" w:styleId="Collegamentoipertestuale">
    <w:name w:val="Hyperlink"/>
    <w:uiPriority w:val="99"/>
    <w:unhideWhenUsed/>
    <w:rsid w:val="006E73B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7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pearson.com/kmzero" TargetMode="External"/><Relationship Id="rId13" Type="http://schemas.openxmlformats.org/officeDocument/2006/relationships/hyperlink" Target="https://www.pearson.it/place" TargetMode="External"/><Relationship Id="rId18" Type="http://schemas.openxmlformats.org/officeDocument/2006/relationships/hyperlink" Target="https://www.pearson.it/place" TargetMode="External"/><Relationship Id="rId26" Type="http://schemas.openxmlformats.org/officeDocument/2006/relationships/hyperlink" Target="https://it.pearson.com/pearson-academy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t.pearson.com/pearson-academy.html" TargetMode="External"/><Relationship Id="rId7" Type="http://schemas.openxmlformats.org/officeDocument/2006/relationships/hyperlink" Target="https://www.pearson.it/place" TargetMode="External"/><Relationship Id="rId12" Type="http://schemas.openxmlformats.org/officeDocument/2006/relationships/hyperlink" Target="https://www.pearson.it/place" TargetMode="External"/><Relationship Id="rId17" Type="http://schemas.openxmlformats.org/officeDocument/2006/relationships/hyperlink" Target="https://www.pearson.it/place" TargetMode="External"/><Relationship Id="rId25" Type="http://schemas.openxmlformats.org/officeDocument/2006/relationships/hyperlink" Target="https://www.pearson.it/webina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pearson.com/pearson-academy.html" TargetMode="External"/><Relationship Id="rId20" Type="http://schemas.openxmlformats.org/officeDocument/2006/relationships/hyperlink" Target="https://www.pearson.it/webinar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earson.it/place" TargetMode="External"/><Relationship Id="rId11" Type="http://schemas.openxmlformats.org/officeDocument/2006/relationships/hyperlink" Target="https://it.pearson.com/pearson-academy.html" TargetMode="External"/><Relationship Id="rId24" Type="http://schemas.openxmlformats.org/officeDocument/2006/relationships/hyperlink" Target="https://it.pearson.com/kmzero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pearson.it/webinar" TargetMode="External"/><Relationship Id="rId23" Type="http://schemas.openxmlformats.org/officeDocument/2006/relationships/hyperlink" Target="https://www.pearson.it/plac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pearson.it/pel" TargetMode="External"/><Relationship Id="rId19" Type="http://schemas.openxmlformats.org/officeDocument/2006/relationships/hyperlink" Target="https://it.pearson.com/kmzer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earson.it/webinar" TargetMode="External"/><Relationship Id="rId14" Type="http://schemas.openxmlformats.org/officeDocument/2006/relationships/hyperlink" Target="https://it.pearson.com/kmzero" TargetMode="External"/><Relationship Id="rId22" Type="http://schemas.openxmlformats.org/officeDocument/2006/relationships/hyperlink" Target="https://www.pearson.it/place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20</Pages>
  <Words>4802</Words>
  <Characters>27377</Characters>
  <Application>Microsoft Office Word</Application>
  <DocSecurity>0</DocSecurity>
  <Lines>228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Redazione Pearson</cp:lastModifiedBy>
  <cp:revision>111</cp:revision>
  <dcterms:created xsi:type="dcterms:W3CDTF">2020-07-15T16:28:00Z</dcterms:created>
  <dcterms:modified xsi:type="dcterms:W3CDTF">2021-09-17T14:27:00Z</dcterms:modified>
</cp:coreProperties>
</file>