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7566" w14:textId="2B67C0B4" w:rsidR="00F5625A" w:rsidRPr="00790E86" w:rsidRDefault="00F5625A" w:rsidP="00F5625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790E86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QUARTO ANNO </w:t>
      </w:r>
    </w:p>
    <w:p w14:paraId="61C6F6E5" w14:textId="28FA99D1" w:rsidR="001C38FA" w:rsidRPr="00790E86" w:rsidRDefault="001C38FA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0EBAC9C" w14:textId="77777777" w:rsidR="001C38FA" w:rsidRPr="00790E86" w:rsidRDefault="001C38FA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2352668" w14:textId="2C0F4B42" w:rsidR="001C38F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pacing w:val="-2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t>L’Europa di antico regime</w:t>
      </w:r>
      <w:r w:rsidR="008470D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790E86">
        <w:rPr>
          <w:rFonts w:ascii="Calibri" w:hAnsi="Calibri" w:cs="Calibri"/>
          <w:szCs w:val="24"/>
        </w:rPr>
        <w:t>TEMPO:</w:t>
      </w:r>
      <w:r w:rsidR="008470DA" w:rsidRPr="00790E86">
        <w:rPr>
          <w:rFonts w:ascii="Calibri" w:hAnsi="Calibri" w:cs="Calibri"/>
          <w:spacing w:val="-2"/>
          <w:szCs w:val="24"/>
        </w:rPr>
        <w:t xml:space="preserve"> </w:t>
      </w:r>
      <w:r w:rsidR="005B65D0" w:rsidRPr="00790E86">
        <w:rPr>
          <w:rFonts w:ascii="Calibri" w:hAnsi="Calibri" w:cs="Calibri"/>
          <w:spacing w:val="-2"/>
          <w:szCs w:val="24"/>
        </w:rPr>
        <w:t>7</w:t>
      </w:r>
      <w:r w:rsidR="00ED538A" w:rsidRPr="00790E86">
        <w:rPr>
          <w:rFonts w:ascii="Calibri" w:hAnsi="Calibri" w:cs="Calibri"/>
          <w:spacing w:val="-2"/>
          <w:szCs w:val="24"/>
        </w:rPr>
        <w:t>-1</w:t>
      </w:r>
      <w:r w:rsidR="005B65D0" w:rsidRPr="00790E86">
        <w:rPr>
          <w:rFonts w:ascii="Calibri" w:hAnsi="Calibri" w:cs="Calibri"/>
          <w:spacing w:val="-2"/>
          <w:szCs w:val="24"/>
        </w:rPr>
        <w:t>0</w:t>
      </w:r>
      <w:r w:rsidR="00ED538A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ottobre</w:t>
      </w:r>
      <w:r w:rsidR="00ED538A" w:rsidRPr="00790E86">
        <w:rPr>
          <w:rFonts w:ascii="Calibri" w:hAnsi="Calibri" w:cs="Calibri"/>
          <w:spacing w:val="-2"/>
          <w:szCs w:val="24"/>
        </w:rPr>
        <w:t>)</w:t>
      </w:r>
      <w:r w:rsidR="00AD2074" w:rsidRPr="00790E86">
        <w:rPr>
          <w:rFonts w:ascii="Calibri" w:hAnsi="Calibri" w:cs="Calibri"/>
          <w:color w:val="FF0000"/>
          <w:spacing w:val="-2"/>
          <w:szCs w:val="24"/>
        </w:rPr>
        <w:t>*</w:t>
      </w:r>
      <w:r w:rsidR="00431DA0" w:rsidRPr="00790E86">
        <w:rPr>
          <w:rFonts w:ascii="Calibri" w:hAnsi="Calibri" w:cs="Calibri"/>
          <w:color w:val="FF0000"/>
          <w:spacing w:val="-2"/>
          <w:szCs w:val="24"/>
        </w:rPr>
        <w:t xml:space="preserve"> </w:t>
      </w:r>
    </w:p>
    <w:p w14:paraId="0FAFE63E" w14:textId="6A20815B" w:rsidR="00AD2074" w:rsidRPr="00790E86" w:rsidRDefault="00AD2074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</w:p>
    <w:p w14:paraId="7C0F8008" w14:textId="5DD1FBA0" w:rsidR="00AD2074" w:rsidRPr="00790E86" w:rsidRDefault="00AD2074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790E86">
        <w:rPr>
          <w:rFonts w:ascii="Calibri" w:hAnsi="Calibri" w:cs="Calibri"/>
          <w:color w:val="FF0000"/>
          <w:spacing w:val="-2"/>
          <w:szCs w:val="24"/>
        </w:rPr>
        <w:t>* Si ipotizza che le prime due settimane dell’anno scolastico siano dedicate ad attività di consolidamento, ripasso e recupero degli argomenti della seconda metà dell’anno scolastico precedente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597DA5AC" w:rsidR="00933C82" w:rsidRPr="00790E86" w:rsidRDefault="00914BC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BB178A7" w14:textId="4E3B930B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98C0B8" w14:textId="72A9D519" w:rsidR="00A16BB1" w:rsidRPr="00A16BB1" w:rsidRDefault="00F0177E" w:rsidP="00A16BB1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2D261096" w14:textId="77777777" w:rsidR="00A16BB1" w:rsidRPr="00941591" w:rsidRDefault="00A16BB1" w:rsidP="00A16BB1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285717BF" w14:textId="77777777" w:rsidR="00A16BB1" w:rsidRPr="0038201B" w:rsidRDefault="00A16BB1" w:rsidP="00A16BB1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9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3FC100DE" w14:textId="0DF6EDA7" w:rsidR="00933C82" w:rsidRPr="00A16BB1" w:rsidRDefault="00A16BB1" w:rsidP="00A16BB1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0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1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2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167A64" w:rsidRPr="00790E86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790E86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790E86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77777777" w:rsidR="00EB7C65" w:rsidRPr="00790E86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5EE6C4DE" w14:textId="77777777" w:rsidR="00EB7C65" w:rsidRPr="00790E86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790E86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790E86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171B2" w14:textId="12186FAF" w:rsidR="003F29F3" w:rsidRPr="00790E86" w:rsidRDefault="003F29F3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3B4A5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dello Stato indotto dall’affermazione dell’assolutismo individuando elem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</w:t>
            </w:r>
            <w:r w:rsidR="003B4A5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nti di persistenza e di discontinuità</w:t>
            </w:r>
          </w:p>
          <w:p w14:paraId="455C1F9E" w14:textId="7A35BED8" w:rsidR="003B4A5F" w:rsidRPr="00790E86" w:rsidRDefault="003B4A5F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7AE76B7C" w14:textId="4E814213" w:rsidR="003B4A5F" w:rsidRPr="00790E86" w:rsidRDefault="003B4A5F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Analizzare criticamente le radici storiche e l’evoluzione del regime parlamentare inglese</w:t>
            </w:r>
          </w:p>
          <w:p w14:paraId="4FD0A0E7" w14:textId="11B99B22" w:rsidR="00CD071A" w:rsidRPr="00790E86" w:rsidRDefault="00CD071A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8811955" w14:textId="3D2D4564" w:rsidR="00CD071A" w:rsidRPr="00790E86" w:rsidRDefault="00CD071A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entità politiche europee nel Settecento e analizzare i cambiamenti geopolitici indotti dalle guerre</w:t>
            </w:r>
          </w:p>
          <w:p w14:paraId="19E37C44" w14:textId="77777777" w:rsidR="00F24E68" w:rsidRPr="00790E86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790E86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D7F14" w14:textId="61E2B85A" w:rsidR="00AF5A6C" w:rsidRPr="00790E86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Il modello assolutistico di Luigi XIV e la sua diffusione europea</w:t>
            </w:r>
          </w:p>
          <w:p w14:paraId="51C7496F" w14:textId="65590103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288BA31" w14:textId="22A6A465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</w:t>
            </w:r>
            <w:r w:rsidR="00453E2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Gloriosa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rivoluzione inglese</w:t>
            </w:r>
            <w:r w:rsidR="001619A1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il delinearsi, nella pratica di governo inglese, della monarchia parlamentare</w:t>
            </w:r>
          </w:p>
          <w:p w14:paraId="04BBBC59" w14:textId="31354C4B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4BCA84B" w14:textId="79EEA7FC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guerre d</w:t>
            </w:r>
            <w:r w:rsidR="00645E7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all’età dell’assolutismo al </w:t>
            </w:r>
            <w:r w:rsidR="00914BC4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S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ettecento</w:t>
            </w:r>
            <w:r w:rsidR="001619A1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e la formazione di un nuovo ordine </w:t>
            </w:r>
            <w:r w:rsidR="00645E7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politico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europeo</w:t>
            </w:r>
          </w:p>
          <w:p w14:paraId="39412746" w14:textId="77777777" w:rsidR="00ED739A" w:rsidRPr="00790E86" w:rsidRDefault="00ED739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5C1AC727" w14:textId="138C8365" w:rsidR="007D526A" w:rsidRPr="00790E86" w:rsidRDefault="007D526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790E86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790E86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790E86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</w:t>
            </w:r>
            <w:r w:rsidR="002D0A09" w:rsidRPr="00790E86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790E86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790E86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E9B2D7F" w14:textId="77777777" w:rsidR="00C87F70" w:rsidRPr="00790E86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790E86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790E86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790E86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4D705529" w:rsidR="00167A64" w:rsidRPr="00790E86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E</w:t>
            </w:r>
            <w:r w:rsidR="00C87F70" w:rsidRPr="00790E86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790E86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="006C1746"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790E86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790E86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790E86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="00741E5B"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="00741E5B" w:rsidRPr="00790E86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="00741E5B"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066F864F" w14:textId="77777777" w:rsidR="00F05C4D" w:rsidRPr="00790E86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790E86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BDCF1DD" w14:textId="77777777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790E86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790E86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539B" w14:textId="6B12DDAB" w:rsidR="00F96865" w:rsidRPr="00790E86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61826464" w14:textId="51FC6389" w:rsidR="002C6A85" w:rsidRPr="00790E86" w:rsidRDefault="002C6A8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Letteratura francese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9751F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Aristocrazia e società borghese nel </w:t>
            </w:r>
            <w:r w:rsidR="0008157B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teatro di </w:t>
            </w:r>
            <w:r w:rsidR="00FE57FE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Molière </w:t>
            </w:r>
          </w:p>
          <w:p w14:paraId="6E1890E6" w14:textId="28E1CE4B" w:rsidR="00E1352A" w:rsidRPr="00790E86" w:rsidRDefault="00E1352A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Letteratura inglese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Daniel Defoe, </w:t>
            </w:r>
            <w:r w:rsidRPr="00790E86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Robinson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Crusoe</w:t>
            </w:r>
            <w:proofErr w:type="spellEnd"/>
            <w:r w:rsidR="00D9751F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 l’idealizzazione dell’intraprendenza borghese</w:t>
            </w:r>
          </w:p>
          <w:p w14:paraId="4AEDB612" w14:textId="77777777" w:rsidR="00A7038E" w:rsidRPr="00790E86" w:rsidRDefault="00DA7A3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Economia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A059F" w:rsidRPr="00790E86">
              <w:rPr>
                <w:rFonts w:ascii="Calibri" w:hAnsi="Calibri" w:cs="Calibri"/>
                <w:color w:val="auto"/>
                <w:sz w:val="24"/>
                <w:szCs w:val="24"/>
              </w:rPr>
              <w:t>Il mercantilismo</w:t>
            </w:r>
          </w:p>
          <w:p w14:paraId="4D139C61" w14:textId="4544D078" w:rsidR="008A3104" w:rsidRPr="00441A9F" w:rsidRDefault="0008157B" w:rsidP="00E1352A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Diritto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84067" w:rsidRPr="00790E86">
              <w:rPr>
                <w:rFonts w:ascii="Calibri" w:hAnsi="Calibri" w:cs="Calibri"/>
                <w:color w:val="auto"/>
                <w:sz w:val="24"/>
                <w:szCs w:val="24"/>
              </w:rPr>
              <w:t>Le caratteristiche dello</w:t>
            </w:r>
            <w:r w:rsidR="00520391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Stato assoluto</w:t>
            </w:r>
            <w:r w:rsidR="001619A1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F96865" w:rsidRPr="00790E86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591A5" w14:textId="5838EE73" w:rsidR="00F96865" w:rsidRPr="00790E86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1B208CF8" w14:textId="32EE6267" w:rsidR="002C6A85" w:rsidRPr="00790E86" w:rsidRDefault="002C6A85" w:rsidP="00E1352A">
            <w:pPr>
              <w:rPr>
                <w:rFonts w:ascii="Calibri" w:hAnsi="Calibri" w:cs="Calibri"/>
              </w:rPr>
            </w:pPr>
            <w:r w:rsidRPr="00790E86">
              <w:rPr>
                <w:rFonts w:ascii="Calibri" w:hAnsi="Calibri" w:cs="Calibri"/>
              </w:rPr>
              <w:t xml:space="preserve">La </w:t>
            </w:r>
            <w:r w:rsidR="00D9751F" w:rsidRPr="00790E86">
              <w:rPr>
                <w:rFonts w:ascii="Calibri" w:hAnsi="Calibri" w:cs="Calibri"/>
              </w:rPr>
              <w:t>rappresentanza</w:t>
            </w:r>
            <w:r w:rsidRPr="00790E86">
              <w:rPr>
                <w:rFonts w:ascii="Calibri" w:hAnsi="Calibri" w:cs="Calibri"/>
              </w:rPr>
              <w:t xml:space="preserve"> parlamentare </w:t>
            </w:r>
            <w:r w:rsidR="00D9751F" w:rsidRPr="00790E86">
              <w:rPr>
                <w:rFonts w:ascii="Calibri" w:hAnsi="Calibri" w:cs="Calibri"/>
              </w:rPr>
              <w:t>e il suo fondamento</w:t>
            </w:r>
            <w:r w:rsidR="00520391" w:rsidRPr="00790E86">
              <w:rPr>
                <w:rFonts w:ascii="Calibri" w:hAnsi="Calibri" w:cs="Calibri"/>
              </w:rPr>
              <w:t>:</w:t>
            </w:r>
            <w:r w:rsidR="00D9751F" w:rsidRPr="00790E86">
              <w:rPr>
                <w:rFonts w:ascii="Calibri" w:hAnsi="Calibri" w:cs="Calibri"/>
              </w:rPr>
              <w:t xml:space="preserve"> </w:t>
            </w:r>
            <w:r w:rsidR="00453E2F" w:rsidRPr="00790E86">
              <w:rPr>
                <w:rFonts w:ascii="Calibri" w:hAnsi="Calibri" w:cs="Calibri"/>
              </w:rPr>
              <w:t xml:space="preserve">titolo I </w:t>
            </w:r>
            <w:r w:rsidR="00790E86">
              <w:rPr>
                <w:rFonts w:ascii="Calibri" w:hAnsi="Calibri" w:cs="Calibri"/>
              </w:rPr>
              <w:t xml:space="preserve">della </w:t>
            </w:r>
            <w:r w:rsidR="00E1352A" w:rsidRPr="00790E86">
              <w:rPr>
                <w:rFonts w:ascii="Calibri" w:hAnsi="Calibri" w:cs="Calibri"/>
              </w:rPr>
              <w:t>Costituzione italiana</w:t>
            </w:r>
          </w:p>
          <w:p w14:paraId="6F21FC91" w14:textId="7E41D46B" w:rsidR="009A658A" w:rsidRPr="00790E86" w:rsidRDefault="00E1352A" w:rsidP="00E1352A">
            <w:pPr>
              <w:rPr>
                <w:rFonts w:ascii="Calibri" w:hAnsi="Calibri" w:cs="Calibri"/>
              </w:rPr>
            </w:pPr>
            <w:r w:rsidRPr="00790E86">
              <w:rPr>
                <w:rFonts w:ascii="Calibri" w:hAnsi="Calibri" w:cs="Calibri"/>
              </w:rPr>
              <w:t>Pace e guerra dal Settecento a oggi</w:t>
            </w:r>
            <w:r w:rsidR="00A7038E" w:rsidRPr="00790E86">
              <w:rPr>
                <w:rFonts w:ascii="Calibri" w:hAnsi="Calibri" w:cs="Calibri"/>
              </w:rPr>
              <w:t>:</w:t>
            </w:r>
            <w:r w:rsidRPr="00790E86">
              <w:rPr>
                <w:rFonts w:ascii="Calibri" w:hAnsi="Calibri" w:cs="Calibri"/>
              </w:rPr>
              <w:t xml:space="preserve"> </w:t>
            </w:r>
            <w:r w:rsidR="00D9751F" w:rsidRPr="00790E86">
              <w:rPr>
                <w:rFonts w:ascii="Calibri" w:hAnsi="Calibri" w:cs="Calibri"/>
              </w:rPr>
              <w:t xml:space="preserve">art. 1 dello Statuto </w:t>
            </w:r>
            <w:r w:rsidR="00477BFA" w:rsidRPr="00790E86">
              <w:rPr>
                <w:rFonts w:ascii="Calibri" w:hAnsi="Calibri" w:cs="Calibri"/>
              </w:rPr>
              <w:t xml:space="preserve">delle </w:t>
            </w:r>
            <w:r w:rsidR="00D9751F" w:rsidRPr="00790E86">
              <w:rPr>
                <w:rFonts w:ascii="Calibri" w:hAnsi="Calibri" w:cs="Calibri"/>
              </w:rPr>
              <w:t>N</w:t>
            </w:r>
            <w:r w:rsidR="00477BFA" w:rsidRPr="00790E86">
              <w:rPr>
                <w:rFonts w:ascii="Calibri" w:hAnsi="Calibri" w:cs="Calibri"/>
              </w:rPr>
              <w:t xml:space="preserve">azioni </w:t>
            </w:r>
            <w:r w:rsidR="00D9751F" w:rsidRPr="00790E86">
              <w:rPr>
                <w:rFonts w:ascii="Calibri" w:hAnsi="Calibri" w:cs="Calibri"/>
              </w:rPr>
              <w:t>U</w:t>
            </w:r>
            <w:r w:rsidR="00477BFA" w:rsidRPr="00790E86">
              <w:rPr>
                <w:rFonts w:ascii="Calibri" w:hAnsi="Calibri" w:cs="Calibri"/>
              </w:rPr>
              <w:t>nite</w:t>
            </w:r>
            <w:r w:rsidR="00D9751F" w:rsidRPr="00790E86">
              <w:rPr>
                <w:rFonts w:ascii="Calibri" w:hAnsi="Calibri" w:cs="Calibri"/>
              </w:rPr>
              <w:t xml:space="preserve">; </w:t>
            </w:r>
            <w:r w:rsidRPr="00790E86">
              <w:rPr>
                <w:rFonts w:ascii="Calibri" w:hAnsi="Calibri" w:cs="Calibri"/>
              </w:rPr>
              <w:t>Agenda 2030</w:t>
            </w:r>
            <w:r w:rsidR="00790E86">
              <w:rPr>
                <w:rFonts w:ascii="Calibri" w:hAnsi="Calibri" w:cs="Calibri"/>
              </w:rPr>
              <w:t>,</w:t>
            </w:r>
            <w:r w:rsidRPr="00790E86">
              <w:rPr>
                <w:rFonts w:ascii="Calibri" w:hAnsi="Calibri" w:cs="Calibri"/>
              </w:rPr>
              <w:t xml:space="preserve"> Obiettivo 16 Pace, giustizia e istituzioni solide</w:t>
            </w:r>
          </w:p>
          <w:p w14:paraId="64814F2A" w14:textId="7A53273C" w:rsidR="002C6A85" w:rsidRPr="00790E86" w:rsidRDefault="002C6A85" w:rsidP="00AF5A6C">
            <w:pPr>
              <w:pStyle w:val="Progabilittxt"/>
              <w:spacing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741E5B" w:rsidRPr="00790E86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790E86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790E86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790E86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790E86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03B50127" w:rsidR="00143D33" w:rsidRPr="00790E86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  <w:r w:rsidR="00260683"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2F3CFE0D" w14:textId="77777777" w:rsidR="00F0177E" w:rsidRPr="00790E86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282AF8A8" w:rsidR="00ED739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L’età dell’Illumi</w:t>
      </w:r>
      <w:r w:rsidR="00ED538A" w:rsidRPr="00790E86">
        <w:rPr>
          <w:rFonts w:ascii="Calibri" w:eastAsia="OfficinaSerif-Bold" w:hAnsi="Calibri" w:cs="Calibri"/>
          <w:b/>
          <w:bCs/>
          <w:sz w:val="28"/>
          <w:szCs w:val="28"/>
        </w:rPr>
        <w:t>ni</w:t>
      </w: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t>smo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5B65D0" w:rsidRPr="00790E86">
        <w:rPr>
          <w:rFonts w:ascii="Calibri" w:hAnsi="Calibri" w:cs="Calibri"/>
          <w:spacing w:val="-2"/>
          <w:szCs w:val="24"/>
        </w:rPr>
        <w:t>7</w:t>
      </w:r>
      <w:r w:rsidR="00ED538A" w:rsidRPr="00790E86">
        <w:rPr>
          <w:rFonts w:ascii="Calibri" w:hAnsi="Calibri" w:cs="Calibri"/>
          <w:spacing w:val="-2"/>
          <w:szCs w:val="24"/>
        </w:rPr>
        <w:t>-1</w:t>
      </w:r>
      <w:r w:rsidR="005B65D0" w:rsidRPr="00790E86">
        <w:rPr>
          <w:rFonts w:ascii="Calibri" w:hAnsi="Calibri" w:cs="Calibri"/>
          <w:spacing w:val="-2"/>
          <w:szCs w:val="24"/>
        </w:rPr>
        <w:t>0</w:t>
      </w:r>
      <w:r w:rsidR="00ED538A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novembre</w:t>
      </w:r>
      <w:r w:rsidR="00ED538A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C277DE0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2A0350C6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86058AD" w14:textId="52F0BF58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7AA2B6" w14:textId="39875987" w:rsidR="00C90D4E" w:rsidRPr="00C90D4E" w:rsidRDefault="00F0177E" w:rsidP="00C90D4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22C1019A" w14:textId="77777777" w:rsidR="00C90D4E" w:rsidRPr="00941591" w:rsidRDefault="00C90D4E" w:rsidP="00C90D4E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6167307C" w14:textId="77777777" w:rsidR="00C90D4E" w:rsidRPr="0038201B" w:rsidRDefault="00C90D4E" w:rsidP="00C90D4E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5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1F5071B9" w14:textId="5287A9BB" w:rsidR="00933C82" w:rsidRPr="00C90D4E" w:rsidRDefault="00C90D4E" w:rsidP="00C90D4E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6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7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8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ED739A" w:rsidRPr="00790E86" w14:paraId="739740EA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74199" w14:textId="4A47ADEE" w:rsidR="00AF5A6C" w:rsidRPr="00790E86" w:rsidRDefault="003138EE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investe la cultura e l’opinione pubblica europea per effetto della diffusione dell’Illuminismo</w:t>
            </w:r>
          </w:p>
          <w:p w14:paraId="14D13C38" w14:textId="0C54EC28" w:rsidR="00CD071A" w:rsidRPr="00790E86" w:rsidRDefault="00CD071A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831D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degli Stati europei durante l’età delle riforme</w:t>
            </w:r>
          </w:p>
          <w:p w14:paraId="17401C05" w14:textId="77777777" w:rsidR="00ED739A" w:rsidRPr="00790E86" w:rsidRDefault="00ED739A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A9404" w14:textId="34C3342D" w:rsidR="00AF5A6C" w:rsidRPr="00790E86" w:rsidRDefault="005A4AE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Il fenomeno culturale dell’Illuminismo e le sue principali dottrine filosofiche e politiche</w:t>
            </w:r>
          </w:p>
          <w:p w14:paraId="3FB56A6E" w14:textId="2DC0CDC3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A27679" w14:textId="4560DF8D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progresso delle scienze economiche e delle scienze naturali in età illuminista</w:t>
            </w:r>
          </w:p>
          <w:p w14:paraId="306CF871" w14:textId="5F83E72F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248D1A3" w14:textId="3FA4BF32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diffondersi delle idee illuministe e l’esperienza del riformismo settecentesco</w:t>
            </w:r>
          </w:p>
          <w:p w14:paraId="6B1F8E9C" w14:textId="79F7B3C6" w:rsidR="005A4AE9" w:rsidRPr="00790E86" w:rsidRDefault="005A4AE9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D0C5A2C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04137DA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914BC4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FC52424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F4C07E5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790E86" w14:paraId="0B493FCA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086AD" w14:textId="050C09A3" w:rsidR="00AA50E0" w:rsidRPr="00790E86" w:rsidRDefault="00ED739A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43266D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4C6164B7" w14:textId="75699087" w:rsidR="00ED739A" w:rsidRPr="00790E86" w:rsidRDefault="0059469F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790E86">
              <w:rPr>
                <w:rFonts w:ascii="Calibri" w:hAnsi="Calibri" w:cs="Calibri"/>
                <w:szCs w:val="24"/>
              </w:rPr>
              <w:t xml:space="preserve"> Giuseppe Parini</w:t>
            </w:r>
            <w:r w:rsidR="0008157B" w:rsidRPr="00790E86">
              <w:rPr>
                <w:rFonts w:ascii="Calibri" w:hAnsi="Calibri" w:cs="Calibri"/>
                <w:szCs w:val="24"/>
              </w:rPr>
              <w:t>,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Il giorno</w:t>
            </w:r>
            <w:r w:rsidRPr="00790E86">
              <w:rPr>
                <w:rFonts w:ascii="Calibri" w:hAnsi="Calibri" w:cs="Calibri"/>
                <w:szCs w:val="24"/>
              </w:rPr>
              <w:t xml:space="preserve"> e la satira antinobiliare</w:t>
            </w:r>
          </w:p>
          <w:p w14:paraId="6F021F90" w14:textId="514E7F7F" w:rsidR="00D9751F" w:rsidRPr="00790E86" w:rsidRDefault="00D9751F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Filosofia</w:t>
            </w:r>
            <w:r w:rsidRPr="00790E86">
              <w:rPr>
                <w:rFonts w:ascii="Calibri" w:hAnsi="Calibri" w:cs="Calibri"/>
                <w:szCs w:val="24"/>
              </w:rPr>
              <w:t xml:space="preserve"> Il pensiero di Voltaire, di Montesquieu e di Rousseau</w:t>
            </w:r>
          </w:p>
          <w:p w14:paraId="4FB0C9CA" w14:textId="4C3A2DF6" w:rsidR="00D9751F" w:rsidRPr="00790E86" w:rsidRDefault="00A60B29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Economia </w:t>
            </w:r>
            <w:r w:rsidR="0008157B" w:rsidRPr="00790E86">
              <w:rPr>
                <w:rFonts w:ascii="Calibri" w:hAnsi="Calibri" w:cs="Calibri"/>
                <w:szCs w:val="24"/>
              </w:rPr>
              <w:t>I fisiocratici e Adam Smith</w:t>
            </w:r>
            <w:r w:rsidR="0043266D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5DD8FF3B" w14:textId="43946A8A" w:rsidR="00A60B29" w:rsidRPr="00790E86" w:rsidRDefault="00D9751F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C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kern w:val="24"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bCs/>
                <w:kern w:val="24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Cs w:val="24"/>
              </w:rPr>
              <w:t>Pedagogia</w:t>
            </w:r>
            <w:r w:rsidRPr="00790E86">
              <w:rPr>
                <w:rFonts w:ascii="Calibri" w:hAnsi="Calibri" w:cs="Calibri"/>
                <w:bCs/>
                <w:kern w:val="24"/>
                <w:szCs w:val="24"/>
              </w:rPr>
              <w:t xml:space="preserve"> L’Illuminismo e il diritto all’istruzione</w:t>
            </w:r>
          </w:p>
          <w:p w14:paraId="2698D8C7" w14:textId="17E27416" w:rsidR="004D74A9" w:rsidRPr="00790E86" w:rsidRDefault="004D74A9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Chimica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Lavoisier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e la nascita della chimica moderna</w:t>
            </w:r>
          </w:p>
          <w:p w14:paraId="4094107C" w14:textId="4F3275AB" w:rsidR="00D9751F" w:rsidRPr="00790E86" w:rsidRDefault="00D9751F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color w:val="FF0000"/>
                <w:kern w:val="24"/>
                <w:szCs w:val="24"/>
              </w:rPr>
            </w:pPr>
          </w:p>
        </w:tc>
      </w:tr>
      <w:tr w:rsidR="00ED739A" w:rsidRPr="00790E86" w14:paraId="34D81373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39DA585B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color w:val="FF000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  <w:r w:rsidR="0043266D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7169A837" w14:textId="339BD138" w:rsidR="0059469F" w:rsidRPr="00790E86" w:rsidRDefault="00916324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I </w:t>
            </w:r>
            <w:r w:rsidRPr="00790E86">
              <w:rPr>
                <w:rFonts w:ascii="Calibri" w:hAnsi="Calibri" w:cs="Calibri"/>
                <w:kern w:val="24"/>
                <w:szCs w:val="24"/>
              </w:rPr>
              <w:t xml:space="preserve">principi </w:t>
            </w:r>
            <w:r w:rsidR="00110B02" w:rsidRPr="00790E86">
              <w:rPr>
                <w:rFonts w:ascii="Calibri" w:hAnsi="Calibri" w:cs="Calibri"/>
                <w:kern w:val="24"/>
                <w:szCs w:val="24"/>
              </w:rPr>
              <w:t>“</w:t>
            </w:r>
            <w:r w:rsidRPr="00790E86">
              <w:rPr>
                <w:rFonts w:ascii="Calibri" w:hAnsi="Calibri" w:cs="Calibri"/>
                <w:kern w:val="24"/>
                <w:szCs w:val="24"/>
              </w:rPr>
              <w:t>c</w:t>
            </w:r>
            <w:r w:rsidRPr="00790E86">
              <w:rPr>
                <w:rFonts w:ascii="Calibri" w:hAnsi="Calibri" w:cs="Calibri"/>
                <w:szCs w:val="24"/>
              </w:rPr>
              <w:t>ostituzionali</w:t>
            </w:r>
            <w:r w:rsidR="00110B02" w:rsidRPr="00790E86">
              <w:rPr>
                <w:rFonts w:ascii="Calibri" w:hAnsi="Calibri" w:cs="Calibri"/>
                <w:szCs w:val="24"/>
              </w:rPr>
              <w:t>”</w:t>
            </w:r>
            <w:r w:rsidRPr="00790E86">
              <w:rPr>
                <w:rFonts w:ascii="Calibri" w:hAnsi="Calibri" w:cs="Calibri"/>
                <w:szCs w:val="24"/>
              </w:rPr>
              <w:t xml:space="preserve"> dell’Illuminismo: separazione dei poteri e sovranità popolare </w:t>
            </w:r>
          </w:p>
          <w:p w14:paraId="68699077" w14:textId="71C80797" w:rsidR="00223C28" w:rsidRPr="00441A9F" w:rsidRDefault="00C62AB8" w:rsidP="00441A9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L</w:t>
            </w:r>
            <w:r w:rsidR="00A722FF" w:rsidRPr="00790E86">
              <w:rPr>
                <w:rFonts w:ascii="Calibri" w:hAnsi="Calibri" w:cs="Calibri"/>
                <w:szCs w:val="24"/>
              </w:rPr>
              <w:t>a riforma della giustizia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penale e </w:t>
            </w:r>
            <w:r w:rsidR="00916324" w:rsidRPr="00790E86">
              <w:rPr>
                <w:rFonts w:ascii="Calibri" w:hAnsi="Calibri" w:cs="Calibri"/>
                <w:szCs w:val="24"/>
              </w:rPr>
              <w:t>la concezione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di Beccaria</w:t>
            </w:r>
            <w:r w:rsidR="00916324" w:rsidRPr="00790E86">
              <w:rPr>
                <w:rFonts w:ascii="Calibri" w:hAnsi="Calibri" w:cs="Calibri"/>
                <w:szCs w:val="24"/>
              </w:rPr>
              <w:t xml:space="preserve"> della pena</w:t>
            </w:r>
            <w:r w:rsidR="00223C28" w:rsidRPr="00790E86">
              <w:rPr>
                <w:rFonts w:ascii="Calibri" w:hAnsi="Calibri" w:cs="Calibri"/>
                <w:szCs w:val="24"/>
              </w:rPr>
              <w:t>: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0F585C" w:rsidRPr="00790E86">
              <w:rPr>
                <w:rFonts w:ascii="Calibri" w:hAnsi="Calibri" w:cs="Calibri"/>
                <w:szCs w:val="24"/>
              </w:rPr>
              <w:t xml:space="preserve">art. 27 </w:t>
            </w:r>
            <w:r w:rsidR="00D6040B">
              <w:rPr>
                <w:rFonts w:ascii="Calibri" w:hAnsi="Calibri" w:cs="Calibri"/>
                <w:szCs w:val="24"/>
              </w:rPr>
              <w:t xml:space="preserve">della </w:t>
            </w:r>
            <w:r w:rsidR="000F585C" w:rsidRPr="00790E86">
              <w:rPr>
                <w:rFonts w:ascii="Calibri" w:hAnsi="Calibri" w:cs="Calibri"/>
                <w:szCs w:val="24"/>
              </w:rPr>
              <w:t xml:space="preserve">Costituzione italiana; </w:t>
            </w:r>
            <w:r w:rsidR="00A722FF" w:rsidRPr="00790E86">
              <w:rPr>
                <w:rFonts w:ascii="Calibri" w:hAnsi="Calibri" w:cs="Calibri"/>
                <w:szCs w:val="24"/>
              </w:rPr>
              <w:t>Agenda 2030</w:t>
            </w:r>
            <w:r w:rsidR="00D6040B">
              <w:rPr>
                <w:rFonts w:ascii="Calibri" w:hAnsi="Calibri" w:cs="Calibri"/>
                <w:szCs w:val="24"/>
              </w:rPr>
              <w:t>,</w:t>
            </w:r>
            <w:r w:rsidR="00A722FF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B245F6" w:rsidRPr="00790E86">
              <w:rPr>
                <w:rFonts w:ascii="Calibri" w:hAnsi="Calibri" w:cs="Calibri"/>
                <w:szCs w:val="24"/>
              </w:rPr>
              <w:t>Obiettivo 16 Pace, giustizia e istituzioni solide</w:t>
            </w:r>
          </w:p>
        </w:tc>
      </w:tr>
      <w:tr w:rsidR="00ED739A" w:rsidRPr="00790E86" w14:paraId="768FBB03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790E86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1F1C3AC3" w:rsidR="00ED739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Dalle grandi rivoluzioni a Napoleone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17-26 ore (</w:t>
      </w:r>
      <w:r w:rsidR="00AD2074" w:rsidRPr="00790E86">
        <w:rPr>
          <w:rFonts w:ascii="Calibri" w:hAnsi="Calibri" w:cs="Calibri"/>
          <w:spacing w:val="-2"/>
          <w:szCs w:val="24"/>
        </w:rPr>
        <w:t>dicembre-febbraio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3E867059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66D3C5F2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44858136" w14:textId="428282FC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245CF0" w14:textId="3B6FF854" w:rsidR="00F63ED3" w:rsidRPr="00F63ED3" w:rsidRDefault="00F0177E" w:rsidP="00F63ED3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740E1E14" w14:textId="77777777" w:rsidR="00F63ED3" w:rsidRPr="00941591" w:rsidRDefault="00F63ED3" w:rsidP="00F63ED3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0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CA4DCA0" w14:textId="77777777" w:rsidR="00F63ED3" w:rsidRPr="0038201B" w:rsidRDefault="00F63ED3" w:rsidP="00F63ED3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1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0AFD9D41" w14:textId="7B8716CD" w:rsidR="00933C82" w:rsidRPr="00F63ED3" w:rsidRDefault="00F63ED3" w:rsidP="00F63ED3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2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3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4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ED739A" w:rsidRPr="00790E86" w14:paraId="2BDA7BEF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939C" w14:textId="348819DA" w:rsidR="00AF5A6C" w:rsidRPr="00790E86" w:rsidRDefault="0090186F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831D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indotto dalla rivoluzione industriale individuando elementi di persistenza e di discontinuità</w:t>
            </w:r>
          </w:p>
          <w:p w14:paraId="493168C1" w14:textId="66C9E6B3" w:rsidR="001831D2" w:rsidRPr="00790E86" w:rsidRDefault="001831D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B67D0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Analizzare criticamente le radici storiche e l’evoluzione della rivoluzione americana</w:t>
            </w:r>
          </w:p>
          <w:p w14:paraId="7FC7BDBF" w14:textId="4E8833F1" w:rsidR="001B67D0" w:rsidRPr="00790E86" w:rsidRDefault="001B67D0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241D4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introdotti con la rivoluzione francese </w:t>
            </w:r>
            <w:r w:rsidR="00D47D4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il regime napoleonico</w:t>
            </w:r>
          </w:p>
          <w:p w14:paraId="30E4743E" w14:textId="75A7C497" w:rsidR="0090186F" w:rsidRPr="00790E86" w:rsidRDefault="0090186F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7479A" w14:textId="101FCAB1" w:rsidR="00AF5A6C" w:rsidRPr="00790E86" w:rsidRDefault="00C40EF2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La dinamica e le conseguenze di lungo periodo della rivoluzione indust</w:t>
            </w:r>
            <w:r w:rsidR="00FF427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iale</w:t>
            </w:r>
          </w:p>
          <w:p w14:paraId="1AF3A532" w14:textId="10152D5C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779CCC2" w14:textId="422EEA55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FF427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Principi costituzionali e sovranità popolare nella rivoluzione americana </w:t>
            </w:r>
          </w:p>
          <w:p w14:paraId="1CE08457" w14:textId="6C41BFB1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163CB15" w14:textId="0BAD0D79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Fasi e svolgimento della rivoluzione francese come momento di nascita del discorso politico moderno</w:t>
            </w:r>
          </w:p>
          <w:p w14:paraId="08EA9D1F" w14:textId="2B9A70A6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EE06798" w14:textId="570CF98E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parabola di Napoleone </w:t>
            </w:r>
            <w:r w:rsidR="002168DE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l’influenza del suo dominio europeo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organizzazione dello Stato, codificazione, circolazione delle idee rivoluzionarie</w:t>
            </w:r>
          </w:p>
          <w:p w14:paraId="53C331FE" w14:textId="77777777" w:rsidR="00ED739A" w:rsidRPr="00790E86" w:rsidRDefault="00ED739A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56D378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164CA7B8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16EFEA2B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3EB79A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790E86" w14:paraId="2BB7CD8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0B4E7" w14:textId="77777777" w:rsidR="002168DE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907C05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6ED858E1" w14:textId="52951E31" w:rsidR="005B4E91" w:rsidRPr="00790E86" w:rsidRDefault="0056712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Letteratura italiana </w:t>
            </w:r>
            <w:r w:rsidR="005B4E91" w:rsidRPr="00790E86">
              <w:rPr>
                <w:rFonts w:ascii="Calibri" w:hAnsi="Calibri" w:cs="Calibri"/>
                <w:szCs w:val="24"/>
              </w:rPr>
              <w:t xml:space="preserve">Ugo Foscolo, lo </w:t>
            </w:r>
            <w:r w:rsidR="005B4E91" w:rsidRPr="00790E86">
              <w:rPr>
                <w:rFonts w:ascii="Calibri" w:hAnsi="Calibri" w:cs="Calibri"/>
                <w:i/>
                <w:iCs/>
                <w:szCs w:val="24"/>
              </w:rPr>
              <w:t>Jacopo Ortis</w:t>
            </w:r>
            <w:r w:rsidR="005B4E91" w:rsidRPr="00790E86">
              <w:rPr>
                <w:rFonts w:ascii="Calibri" w:hAnsi="Calibri" w:cs="Calibri"/>
                <w:szCs w:val="24"/>
              </w:rPr>
              <w:t xml:space="preserve"> e </w:t>
            </w:r>
            <w:r w:rsidR="00BF4BCB" w:rsidRPr="00790E86">
              <w:rPr>
                <w:rFonts w:ascii="Calibri" w:hAnsi="Calibri" w:cs="Calibri"/>
                <w:szCs w:val="24"/>
              </w:rPr>
              <w:t>il trattato di Campoformio</w:t>
            </w:r>
          </w:p>
          <w:p w14:paraId="4AC1E352" w14:textId="77777777" w:rsidR="00E65B5E" w:rsidRPr="00790E86" w:rsidRDefault="00E65B5E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Fisica</w:t>
            </w:r>
            <w:r w:rsidRPr="00790E86">
              <w:rPr>
                <w:rFonts w:ascii="Calibri" w:hAnsi="Calibri" w:cs="Calibri"/>
                <w:szCs w:val="24"/>
              </w:rPr>
              <w:t xml:space="preserve"> La macchina a vapore </w:t>
            </w:r>
          </w:p>
          <w:p w14:paraId="7AAECAB1" w14:textId="1909299D" w:rsidR="00950EC2" w:rsidRPr="00790E86" w:rsidRDefault="00950EC2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szCs w:val="24"/>
              </w:rPr>
              <w:t>Matematica</w:t>
            </w:r>
            <w:r w:rsidRPr="00790E86">
              <w:rPr>
                <w:rFonts w:ascii="Calibri" w:hAnsi="Calibri" w:cs="Calibri"/>
                <w:szCs w:val="24"/>
              </w:rPr>
              <w:t xml:space="preserve"> L’introduzione del sistema metrico decimale durante la rivoluzione francese</w:t>
            </w:r>
          </w:p>
          <w:p w14:paraId="0B3A9251" w14:textId="77777777" w:rsidR="00E65B5E" w:rsidRPr="00790E86" w:rsidRDefault="00E65B5E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Sociologia </w:t>
            </w:r>
            <w:r w:rsidRPr="00790E86">
              <w:rPr>
                <w:rFonts w:ascii="Calibri" w:hAnsi="Calibri" w:cs="Calibri"/>
                <w:szCs w:val="24"/>
              </w:rPr>
              <w:t xml:space="preserve">La rivoluzione industriale e scientifico-tecnologica </w:t>
            </w:r>
          </w:p>
          <w:p w14:paraId="78EB7EE7" w14:textId="77777777" w:rsidR="00CD7EAB" w:rsidRPr="00790E86" w:rsidRDefault="00CD7EAB" w:rsidP="00CD7EA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inglese</w:t>
            </w:r>
            <w:r w:rsidRPr="00790E86">
              <w:rPr>
                <w:rFonts w:ascii="Calibri" w:hAnsi="Calibri" w:cs="Calibri"/>
                <w:szCs w:val="24"/>
              </w:rPr>
              <w:t xml:space="preserve"> Charles Dickens e la civiltà industriale</w:t>
            </w:r>
          </w:p>
          <w:p w14:paraId="12FA69C1" w14:textId="21D81774" w:rsidR="00ED739A" w:rsidRPr="00441A9F" w:rsidRDefault="00CD7EAB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Storia dell’arte</w:t>
            </w:r>
            <w:r w:rsidRPr="00790E86">
              <w:rPr>
                <w:rFonts w:ascii="Calibri" w:hAnsi="Calibri" w:cs="Calibri"/>
                <w:szCs w:val="24"/>
              </w:rPr>
              <w:t xml:space="preserve"> La </w:t>
            </w:r>
            <w:r w:rsidR="00C06A36" w:rsidRPr="00790E86">
              <w:rPr>
                <w:rFonts w:ascii="Calibri" w:hAnsi="Calibri" w:cs="Calibri"/>
                <w:szCs w:val="24"/>
              </w:rPr>
              <w:t>r</w:t>
            </w:r>
            <w:r w:rsidRPr="00790E86">
              <w:rPr>
                <w:rFonts w:ascii="Calibri" w:hAnsi="Calibri" w:cs="Calibri"/>
                <w:szCs w:val="24"/>
              </w:rPr>
              <w:t xml:space="preserve">ivoluzione e Napoleone nella pittura di Jacques-Louis David </w:t>
            </w:r>
          </w:p>
        </w:tc>
      </w:tr>
      <w:tr w:rsidR="00ED739A" w:rsidRPr="00790E86" w14:paraId="5C98ABE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2A6170E8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  <w:r w:rsidR="00907C05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7A59B6C" w14:textId="4EF936E2" w:rsidR="00ED739A" w:rsidRPr="00790E86" w:rsidRDefault="002168DE" w:rsidP="00907C0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Le condizioni dei lavoratori 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nell’età 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industrial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e la tutela dei loro diritti</w:t>
            </w:r>
            <w:r w:rsidR="00E65B5E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art. 39 </w:t>
            </w:r>
            <w:r w:rsidR="0079775C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F96504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Costituzione italiana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F96504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Legge 300 del 1970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,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Obiettivo 8 Lavoro dignitoso e crescita economica</w:t>
            </w:r>
          </w:p>
          <w:p w14:paraId="05201D5C" w14:textId="4E9279EA" w:rsidR="0056712D" w:rsidRPr="00790E86" w:rsidRDefault="00F3363E" w:rsidP="00907C0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Il progresso d</w:t>
            </w:r>
            <w:r w:rsidR="00D4114B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ei diritti dei cittadini dalla r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ivoluzione francese a oggi</w:t>
            </w:r>
            <w:r w:rsidR="00E65B5E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D</w:t>
            </w:r>
            <w:r w:rsidR="005671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ichiarazione dei diritti dell’uomo e del cittadino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907C05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5671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Dichiarazione universale dei diritti umani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Costituzione italiana</w:t>
            </w:r>
          </w:p>
          <w:p w14:paraId="674852AD" w14:textId="7A0890AF" w:rsidR="00ED739A" w:rsidRPr="00441A9F" w:rsidRDefault="00F96504" w:rsidP="002168DE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9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La città industriale e l’ambiente</w:t>
            </w:r>
            <w:r w:rsidR="00C62AB8"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,</w:t>
            </w: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Obiettivo 11 Città e comunità sostenibili</w:t>
            </w:r>
          </w:p>
        </w:tc>
      </w:tr>
      <w:tr w:rsidR="00ED739A" w:rsidRPr="00790E86" w14:paraId="0C6B0B8C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6D983D5F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44D4BBA4" w:rsidR="00ED739A" w:rsidRPr="00790E86" w:rsidRDefault="00A66C1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Restaurazione, moti e affermazione delle grandi potenze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</w:t>
      </w:r>
      <w:r w:rsidR="005B65D0" w:rsidRPr="00790E86">
        <w:rPr>
          <w:rFonts w:ascii="Calibri" w:hAnsi="Calibri" w:cs="Calibri"/>
          <w:spacing w:val="-2"/>
          <w:szCs w:val="24"/>
        </w:rPr>
        <w:t>6</w:t>
      </w:r>
      <w:r w:rsidR="00EC53E5" w:rsidRPr="00790E86">
        <w:rPr>
          <w:rFonts w:ascii="Calibri" w:hAnsi="Calibri" w:cs="Calibri"/>
          <w:spacing w:val="-2"/>
          <w:szCs w:val="24"/>
        </w:rPr>
        <w:t>-2</w:t>
      </w:r>
      <w:r w:rsidR="005B65D0" w:rsidRPr="00790E86">
        <w:rPr>
          <w:rFonts w:ascii="Calibri" w:hAnsi="Calibri" w:cs="Calibri"/>
          <w:spacing w:val="-2"/>
          <w:szCs w:val="24"/>
        </w:rPr>
        <w:t>4</w:t>
      </w:r>
      <w:r w:rsidR="00EC53E5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febbraio-</w:t>
      </w:r>
      <w:r w:rsidR="00441A9F">
        <w:rPr>
          <w:rFonts w:ascii="Calibri" w:hAnsi="Calibri" w:cs="Calibri"/>
          <w:spacing w:val="-2"/>
          <w:szCs w:val="24"/>
        </w:rPr>
        <w:t>marzo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7A3D451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582DDAF4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08E13723" w14:textId="0DA75750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670E0A" w14:textId="11A55DE9" w:rsidR="00661696" w:rsidRPr="00661696" w:rsidRDefault="00F0177E" w:rsidP="00661696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5D924FA0" w14:textId="77777777" w:rsidR="00661696" w:rsidRPr="00941591" w:rsidRDefault="00661696" w:rsidP="00661696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6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1059D97" w14:textId="77777777" w:rsidR="00661696" w:rsidRPr="0038201B" w:rsidRDefault="00661696" w:rsidP="00661696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7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45F1C874" w14:textId="5EBCF239" w:rsidR="00933C82" w:rsidRPr="00661696" w:rsidRDefault="00661696" w:rsidP="00661696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8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9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30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ED739A" w:rsidRPr="00790E86" w14:paraId="691E4580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FFFF" w14:textId="4EDC048F" w:rsidR="00A66C1D" w:rsidRPr="00790E86" w:rsidRDefault="008A43F4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96F0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indotti dalla reazione alla rivoluzione e dalle nuove tendenze liberali</w:t>
            </w:r>
          </w:p>
          <w:p w14:paraId="1672DE2D" w14:textId="19B3C1EF" w:rsidR="00B96F0B" w:rsidRPr="00790E86" w:rsidRDefault="00B96F0B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unificazione italiana individuando elementi di persistenza e di discontinuità</w:t>
            </w:r>
          </w:p>
          <w:p w14:paraId="08364B59" w14:textId="19377A73" w:rsidR="00B96F0B" w:rsidRPr="00790E86" w:rsidRDefault="00B96F0B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potenze europee</w:t>
            </w:r>
            <w:r w:rsidR="0065057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della seconda metà dell’Ottocento</w:t>
            </w:r>
            <w:r w:rsidR="002230C7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e il loro processo di espansione</w:t>
            </w:r>
          </w:p>
          <w:p w14:paraId="0993F96F" w14:textId="77777777" w:rsidR="00ED739A" w:rsidRPr="00790E86" w:rsidRDefault="00ED739A" w:rsidP="00A66C1D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31FF6" w14:textId="41614FEA" w:rsidR="00A66C1D" w:rsidRPr="00790E86" w:rsidRDefault="008A43F4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EF2399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 principi della Restaurazione e la nascita delle ideologie liberale e democratica</w:t>
            </w:r>
          </w:p>
          <w:p w14:paraId="673DD2C5" w14:textId="1ECAFDB6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C73FF70" w14:textId="756B4AD7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Cause, svolgimento ed effetti dell’ondata rivoluzionaria del 1848</w:t>
            </w:r>
          </w:p>
          <w:p w14:paraId="302316B6" w14:textId="4D2B20A7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A908D06" w14:textId="3E04A886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processo di unificazione dell’Italia: premesse culturali ed eventi politico-militari</w:t>
            </w:r>
          </w:p>
          <w:p w14:paraId="53C1FF6F" w14:textId="54712E99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515854B" w14:textId="3F9B5388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L’Europa delle grandi potenze: Impero tedesco, Francia e Gran Bretagna</w:t>
            </w:r>
          </w:p>
          <w:p w14:paraId="5CA2930E" w14:textId="77777777" w:rsidR="00ED739A" w:rsidRPr="00790E86" w:rsidRDefault="00ED739A" w:rsidP="00A66C1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F5B1E4E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28CEC37A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371D279C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0B2A126E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790E86" w14:paraId="5D922FEC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6B3CAE4F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77715272" w14:textId="150240BE" w:rsidR="00A80446" w:rsidRPr="00790E86" w:rsidRDefault="00CF5B9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790E86">
              <w:rPr>
                <w:rFonts w:ascii="Calibri" w:hAnsi="Calibri" w:cs="Calibri"/>
                <w:szCs w:val="24"/>
              </w:rPr>
              <w:t xml:space="preserve"> Il periodico “Il conciliatore”</w:t>
            </w:r>
            <w:r w:rsidR="00743444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326EBE95" w14:textId="303B79F4" w:rsidR="000B7674" w:rsidRPr="00790E86" w:rsidRDefault="00CF5B9D" w:rsidP="00572E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Storia dell’arte </w:t>
            </w:r>
            <w:r w:rsidRPr="00790E86">
              <w:rPr>
                <w:rFonts w:ascii="Calibri" w:hAnsi="Calibri" w:cs="Calibri"/>
                <w:szCs w:val="24"/>
              </w:rPr>
              <w:t>Le rivolte nella pittura romantica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: </w:t>
            </w:r>
            <w:proofErr w:type="spellStart"/>
            <w:r w:rsidR="00944C68" w:rsidRPr="00790E86">
              <w:rPr>
                <w:rFonts w:ascii="Calibri" w:hAnsi="Calibri" w:cs="Calibri"/>
                <w:szCs w:val="24"/>
              </w:rPr>
              <w:t>Delacroix</w:t>
            </w:r>
            <w:proofErr w:type="spellEnd"/>
          </w:p>
        </w:tc>
      </w:tr>
      <w:tr w:rsidR="00ED739A" w:rsidRPr="00790E86" w14:paraId="2CAC163E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5174E77C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5142CE26" w14:textId="0AA80EF9" w:rsidR="00944C68" w:rsidRPr="00790E86" w:rsidRDefault="00CF5B9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La questione sociale </w:t>
            </w:r>
            <w:r w:rsidR="009D7B1C" w:rsidRPr="00790E86">
              <w:rPr>
                <w:rFonts w:ascii="Calibri" w:hAnsi="Calibri" w:cs="Calibri"/>
                <w:szCs w:val="24"/>
              </w:rPr>
              <w:t xml:space="preserve">e </w:t>
            </w:r>
            <w:r w:rsidR="00C62AB8" w:rsidRPr="00790E86">
              <w:rPr>
                <w:rFonts w:ascii="Calibri" w:hAnsi="Calibri" w:cs="Calibri"/>
                <w:szCs w:val="24"/>
              </w:rPr>
              <w:t>lo Stato sociale</w:t>
            </w:r>
            <w:r w:rsidR="00E65B5E" w:rsidRPr="00790E86">
              <w:rPr>
                <w:rFonts w:ascii="Calibri" w:hAnsi="Calibri" w:cs="Calibri"/>
                <w:szCs w:val="24"/>
              </w:rPr>
              <w:t>: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artt. 32, 32, 34, 35, 38 </w:t>
            </w:r>
            <w:r w:rsidR="00531B78">
              <w:rPr>
                <w:rFonts w:ascii="Calibri" w:hAnsi="Calibri" w:cs="Calibri"/>
                <w:szCs w:val="24"/>
              </w:rPr>
              <w:t xml:space="preserve">della 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Costituzione italiana; </w:t>
            </w:r>
            <w:r w:rsidRPr="00790E86">
              <w:rPr>
                <w:rFonts w:ascii="Calibri" w:hAnsi="Calibri" w:cs="Calibri"/>
                <w:szCs w:val="24"/>
              </w:rPr>
              <w:t>Agenda 2030</w:t>
            </w:r>
            <w:r w:rsidR="00531B78">
              <w:rPr>
                <w:rFonts w:ascii="Calibri" w:hAnsi="Calibri" w:cs="Calibri"/>
                <w:szCs w:val="24"/>
              </w:rPr>
              <w:t>,</w:t>
            </w:r>
            <w:r w:rsidRPr="00790E86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25F1147F" w14:textId="35A377B8" w:rsidR="00ED739A" w:rsidRPr="00441A9F" w:rsidRDefault="00EF2399" w:rsidP="004A0FD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lastRenderedPageBreak/>
              <w:t xml:space="preserve">Il </w:t>
            </w:r>
            <w:r w:rsidR="00E207FB" w:rsidRPr="00790E86">
              <w:rPr>
                <w:rFonts w:ascii="Calibri" w:hAnsi="Calibri" w:cs="Calibri"/>
                <w:szCs w:val="24"/>
              </w:rPr>
              <w:t>suffragio universale</w:t>
            </w:r>
            <w:r w:rsidR="00E65B5E" w:rsidRPr="00790E86">
              <w:rPr>
                <w:rFonts w:ascii="Calibri" w:hAnsi="Calibri" w:cs="Calibri"/>
                <w:szCs w:val="24"/>
              </w:rPr>
              <w:t>:</w:t>
            </w:r>
            <w:r w:rsidR="00E207FB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723427" w:rsidRPr="00790E86">
              <w:rPr>
                <w:rFonts w:ascii="Calibri" w:hAnsi="Calibri" w:cs="Calibri"/>
                <w:szCs w:val="24"/>
              </w:rPr>
              <w:t xml:space="preserve">art. </w:t>
            </w:r>
            <w:r w:rsidR="004A0FD3" w:rsidRPr="00790E86">
              <w:rPr>
                <w:rFonts w:ascii="Calibri" w:hAnsi="Calibri" w:cs="Calibri"/>
                <w:szCs w:val="24"/>
              </w:rPr>
              <w:t xml:space="preserve">48 </w:t>
            </w:r>
            <w:r w:rsidR="00885D88">
              <w:rPr>
                <w:rFonts w:ascii="Calibri" w:hAnsi="Calibri" w:cs="Calibri"/>
                <w:szCs w:val="24"/>
              </w:rPr>
              <w:t xml:space="preserve">della </w:t>
            </w:r>
            <w:r w:rsidR="004A0FD3" w:rsidRPr="00790E86">
              <w:rPr>
                <w:rFonts w:ascii="Calibri" w:hAnsi="Calibri" w:cs="Calibri"/>
                <w:szCs w:val="24"/>
              </w:rPr>
              <w:t>Costituzione italiana</w:t>
            </w:r>
          </w:p>
        </w:tc>
      </w:tr>
      <w:tr w:rsidR="00ED739A" w:rsidRPr="00790E86" w14:paraId="635A3D39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42CB1320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3A78D079" w14:textId="77777777" w:rsidR="00A66C1D" w:rsidRPr="00790E86" w:rsidRDefault="00A66C1D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0AB4AAC" w14:textId="12E3F087" w:rsidR="00A66C1D" w:rsidRPr="00790E86" w:rsidRDefault="00A66C1D" w:rsidP="00A66C1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Europa e mondo nell’età dell’imperialismo</w:t>
      </w:r>
      <w:r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Pr="00790E86">
        <w:rPr>
          <w:rFonts w:ascii="Calibri" w:hAnsi="Calibri" w:cs="Calibri"/>
          <w:szCs w:val="24"/>
        </w:rPr>
        <w:t>TEMPO</w:t>
      </w:r>
      <w:r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</w:t>
      </w:r>
      <w:r w:rsidR="005B65D0" w:rsidRPr="00790E86">
        <w:rPr>
          <w:rFonts w:ascii="Calibri" w:hAnsi="Calibri" w:cs="Calibri"/>
          <w:spacing w:val="-2"/>
          <w:szCs w:val="24"/>
        </w:rPr>
        <w:t>5</w:t>
      </w:r>
      <w:r w:rsidR="00EC53E5" w:rsidRPr="00790E86">
        <w:rPr>
          <w:rFonts w:ascii="Calibri" w:hAnsi="Calibri" w:cs="Calibri"/>
          <w:spacing w:val="-2"/>
          <w:szCs w:val="24"/>
        </w:rPr>
        <w:t>-2</w:t>
      </w:r>
      <w:r w:rsidR="005B65D0" w:rsidRPr="00790E86">
        <w:rPr>
          <w:rFonts w:ascii="Calibri" w:hAnsi="Calibri" w:cs="Calibri"/>
          <w:spacing w:val="-2"/>
          <w:szCs w:val="24"/>
        </w:rPr>
        <w:t>3</w:t>
      </w:r>
      <w:r w:rsidR="00EC53E5" w:rsidRPr="00790E86">
        <w:rPr>
          <w:rFonts w:ascii="Calibri" w:hAnsi="Calibri" w:cs="Calibri"/>
          <w:spacing w:val="-2"/>
          <w:szCs w:val="24"/>
        </w:rPr>
        <w:t xml:space="preserve"> ore (</w:t>
      </w:r>
      <w:r w:rsidR="00F54144" w:rsidRPr="00790E86">
        <w:rPr>
          <w:rFonts w:ascii="Calibri" w:hAnsi="Calibri" w:cs="Calibri"/>
          <w:spacing w:val="-2"/>
          <w:szCs w:val="24"/>
        </w:rPr>
        <w:t>aprile-</w:t>
      </w:r>
      <w:r w:rsidR="005C7363" w:rsidRPr="00790E86">
        <w:rPr>
          <w:rFonts w:ascii="Calibri" w:hAnsi="Calibri" w:cs="Calibri"/>
          <w:spacing w:val="-2"/>
          <w:szCs w:val="24"/>
        </w:rPr>
        <w:t>maggio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A66C1D" w:rsidRPr="00790E86" w14:paraId="65F3C5A5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5C62A1" w14:textId="77777777" w:rsidR="00A66C1D" w:rsidRPr="00790E86" w:rsidRDefault="00A66C1D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09287" w14:textId="77777777" w:rsidR="00A66C1D" w:rsidRPr="00790E86" w:rsidRDefault="00A66C1D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23AC2" w14:textId="0FD7944E" w:rsidR="00A66C1D" w:rsidRPr="00790E86" w:rsidRDefault="002C4F07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A66C1D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58D4E5AA" w14:textId="77777777" w:rsidR="00A66C1D" w:rsidRPr="00790E86" w:rsidRDefault="00A66C1D" w:rsidP="00907C05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F2BBDC" w14:textId="77777777" w:rsidR="00E96CAD" w:rsidRPr="001E6B0B" w:rsidRDefault="00A66C1D" w:rsidP="00E96CAD">
            <w:pPr>
              <w:autoSpaceDE w:val="0"/>
              <w:ind w:right="276"/>
              <w:jc w:val="center"/>
              <w:textAlignment w:val="center"/>
              <w:rPr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331DA484" w14:textId="77777777" w:rsidR="00E96CAD" w:rsidRPr="00941591" w:rsidRDefault="00E96CAD" w:rsidP="00E96CAD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32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133D1B45" w14:textId="77777777" w:rsidR="00E96CAD" w:rsidRPr="0038201B" w:rsidRDefault="00E96CAD" w:rsidP="00E96CAD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33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5E75BD80" w14:textId="3357D7CC" w:rsidR="00A66C1D" w:rsidRPr="00E96CAD" w:rsidRDefault="00E96CAD" w:rsidP="00E96CAD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34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35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36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A66C1D" w:rsidRPr="00790E86" w14:paraId="385F6EDB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2253B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0B8B1D8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72F9913F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6B4614B8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A95DA57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1E6336A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74F546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966E185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AE671D4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15A98292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302E97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41C44111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10F28" w14:textId="52C75301" w:rsidR="00A66C1D" w:rsidRPr="00790E86" w:rsidRDefault="00A66C1D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231123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investe alcune realtà extraeuropee come gli Stati Uniti e il Giappone facendone dei moderni Stati industriali</w:t>
            </w:r>
          </w:p>
          <w:p w14:paraId="43C828ED" w14:textId="3B22E5C7" w:rsidR="00231123" w:rsidRPr="00790E86" w:rsidRDefault="00231123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33F4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segnato dalla seconda rivoluzione industriale individuando elementi di persistenza e di discontinuità</w:t>
            </w:r>
          </w:p>
          <w:p w14:paraId="5ED0CFE8" w14:textId="2C3D20D5" w:rsidR="00633F42" w:rsidRPr="00790E86" w:rsidRDefault="00633F4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gli imperi coloniali europei nella seconda metà dell’Ottocento</w:t>
            </w:r>
          </w:p>
          <w:p w14:paraId="40215D0D" w14:textId="3F439FA6" w:rsidR="00633F42" w:rsidRPr="00790E86" w:rsidRDefault="00633F4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nell’Italia liberale fino alla fine dell’Ottocento</w:t>
            </w:r>
          </w:p>
          <w:p w14:paraId="40AF2D2D" w14:textId="77777777" w:rsidR="00A66C1D" w:rsidRPr="00790E86" w:rsidRDefault="00A66C1D" w:rsidP="00907C05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4E14E" w14:textId="1209D40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A120F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Lo scenario extraeuropeo: gli Stati Uniti e la guerra di secessione, l’impero britannico, la Cina e il Giappone</w:t>
            </w:r>
          </w:p>
          <w:p w14:paraId="1E17C97E" w14:textId="11999C0D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D0457D1" w14:textId="324CDE01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seconda rivoluzione industriale e il maturare della società borghese</w:t>
            </w:r>
          </w:p>
          <w:p w14:paraId="49ED8A41" w14:textId="38DDBACD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D54267C" w14:textId="49639201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fenomeno dell’imperialismo: cause, geografia ed effetti sull’equilibrio internazionale</w:t>
            </w:r>
          </w:p>
          <w:p w14:paraId="0BE51765" w14:textId="6EBF27CC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66C076" w14:textId="38D53AB0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vita politica e sociale dell’Italia unita fino alla crisi di fine secolo</w:t>
            </w:r>
          </w:p>
          <w:p w14:paraId="67394003" w14:textId="77777777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8242B88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6AABD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0AF1068E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B952CA8" w14:textId="77777777" w:rsidR="00A66C1D" w:rsidRPr="00790E86" w:rsidRDefault="00A66C1D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4DF1648" w14:textId="77777777" w:rsidR="00A66C1D" w:rsidRPr="00790E86" w:rsidRDefault="00A66C1D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7D66752F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5EAA92A5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0C8A679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CA74454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7F51238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0FC8E808" w14:textId="3D839C32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97A2DC9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790E86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4F3B384F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2DEC02B2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3031E4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1DF6DFC2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2F2C67B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56B52E94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FC8D20E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2F71AC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7528C6CC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A66C1D" w:rsidRPr="00790E86" w14:paraId="6A5111B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306B6" w14:textId="77777777" w:rsidR="00261145" w:rsidRPr="00790E86" w:rsidRDefault="00A66C1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1D21C9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20179BEC" w14:textId="77777777" w:rsidR="00C62AB8" w:rsidRPr="00790E86" w:rsidRDefault="006539C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790E86">
              <w:rPr>
                <w:rFonts w:ascii="Calibri" w:hAnsi="Calibri" w:cs="Calibri"/>
                <w:szCs w:val="24"/>
              </w:rPr>
              <w:t xml:space="preserve"> Monopoli</w:t>
            </w:r>
            <w:r w:rsidR="004D182F" w:rsidRPr="00790E86">
              <w:rPr>
                <w:rFonts w:ascii="Calibri" w:hAnsi="Calibri" w:cs="Calibri"/>
                <w:szCs w:val="24"/>
              </w:rPr>
              <w:t>o</w:t>
            </w:r>
            <w:r w:rsidRPr="00790E86">
              <w:rPr>
                <w:rFonts w:ascii="Calibri" w:hAnsi="Calibri" w:cs="Calibri"/>
                <w:szCs w:val="24"/>
              </w:rPr>
              <w:t xml:space="preserve"> e oligopoli</w:t>
            </w:r>
            <w:r w:rsidR="004D182F" w:rsidRPr="00790E86">
              <w:rPr>
                <w:rFonts w:ascii="Calibri" w:hAnsi="Calibri" w:cs="Calibri"/>
                <w:szCs w:val="24"/>
              </w:rPr>
              <w:t>o</w:t>
            </w:r>
          </w:p>
          <w:p w14:paraId="72254301" w14:textId="6E729AA0" w:rsidR="00174EA8" w:rsidRPr="00790E86" w:rsidRDefault="001979B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             </w:t>
            </w:r>
            <w:r w:rsidR="00174EA8" w:rsidRPr="00790E86">
              <w:rPr>
                <w:rFonts w:ascii="Calibri" w:hAnsi="Calibri" w:cs="Calibri"/>
                <w:szCs w:val="24"/>
              </w:rPr>
              <w:t>Il protezionismo</w:t>
            </w:r>
          </w:p>
          <w:p w14:paraId="088C08DE" w14:textId="77777777" w:rsidR="00261145" w:rsidRPr="00790E86" w:rsidRDefault="00261145" w:rsidP="002611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790E86">
              <w:rPr>
                <w:rFonts w:ascii="Calibri" w:hAnsi="Calibri" w:cs="Calibri"/>
                <w:szCs w:val="24"/>
              </w:rPr>
              <w:t xml:space="preserve"> La teoria sociologica di </w:t>
            </w:r>
            <w:proofErr w:type="spellStart"/>
            <w:r w:rsidRPr="00790E86">
              <w:rPr>
                <w:rFonts w:ascii="Calibri" w:hAnsi="Calibri" w:cs="Calibri"/>
                <w:szCs w:val="24"/>
              </w:rPr>
              <w:t>Marx</w:t>
            </w:r>
            <w:proofErr w:type="spellEnd"/>
            <w:r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082ABAE8" w14:textId="5B34A848" w:rsidR="00A66C1D" w:rsidRPr="00441A9F" w:rsidRDefault="001979BD" w:rsidP="002611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 xml:space="preserve">                            </w:t>
            </w:r>
            <w:r w:rsidR="00261145" w:rsidRPr="00790E86">
              <w:rPr>
                <w:rFonts w:ascii="Calibri" w:hAnsi="Calibri" w:cs="Calibri"/>
                <w:i/>
                <w:iCs/>
                <w:szCs w:val="24"/>
              </w:rPr>
              <w:t xml:space="preserve">Pedagogia </w:t>
            </w:r>
            <w:r w:rsidR="00261145" w:rsidRPr="00790E86">
              <w:rPr>
                <w:rFonts w:ascii="Calibri" w:hAnsi="Calibri" w:cs="Calibri"/>
                <w:szCs w:val="24"/>
              </w:rPr>
              <w:t>Educazione, pedagogia e scuola nell’Ottocento italiano</w:t>
            </w:r>
          </w:p>
        </w:tc>
      </w:tr>
      <w:tr w:rsidR="00A66C1D" w:rsidRPr="00790E86" w14:paraId="39E131E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0DB71" w14:textId="2B377FEA" w:rsidR="00A66C1D" w:rsidRPr="00790E86" w:rsidRDefault="00A66C1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7E6867B5" w14:textId="2AED0B52" w:rsidR="00553969" w:rsidRPr="00790E86" w:rsidRDefault="00261145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Il problema dell’integrazione deg</w:t>
            </w:r>
            <w:r w:rsidR="008920CA" w:rsidRPr="00790E86">
              <w:rPr>
                <w:rFonts w:ascii="Calibri" w:hAnsi="Calibri" w:cs="Calibri"/>
                <w:szCs w:val="24"/>
              </w:rPr>
              <w:t>li afroamericani nella società statunitense dopo la Guerra di secessione</w:t>
            </w:r>
            <w:r w:rsidRPr="00790E86">
              <w:rPr>
                <w:rFonts w:ascii="Calibri" w:hAnsi="Calibri" w:cs="Calibri"/>
                <w:szCs w:val="24"/>
              </w:rPr>
              <w:t xml:space="preserve">: </w:t>
            </w:r>
            <w:r w:rsidR="00553969" w:rsidRPr="00790E86">
              <w:rPr>
                <w:rFonts w:ascii="Calibri" w:hAnsi="Calibri" w:cs="Calibri"/>
                <w:szCs w:val="24"/>
              </w:rPr>
              <w:t>art</w:t>
            </w:r>
            <w:r w:rsidR="0053559A" w:rsidRPr="00790E86">
              <w:rPr>
                <w:rFonts w:ascii="Calibri" w:hAnsi="Calibri" w:cs="Calibri"/>
                <w:szCs w:val="24"/>
              </w:rPr>
              <w:t xml:space="preserve">t. 1, 2 </w:t>
            </w:r>
            <w:r w:rsidR="001979BD">
              <w:rPr>
                <w:rFonts w:ascii="Calibri" w:hAnsi="Calibri" w:cs="Calibri"/>
                <w:szCs w:val="24"/>
              </w:rPr>
              <w:t xml:space="preserve">della </w:t>
            </w:r>
            <w:r w:rsidR="00553969" w:rsidRPr="00790E86">
              <w:rPr>
                <w:rFonts w:ascii="Calibri" w:hAnsi="Calibri" w:cs="Calibri"/>
                <w:szCs w:val="24"/>
              </w:rPr>
              <w:t xml:space="preserve">Dichiarazione universale dei ditti </w:t>
            </w:r>
            <w:r w:rsidR="0053559A" w:rsidRPr="00790E86">
              <w:rPr>
                <w:rFonts w:ascii="Calibri" w:hAnsi="Calibri" w:cs="Calibri"/>
                <w:szCs w:val="24"/>
              </w:rPr>
              <w:t>umani;</w:t>
            </w:r>
            <w:r w:rsidR="008920CA" w:rsidRPr="00790E86">
              <w:rPr>
                <w:rFonts w:ascii="Calibri" w:hAnsi="Calibri" w:cs="Calibri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szCs w:val="24"/>
              </w:rPr>
              <w:t>,</w:t>
            </w:r>
            <w:r w:rsidR="008920CA" w:rsidRPr="00790E86">
              <w:rPr>
                <w:rFonts w:ascii="Calibri" w:hAnsi="Calibri" w:cs="Calibri"/>
                <w:szCs w:val="24"/>
              </w:rPr>
              <w:t xml:space="preserve"> Obiettivo 10 Ridurre le disuguaglianze</w:t>
            </w:r>
            <w:r w:rsidR="001E45A4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5E8F489A" w14:textId="0E28B537" w:rsidR="009A3C68" w:rsidRPr="00441A9F" w:rsidRDefault="009A3C68" w:rsidP="009A3C68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La nascita del socialismo in Italia</w:t>
            </w:r>
          </w:p>
        </w:tc>
      </w:tr>
      <w:tr w:rsidR="00A66C1D" w:rsidRPr="00790E86" w14:paraId="7D53F2CB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38133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2BC029B1" w14:textId="77777777" w:rsidR="00A66C1D" w:rsidRPr="00790E86" w:rsidRDefault="00A66C1D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60C2C91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C16722C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2426BE01" w14:textId="77777777" w:rsidR="00A66C1D" w:rsidRPr="00790E86" w:rsidRDefault="00A66C1D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8964C10" w14:textId="77777777" w:rsidR="00A66C1D" w:rsidRPr="00790E86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58F0AE18" w14:textId="77777777" w:rsidR="00A66C1D" w:rsidRPr="00790E86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790E86" w:rsidSect="00D4126F">
      <w:footerReference w:type="default" r:id="rId37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1516" w14:textId="77777777" w:rsidR="00E66F4B" w:rsidRDefault="00E66F4B">
      <w:r>
        <w:separator/>
      </w:r>
    </w:p>
  </w:endnote>
  <w:endnote w:type="continuationSeparator" w:id="0">
    <w:p w14:paraId="23996AFB" w14:textId="77777777" w:rsidR="00E66F4B" w:rsidRDefault="00E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DFA" w14:textId="4FEA2D6E" w:rsidR="00D1174D" w:rsidRPr="00D1174D" w:rsidRDefault="00D1174D">
    <w:pPr>
      <w:pStyle w:val="Pidipagina"/>
      <w:rPr>
        <w:lang w:val="en-US"/>
      </w:rPr>
    </w:pPr>
    <w:r w:rsidRPr="00D1174D">
      <w:rPr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3570" w14:textId="77777777" w:rsidR="00E66F4B" w:rsidRDefault="00E66F4B">
      <w:r>
        <w:separator/>
      </w:r>
    </w:p>
  </w:footnote>
  <w:footnote w:type="continuationSeparator" w:id="0">
    <w:p w14:paraId="5D57E531" w14:textId="77777777" w:rsidR="00E66F4B" w:rsidRDefault="00E6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2B7"/>
    <w:multiLevelType w:val="multilevel"/>
    <w:tmpl w:val="5CB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1732"/>
    <w:rsid w:val="00016398"/>
    <w:rsid w:val="000176FF"/>
    <w:rsid w:val="000237A1"/>
    <w:rsid w:val="00025112"/>
    <w:rsid w:val="00025F3A"/>
    <w:rsid w:val="00030D22"/>
    <w:rsid w:val="000313B1"/>
    <w:rsid w:val="00035E61"/>
    <w:rsid w:val="000421E7"/>
    <w:rsid w:val="00044BE8"/>
    <w:rsid w:val="000470C6"/>
    <w:rsid w:val="0006231C"/>
    <w:rsid w:val="00063DB5"/>
    <w:rsid w:val="00065227"/>
    <w:rsid w:val="00071619"/>
    <w:rsid w:val="00072849"/>
    <w:rsid w:val="000810F2"/>
    <w:rsid w:val="0008157B"/>
    <w:rsid w:val="0008269C"/>
    <w:rsid w:val="00091049"/>
    <w:rsid w:val="00091B28"/>
    <w:rsid w:val="000B04AB"/>
    <w:rsid w:val="000B2175"/>
    <w:rsid w:val="000B7674"/>
    <w:rsid w:val="000C2083"/>
    <w:rsid w:val="000C2B7E"/>
    <w:rsid w:val="000C39E6"/>
    <w:rsid w:val="000C64C4"/>
    <w:rsid w:val="000D6145"/>
    <w:rsid w:val="000D6859"/>
    <w:rsid w:val="000D796F"/>
    <w:rsid w:val="000E2352"/>
    <w:rsid w:val="000E368E"/>
    <w:rsid w:val="000E4745"/>
    <w:rsid w:val="000E6DC7"/>
    <w:rsid w:val="000F08B3"/>
    <w:rsid w:val="000F19D3"/>
    <w:rsid w:val="000F585C"/>
    <w:rsid w:val="000F717E"/>
    <w:rsid w:val="00110B02"/>
    <w:rsid w:val="001241D4"/>
    <w:rsid w:val="00125557"/>
    <w:rsid w:val="001256A5"/>
    <w:rsid w:val="001334E0"/>
    <w:rsid w:val="00141A20"/>
    <w:rsid w:val="00141D09"/>
    <w:rsid w:val="00142714"/>
    <w:rsid w:val="00143D33"/>
    <w:rsid w:val="001449D3"/>
    <w:rsid w:val="001452C0"/>
    <w:rsid w:val="001474EA"/>
    <w:rsid w:val="001539C6"/>
    <w:rsid w:val="00153ABA"/>
    <w:rsid w:val="001619A1"/>
    <w:rsid w:val="00161B22"/>
    <w:rsid w:val="00162EA9"/>
    <w:rsid w:val="00166B89"/>
    <w:rsid w:val="00167A64"/>
    <w:rsid w:val="0017068E"/>
    <w:rsid w:val="001732DD"/>
    <w:rsid w:val="00174EA8"/>
    <w:rsid w:val="0017557B"/>
    <w:rsid w:val="001831D2"/>
    <w:rsid w:val="00184730"/>
    <w:rsid w:val="001852BC"/>
    <w:rsid w:val="001979BD"/>
    <w:rsid w:val="001B67D0"/>
    <w:rsid w:val="001B6888"/>
    <w:rsid w:val="001C38FA"/>
    <w:rsid w:val="001D1082"/>
    <w:rsid w:val="001D1BB9"/>
    <w:rsid w:val="001D21C9"/>
    <w:rsid w:val="001E45A4"/>
    <w:rsid w:val="001E5411"/>
    <w:rsid w:val="001E6B0B"/>
    <w:rsid w:val="001E6D64"/>
    <w:rsid w:val="001F2FFD"/>
    <w:rsid w:val="001F354F"/>
    <w:rsid w:val="001F3A32"/>
    <w:rsid w:val="001F449A"/>
    <w:rsid w:val="00200542"/>
    <w:rsid w:val="00206E6B"/>
    <w:rsid w:val="0020743D"/>
    <w:rsid w:val="00214103"/>
    <w:rsid w:val="002168DE"/>
    <w:rsid w:val="002230C7"/>
    <w:rsid w:val="00223C28"/>
    <w:rsid w:val="00224BED"/>
    <w:rsid w:val="00230B0F"/>
    <w:rsid w:val="00231123"/>
    <w:rsid w:val="00243953"/>
    <w:rsid w:val="0025457B"/>
    <w:rsid w:val="002565BF"/>
    <w:rsid w:val="00260683"/>
    <w:rsid w:val="00261145"/>
    <w:rsid w:val="0026125D"/>
    <w:rsid w:val="0026732D"/>
    <w:rsid w:val="002702EA"/>
    <w:rsid w:val="002751DE"/>
    <w:rsid w:val="00275AE2"/>
    <w:rsid w:val="00284067"/>
    <w:rsid w:val="002879DF"/>
    <w:rsid w:val="0029459B"/>
    <w:rsid w:val="00296581"/>
    <w:rsid w:val="002A059F"/>
    <w:rsid w:val="002A0D19"/>
    <w:rsid w:val="002B2285"/>
    <w:rsid w:val="002B2692"/>
    <w:rsid w:val="002C4F07"/>
    <w:rsid w:val="002C6A85"/>
    <w:rsid w:val="002C7A61"/>
    <w:rsid w:val="002C7BD5"/>
    <w:rsid w:val="002D0A09"/>
    <w:rsid w:val="002D2E08"/>
    <w:rsid w:val="002D381C"/>
    <w:rsid w:val="002E0E80"/>
    <w:rsid w:val="002E2E9C"/>
    <w:rsid w:val="002E5684"/>
    <w:rsid w:val="002E7F94"/>
    <w:rsid w:val="002F1D7A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871"/>
    <w:rsid w:val="003369F8"/>
    <w:rsid w:val="00336B13"/>
    <w:rsid w:val="003420B1"/>
    <w:rsid w:val="00356E33"/>
    <w:rsid w:val="00361459"/>
    <w:rsid w:val="00362BC8"/>
    <w:rsid w:val="00362C47"/>
    <w:rsid w:val="003826CB"/>
    <w:rsid w:val="00382A15"/>
    <w:rsid w:val="00395434"/>
    <w:rsid w:val="003A209B"/>
    <w:rsid w:val="003A26A8"/>
    <w:rsid w:val="003A4DB2"/>
    <w:rsid w:val="003B1220"/>
    <w:rsid w:val="003B4A5F"/>
    <w:rsid w:val="003C6C21"/>
    <w:rsid w:val="003D3F0D"/>
    <w:rsid w:val="003E2FB1"/>
    <w:rsid w:val="003F09B5"/>
    <w:rsid w:val="003F29F3"/>
    <w:rsid w:val="003F67B9"/>
    <w:rsid w:val="00402861"/>
    <w:rsid w:val="00405B35"/>
    <w:rsid w:val="0041525F"/>
    <w:rsid w:val="00416987"/>
    <w:rsid w:val="00423F62"/>
    <w:rsid w:val="004310F8"/>
    <w:rsid w:val="00431DA0"/>
    <w:rsid w:val="0043266D"/>
    <w:rsid w:val="00441A9F"/>
    <w:rsid w:val="00442A94"/>
    <w:rsid w:val="00453E2F"/>
    <w:rsid w:val="00456DD7"/>
    <w:rsid w:val="0046193D"/>
    <w:rsid w:val="00464FE6"/>
    <w:rsid w:val="00465DD4"/>
    <w:rsid w:val="0047082A"/>
    <w:rsid w:val="004778F3"/>
    <w:rsid w:val="00477BFA"/>
    <w:rsid w:val="00480B57"/>
    <w:rsid w:val="00484E8D"/>
    <w:rsid w:val="00492869"/>
    <w:rsid w:val="00497067"/>
    <w:rsid w:val="00497C9C"/>
    <w:rsid w:val="004A0459"/>
    <w:rsid w:val="004A0FD3"/>
    <w:rsid w:val="004A2CD7"/>
    <w:rsid w:val="004B2B32"/>
    <w:rsid w:val="004B2DAF"/>
    <w:rsid w:val="004B5B74"/>
    <w:rsid w:val="004C22DC"/>
    <w:rsid w:val="004C2687"/>
    <w:rsid w:val="004C5D21"/>
    <w:rsid w:val="004D182F"/>
    <w:rsid w:val="004D74A9"/>
    <w:rsid w:val="004E2141"/>
    <w:rsid w:val="004E41E4"/>
    <w:rsid w:val="004F049F"/>
    <w:rsid w:val="004F523E"/>
    <w:rsid w:val="005010DB"/>
    <w:rsid w:val="00501379"/>
    <w:rsid w:val="00501DA7"/>
    <w:rsid w:val="00506EF2"/>
    <w:rsid w:val="00510282"/>
    <w:rsid w:val="00513614"/>
    <w:rsid w:val="00514E89"/>
    <w:rsid w:val="00517AC9"/>
    <w:rsid w:val="00517F5E"/>
    <w:rsid w:val="0052029D"/>
    <w:rsid w:val="00520391"/>
    <w:rsid w:val="005238DF"/>
    <w:rsid w:val="005319EF"/>
    <w:rsid w:val="00531B78"/>
    <w:rsid w:val="0053559A"/>
    <w:rsid w:val="00553969"/>
    <w:rsid w:val="00560D46"/>
    <w:rsid w:val="00564985"/>
    <w:rsid w:val="0056712D"/>
    <w:rsid w:val="00567204"/>
    <w:rsid w:val="0057275C"/>
    <w:rsid w:val="00572EA5"/>
    <w:rsid w:val="00573801"/>
    <w:rsid w:val="005738AB"/>
    <w:rsid w:val="00573B1D"/>
    <w:rsid w:val="00583E4F"/>
    <w:rsid w:val="00585D5F"/>
    <w:rsid w:val="005868F4"/>
    <w:rsid w:val="00591D4B"/>
    <w:rsid w:val="0059469F"/>
    <w:rsid w:val="005959D1"/>
    <w:rsid w:val="00597235"/>
    <w:rsid w:val="005A4AE9"/>
    <w:rsid w:val="005A56A2"/>
    <w:rsid w:val="005B374B"/>
    <w:rsid w:val="005B4E91"/>
    <w:rsid w:val="005B5EE2"/>
    <w:rsid w:val="005B65D0"/>
    <w:rsid w:val="005B6834"/>
    <w:rsid w:val="005B6F01"/>
    <w:rsid w:val="005C7363"/>
    <w:rsid w:val="005D1E03"/>
    <w:rsid w:val="005F4C3F"/>
    <w:rsid w:val="005F5533"/>
    <w:rsid w:val="005F70C2"/>
    <w:rsid w:val="006019DB"/>
    <w:rsid w:val="00602F3E"/>
    <w:rsid w:val="00603F5A"/>
    <w:rsid w:val="00610807"/>
    <w:rsid w:val="00617EFC"/>
    <w:rsid w:val="00620704"/>
    <w:rsid w:val="0062559B"/>
    <w:rsid w:val="00630AA6"/>
    <w:rsid w:val="006319BC"/>
    <w:rsid w:val="00633F42"/>
    <w:rsid w:val="00640B5E"/>
    <w:rsid w:val="00644980"/>
    <w:rsid w:val="00645E7B"/>
    <w:rsid w:val="0065057F"/>
    <w:rsid w:val="006539CA"/>
    <w:rsid w:val="006554CA"/>
    <w:rsid w:val="00661696"/>
    <w:rsid w:val="00662020"/>
    <w:rsid w:val="0068263A"/>
    <w:rsid w:val="006833E0"/>
    <w:rsid w:val="00693EC6"/>
    <w:rsid w:val="00697091"/>
    <w:rsid w:val="006B306A"/>
    <w:rsid w:val="006C1746"/>
    <w:rsid w:val="006C6DF3"/>
    <w:rsid w:val="006C75BB"/>
    <w:rsid w:val="006D2CEB"/>
    <w:rsid w:val="006D7D56"/>
    <w:rsid w:val="006E48DD"/>
    <w:rsid w:val="006E7220"/>
    <w:rsid w:val="006F1C77"/>
    <w:rsid w:val="00706164"/>
    <w:rsid w:val="00712848"/>
    <w:rsid w:val="00716DA1"/>
    <w:rsid w:val="00723427"/>
    <w:rsid w:val="007249D8"/>
    <w:rsid w:val="0072718D"/>
    <w:rsid w:val="00735E0D"/>
    <w:rsid w:val="00736324"/>
    <w:rsid w:val="0073649B"/>
    <w:rsid w:val="00736FB0"/>
    <w:rsid w:val="00741E5B"/>
    <w:rsid w:val="007425F2"/>
    <w:rsid w:val="00743444"/>
    <w:rsid w:val="00744A86"/>
    <w:rsid w:val="00745172"/>
    <w:rsid w:val="00754E39"/>
    <w:rsid w:val="0076180F"/>
    <w:rsid w:val="007621E4"/>
    <w:rsid w:val="00764B04"/>
    <w:rsid w:val="0077332B"/>
    <w:rsid w:val="0077522A"/>
    <w:rsid w:val="007757F7"/>
    <w:rsid w:val="007761CB"/>
    <w:rsid w:val="00790E86"/>
    <w:rsid w:val="0079775C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0791"/>
    <w:rsid w:val="007E30B1"/>
    <w:rsid w:val="007E660C"/>
    <w:rsid w:val="007F72D1"/>
    <w:rsid w:val="008012CC"/>
    <w:rsid w:val="00805F97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64733"/>
    <w:rsid w:val="00880D8B"/>
    <w:rsid w:val="00885D88"/>
    <w:rsid w:val="008864BC"/>
    <w:rsid w:val="00890F42"/>
    <w:rsid w:val="008920CA"/>
    <w:rsid w:val="00896A25"/>
    <w:rsid w:val="0089760B"/>
    <w:rsid w:val="008A06B9"/>
    <w:rsid w:val="008A2F94"/>
    <w:rsid w:val="008A3104"/>
    <w:rsid w:val="008A43F4"/>
    <w:rsid w:val="008B658D"/>
    <w:rsid w:val="008C6485"/>
    <w:rsid w:val="008D0DD1"/>
    <w:rsid w:val="008D1467"/>
    <w:rsid w:val="008D33B1"/>
    <w:rsid w:val="008D6BAF"/>
    <w:rsid w:val="008E45DB"/>
    <w:rsid w:val="008F1BEA"/>
    <w:rsid w:val="008F3AEF"/>
    <w:rsid w:val="008F50E8"/>
    <w:rsid w:val="0090186F"/>
    <w:rsid w:val="00907C05"/>
    <w:rsid w:val="00910483"/>
    <w:rsid w:val="009135E3"/>
    <w:rsid w:val="00914BC4"/>
    <w:rsid w:val="00916324"/>
    <w:rsid w:val="00925859"/>
    <w:rsid w:val="00933C82"/>
    <w:rsid w:val="00934AED"/>
    <w:rsid w:val="00937F6F"/>
    <w:rsid w:val="00941026"/>
    <w:rsid w:val="00942B4D"/>
    <w:rsid w:val="00942E48"/>
    <w:rsid w:val="00944C68"/>
    <w:rsid w:val="00950EC2"/>
    <w:rsid w:val="00965B9B"/>
    <w:rsid w:val="00967C2C"/>
    <w:rsid w:val="009709E5"/>
    <w:rsid w:val="00971A4B"/>
    <w:rsid w:val="0099143A"/>
    <w:rsid w:val="00991D52"/>
    <w:rsid w:val="00995C10"/>
    <w:rsid w:val="009A1EE2"/>
    <w:rsid w:val="009A32EC"/>
    <w:rsid w:val="009A3C68"/>
    <w:rsid w:val="009A658A"/>
    <w:rsid w:val="009B3025"/>
    <w:rsid w:val="009B6C9A"/>
    <w:rsid w:val="009C7678"/>
    <w:rsid w:val="009D26EF"/>
    <w:rsid w:val="009D46FF"/>
    <w:rsid w:val="009D7B1C"/>
    <w:rsid w:val="009E0FBF"/>
    <w:rsid w:val="009E76FD"/>
    <w:rsid w:val="009F15D2"/>
    <w:rsid w:val="009F5993"/>
    <w:rsid w:val="00A01F1A"/>
    <w:rsid w:val="00A10121"/>
    <w:rsid w:val="00A120F5"/>
    <w:rsid w:val="00A16BB1"/>
    <w:rsid w:val="00A206B5"/>
    <w:rsid w:val="00A222D2"/>
    <w:rsid w:val="00A22C85"/>
    <w:rsid w:val="00A2462F"/>
    <w:rsid w:val="00A24E96"/>
    <w:rsid w:val="00A34FA8"/>
    <w:rsid w:val="00A40226"/>
    <w:rsid w:val="00A5058B"/>
    <w:rsid w:val="00A57E92"/>
    <w:rsid w:val="00A60B29"/>
    <w:rsid w:val="00A6221A"/>
    <w:rsid w:val="00A622A0"/>
    <w:rsid w:val="00A645C7"/>
    <w:rsid w:val="00A66C1D"/>
    <w:rsid w:val="00A7038E"/>
    <w:rsid w:val="00A722FF"/>
    <w:rsid w:val="00A729DC"/>
    <w:rsid w:val="00A754E9"/>
    <w:rsid w:val="00A80446"/>
    <w:rsid w:val="00A81614"/>
    <w:rsid w:val="00A82518"/>
    <w:rsid w:val="00A85CB4"/>
    <w:rsid w:val="00A87C2E"/>
    <w:rsid w:val="00A91545"/>
    <w:rsid w:val="00A93ECF"/>
    <w:rsid w:val="00AA040B"/>
    <w:rsid w:val="00AA50E0"/>
    <w:rsid w:val="00AB4829"/>
    <w:rsid w:val="00AC0FC6"/>
    <w:rsid w:val="00AC1362"/>
    <w:rsid w:val="00AD2074"/>
    <w:rsid w:val="00AD431E"/>
    <w:rsid w:val="00AE272F"/>
    <w:rsid w:val="00AE6610"/>
    <w:rsid w:val="00AE7A5E"/>
    <w:rsid w:val="00AF5033"/>
    <w:rsid w:val="00AF5A6C"/>
    <w:rsid w:val="00B01447"/>
    <w:rsid w:val="00B1379B"/>
    <w:rsid w:val="00B245F6"/>
    <w:rsid w:val="00B26013"/>
    <w:rsid w:val="00B34BAE"/>
    <w:rsid w:val="00B5397A"/>
    <w:rsid w:val="00B63415"/>
    <w:rsid w:val="00B6416C"/>
    <w:rsid w:val="00B7661B"/>
    <w:rsid w:val="00B83DC1"/>
    <w:rsid w:val="00B95A42"/>
    <w:rsid w:val="00B96F0B"/>
    <w:rsid w:val="00BA21BE"/>
    <w:rsid w:val="00BA5CBA"/>
    <w:rsid w:val="00BB2FDB"/>
    <w:rsid w:val="00BC2167"/>
    <w:rsid w:val="00BC25A9"/>
    <w:rsid w:val="00BC3B9C"/>
    <w:rsid w:val="00BC44C3"/>
    <w:rsid w:val="00BC5F07"/>
    <w:rsid w:val="00BC6AFE"/>
    <w:rsid w:val="00BD283A"/>
    <w:rsid w:val="00BE4CAF"/>
    <w:rsid w:val="00BF4BCB"/>
    <w:rsid w:val="00BF65C4"/>
    <w:rsid w:val="00C02B3C"/>
    <w:rsid w:val="00C06A36"/>
    <w:rsid w:val="00C170D8"/>
    <w:rsid w:val="00C214D0"/>
    <w:rsid w:val="00C22165"/>
    <w:rsid w:val="00C23AF8"/>
    <w:rsid w:val="00C256C5"/>
    <w:rsid w:val="00C278A4"/>
    <w:rsid w:val="00C30CFE"/>
    <w:rsid w:val="00C33E2D"/>
    <w:rsid w:val="00C3647A"/>
    <w:rsid w:val="00C40EF2"/>
    <w:rsid w:val="00C41CAB"/>
    <w:rsid w:val="00C429B1"/>
    <w:rsid w:val="00C4649F"/>
    <w:rsid w:val="00C56719"/>
    <w:rsid w:val="00C56DDE"/>
    <w:rsid w:val="00C62AB8"/>
    <w:rsid w:val="00C67073"/>
    <w:rsid w:val="00C674BF"/>
    <w:rsid w:val="00C71985"/>
    <w:rsid w:val="00C73080"/>
    <w:rsid w:val="00C7387F"/>
    <w:rsid w:val="00C74BEE"/>
    <w:rsid w:val="00C80BB9"/>
    <w:rsid w:val="00C816C4"/>
    <w:rsid w:val="00C82736"/>
    <w:rsid w:val="00C82B0B"/>
    <w:rsid w:val="00C87F70"/>
    <w:rsid w:val="00C90D4E"/>
    <w:rsid w:val="00C93B0F"/>
    <w:rsid w:val="00C93C64"/>
    <w:rsid w:val="00C969B4"/>
    <w:rsid w:val="00CA242E"/>
    <w:rsid w:val="00CA2710"/>
    <w:rsid w:val="00CA792F"/>
    <w:rsid w:val="00CB548B"/>
    <w:rsid w:val="00CC4547"/>
    <w:rsid w:val="00CC490A"/>
    <w:rsid w:val="00CD071A"/>
    <w:rsid w:val="00CD5E70"/>
    <w:rsid w:val="00CD7EAB"/>
    <w:rsid w:val="00CE2717"/>
    <w:rsid w:val="00CE4BFA"/>
    <w:rsid w:val="00CF009A"/>
    <w:rsid w:val="00CF2C93"/>
    <w:rsid w:val="00CF2E0D"/>
    <w:rsid w:val="00CF5B9D"/>
    <w:rsid w:val="00CF607F"/>
    <w:rsid w:val="00D011FE"/>
    <w:rsid w:val="00D111A6"/>
    <w:rsid w:val="00D1174D"/>
    <w:rsid w:val="00D22C45"/>
    <w:rsid w:val="00D34037"/>
    <w:rsid w:val="00D3788E"/>
    <w:rsid w:val="00D4114B"/>
    <w:rsid w:val="00D4126F"/>
    <w:rsid w:val="00D47D4B"/>
    <w:rsid w:val="00D6040B"/>
    <w:rsid w:val="00D71152"/>
    <w:rsid w:val="00D75E0C"/>
    <w:rsid w:val="00D77ECE"/>
    <w:rsid w:val="00D81157"/>
    <w:rsid w:val="00D94C1D"/>
    <w:rsid w:val="00D95B92"/>
    <w:rsid w:val="00D95DFD"/>
    <w:rsid w:val="00D9751F"/>
    <w:rsid w:val="00D97896"/>
    <w:rsid w:val="00DA03E9"/>
    <w:rsid w:val="00DA193D"/>
    <w:rsid w:val="00DA1F2A"/>
    <w:rsid w:val="00DA4CDA"/>
    <w:rsid w:val="00DA7A35"/>
    <w:rsid w:val="00DB15CC"/>
    <w:rsid w:val="00DC16A1"/>
    <w:rsid w:val="00DC6997"/>
    <w:rsid w:val="00DE3995"/>
    <w:rsid w:val="00DE3A8E"/>
    <w:rsid w:val="00DE71BE"/>
    <w:rsid w:val="00E00CF9"/>
    <w:rsid w:val="00E02A2F"/>
    <w:rsid w:val="00E051AA"/>
    <w:rsid w:val="00E07ADD"/>
    <w:rsid w:val="00E1352A"/>
    <w:rsid w:val="00E166B2"/>
    <w:rsid w:val="00E207FB"/>
    <w:rsid w:val="00E22AE4"/>
    <w:rsid w:val="00E231C2"/>
    <w:rsid w:val="00E231E2"/>
    <w:rsid w:val="00E234A2"/>
    <w:rsid w:val="00E35910"/>
    <w:rsid w:val="00E50259"/>
    <w:rsid w:val="00E51AF6"/>
    <w:rsid w:val="00E605E8"/>
    <w:rsid w:val="00E65B5E"/>
    <w:rsid w:val="00E66F4B"/>
    <w:rsid w:val="00E7122B"/>
    <w:rsid w:val="00E72FE0"/>
    <w:rsid w:val="00E81F6F"/>
    <w:rsid w:val="00E86DBC"/>
    <w:rsid w:val="00E86DE2"/>
    <w:rsid w:val="00E92227"/>
    <w:rsid w:val="00E96CAD"/>
    <w:rsid w:val="00EA0B29"/>
    <w:rsid w:val="00EA2DD3"/>
    <w:rsid w:val="00EB16B1"/>
    <w:rsid w:val="00EB2438"/>
    <w:rsid w:val="00EB6973"/>
    <w:rsid w:val="00EB7C65"/>
    <w:rsid w:val="00EC069B"/>
    <w:rsid w:val="00EC53E5"/>
    <w:rsid w:val="00ED538A"/>
    <w:rsid w:val="00ED5BDC"/>
    <w:rsid w:val="00ED739A"/>
    <w:rsid w:val="00EE1F4A"/>
    <w:rsid w:val="00EE5746"/>
    <w:rsid w:val="00EE5E40"/>
    <w:rsid w:val="00EF2399"/>
    <w:rsid w:val="00F00C04"/>
    <w:rsid w:val="00F0177E"/>
    <w:rsid w:val="00F05C4D"/>
    <w:rsid w:val="00F06DF3"/>
    <w:rsid w:val="00F1213F"/>
    <w:rsid w:val="00F13034"/>
    <w:rsid w:val="00F24E68"/>
    <w:rsid w:val="00F3363E"/>
    <w:rsid w:val="00F37E41"/>
    <w:rsid w:val="00F42D0E"/>
    <w:rsid w:val="00F47B53"/>
    <w:rsid w:val="00F50C9E"/>
    <w:rsid w:val="00F54144"/>
    <w:rsid w:val="00F55B86"/>
    <w:rsid w:val="00F5625A"/>
    <w:rsid w:val="00F63ED3"/>
    <w:rsid w:val="00F7013A"/>
    <w:rsid w:val="00F76AA0"/>
    <w:rsid w:val="00F83F52"/>
    <w:rsid w:val="00F96504"/>
    <w:rsid w:val="00F96865"/>
    <w:rsid w:val="00FA506D"/>
    <w:rsid w:val="00FD149F"/>
    <w:rsid w:val="00FD21BE"/>
    <w:rsid w:val="00FE2A2D"/>
    <w:rsid w:val="00FE3D2F"/>
    <w:rsid w:val="00FE57FE"/>
    <w:rsid w:val="00FE688C"/>
    <w:rsid w:val="00FF02DC"/>
    <w:rsid w:val="00FF4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  <w:style w:type="paragraph" w:styleId="Paragrafoelenco">
    <w:name w:val="List Paragraph"/>
    <w:basedOn w:val="Normale"/>
    <w:qFormat/>
    <w:rsid w:val="00AD207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pearson.com/kmzero" TargetMode="External"/><Relationship Id="rId34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www.pearson.it/pel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p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www.pearson.it/pel" TargetMode="External"/><Relationship Id="rId28" Type="http://schemas.openxmlformats.org/officeDocument/2006/relationships/hyperlink" Target="https://www.pearson.it/webinar" TargetMode="External"/><Relationship Id="rId36" Type="http://schemas.openxmlformats.org/officeDocument/2006/relationships/hyperlink" Target="https://it.pearson.com/pearson-academy.htm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www.pearson.it/pel" TargetMode="Externa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3368</Words>
  <Characters>19333</Characters>
  <Application>Microsoft Office Word</Application>
  <DocSecurity>0</DocSecurity>
  <Lines>272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Tognini, Giorgio</cp:lastModifiedBy>
  <cp:revision>21</cp:revision>
  <cp:lastPrinted>2020-07-20T09:04:00Z</cp:lastPrinted>
  <dcterms:created xsi:type="dcterms:W3CDTF">2020-08-28T09:35:00Z</dcterms:created>
  <dcterms:modified xsi:type="dcterms:W3CDTF">2021-09-17T09:33:00Z</dcterms:modified>
</cp:coreProperties>
</file>