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02405" w14:textId="77777777" w:rsidR="000C3128" w:rsidRDefault="000C3128" w:rsidP="000C3128">
      <w:pPr>
        <w:jc w:val="both"/>
      </w:pPr>
      <w:r>
        <w:t>Camilla Bianco, per anni docente specialista di L2 nella Scuola Primaria, dal 2006 insegna Lingua Inglese in una Scuola Superiore di Palermo e opera, in vari contesti istituzionali, come formatrice di docenti e orientatrice di genitori. Autrice di testi scolastici, testi di poesia e narrativa, collabora con alcune case editrici e riviste di cultura pedagogico-scolastica. Da anni si dedica a studi di glottodidattica e di apprendimento CLIL. www.camillabianco.it</w:t>
      </w:r>
    </w:p>
    <w:p w14:paraId="06A295D5" w14:textId="77777777" w:rsidR="000C3128" w:rsidRDefault="000C3128" w:rsidP="000C3128">
      <w:pPr>
        <w:jc w:val="both"/>
      </w:pPr>
    </w:p>
    <w:p w14:paraId="265AC0D5" w14:textId="77777777" w:rsidR="00A67858" w:rsidRDefault="000C3128" w:rsidP="000C3128">
      <w:pPr>
        <w:jc w:val="both"/>
      </w:pPr>
      <w:r>
        <w:t>James Pearson-Jadwat has a keen interest in CLIL and ESP, and has taught specialist courses in Politics and Literature. For two years, he worked alongside Camilla Bianco in Palermo, collaborating with her on L2 learning methodology and CLIL for students and teachers. Born in Wales, currently writes textbooks in Oxford.</w:t>
      </w:r>
    </w:p>
    <w:p w14:paraId="02A4648E" w14:textId="77777777" w:rsidR="000C3128" w:rsidRDefault="000C3128" w:rsidP="000C3128">
      <w:pPr>
        <w:jc w:val="both"/>
      </w:pPr>
    </w:p>
    <w:p w14:paraId="77B23F66" w14:textId="77777777" w:rsidR="004443AB" w:rsidRPr="001D4BFA" w:rsidRDefault="004443AB" w:rsidP="000C3128">
      <w:pPr>
        <w:jc w:val="both"/>
        <w:rPr>
          <w:b/>
        </w:rPr>
      </w:pPr>
      <w:r w:rsidRPr="001D4BFA">
        <w:rPr>
          <w:b/>
        </w:rPr>
        <w:t>Camilla Bianco</w:t>
      </w:r>
    </w:p>
    <w:p w14:paraId="0C372585" w14:textId="77777777" w:rsidR="004443AB" w:rsidRPr="001D4BFA" w:rsidRDefault="004443AB" w:rsidP="000C3128">
      <w:pPr>
        <w:jc w:val="both"/>
        <w:rPr>
          <w:b/>
        </w:rPr>
      </w:pPr>
      <w:r w:rsidRPr="001D4BFA">
        <w:rPr>
          <w:b/>
        </w:rPr>
        <w:t>James Pearson-Jadwat</w:t>
      </w:r>
    </w:p>
    <w:p w14:paraId="3AA7144B" w14:textId="77777777" w:rsidR="004443AB" w:rsidRDefault="004443AB" w:rsidP="000C3128">
      <w:pPr>
        <w:jc w:val="both"/>
      </w:pPr>
      <w:bookmarkStart w:id="0" w:name="_GoBack"/>
      <w:bookmarkEnd w:id="0"/>
    </w:p>
    <w:p w14:paraId="36C244D5" w14:textId="77777777" w:rsidR="000C3128" w:rsidRDefault="000C3128" w:rsidP="000C3128">
      <w:pPr>
        <w:jc w:val="both"/>
        <w:rPr>
          <w:b/>
          <w:bCs/>
          <w:sz w:val="28"/>
          <w:szCs w:val="28"/>
        </w:rPr>
      </w:pPr>
      <w:r>
        <w:rPr>
          <w:b/>
          <w:bCs/>
          <w:sz w:val="28"/>
          <w:szCs w:val="28"/>
        </w:rPr>
        <w:t xml:space="preserve">CLIL: History </w:t>
      </w:r>
      <w:r w:rsidRPr="000C3128">
        <w:rPr>
          <w:b/>
          <w:bCs/>
          <w:sz w:val="28"/>
          <w:szCs w:val="28"/>
        </w:rPr>
        <w:t>in English</w:t>
      </w:r>
    </w:p>
    <w:p w14:paraId="55D77313" w14:textId="77777777" w:rsidR="000C3128" w:rsidRPr="000C3128" w:rsidRDefault="000C3128" w:rsidP="000C3128">
      <w:pPr>
        <w:jc w:val="both"/>
        <w:rPr>
          <w:b/>
          <w:bCs/>
          <w:sz w:val="28"/>
          <w:szCs w:val="28"/>
        </w:rPr>
      </w:pPr>
    </w:p>
    <w:p w14:paraId="4566759F" w14:textId="77777777" w:rsidR="000C3128" w:rsidRPr="000C3128" w:rsidRDefault="000C3128" w:rsidP="000C3128">
      <w:pPr>
        <w:jc w:val="both"/>
        <w:rPr>
          <w:b/>
          <w:bCs/>
          <w:u w:val="single"/>
        </w:rPr>
      </w:pPr>
      <w:r w:rsidRPr="000C3128">
        <w:rPr>
          <w:b/>
          <w:bCs/>
          <w:u w:val="single"/>
        </w:rPr>
        <w:t>Premessa</w:t>
      </w:r>
    </w:p>
    <w:p w14:paraId="06BB26D0" w14:textId="77777777" w:rsidR="000C3128" w:rsidRPr="000C3128" w:rsidRDefault="000C3128" w:rsidP="000C3128">
      <w:pPr>
        <w:jc w:val="both"/>
      </w:pPr>
      <w:r w:rsidRPr="000C3128">
        <w:t xml:space="preserve">L’introduzione del CLIL (Content and Language Integrated Learning) nella scuola italiana trova la propria ragion d’essere nel suo spessore pluridimensionale che gli consente, a pieno titolo, di cavalcare l’onda di una riforma che, prima ancora di essere una riforma scolastica, è una riforma del pensiero. Ritengo utile, prima di presentarne un’applicazione didattica, scindere il CLIL dalla sua lettura “politica” e liberarlo dalla zavorra di interpretazioni ideologiche e pregiudizi. </w:t>
      </w:r>
    </w:p>
    <w:p w14:paraId="54CCA911" w14:textId="77777777" w:rsidR="000C3128" w:rsidRPr="000C3128" w:rsidRDefault="000C3128" w:rsidP="000C3128">
      <w:pPr>
        <w:jc w:val="both"/>
      </w:pPr>
      <w:r w:rsidRPr="000C3128">
        <w:t xml:space="preserve">Il CLIL non è un’imposizione immotivata: la sua origine non è normativa, ma pedagogica e culturale. Esso non comporta una riduzione quanti-qualitativa dell’insegnamento linguistico e/o disciplinare; non rallenta l’apprendimento, né interferisce sui suoi piani linguistici e contenutistici; non è prerogativa degli alunni più preparati. </w:t>
      </w:r>
    </w:p>
    <w:p w14:paraId="4A7ED129" w14:textId="77777777" w:rsidR="000C3128" w:rsidRPr="000C3128" w:rsidRDefault="000C3128" w:rsidP="000C3128">
      <w:pPr>
        <w:jc w:val="both"/>
      </w:pPr>
      <w:r w:rsidRPr="000C3128">
        <w:t xml:space="preserve">Il CLIL è sinonimo di arricchimento dell’offerta formativa, è potenziamento dei processi di apprendimento, è facilitatore della consapevolezza metalinguistica e metacognitiva. Il CLIL è una proposta di pensiero nuovo, un cammino di lavoro intellettuale e un percorso di crescita cognitiva, linguistica e personale da offrire a ogni alunno. </w:t>
      </w:r>
    </w:p>
    <w:p w14:paraId="7E2ADF84" w14:textId="77777777" w:rsidR="000C3128" w:rsidRPr="000C3128" w:rsidRDefault="000C3128" w:rsidP="000C3128">
      <w:pPr>
        <w:jc w:val="both"/>
      </w:pPr>
      <w:r w:rsidRPr="000C3128">
        <w:t xml:space="preserve">In sintesi, il CLIL – non mortificabile sul piano culturale né riducibile a una mera traduzione di testi di contenuto disciplinare – si inserisce nell’ambito dei saperi richiesti dalla società della conoscenza e più concretamente </w:t>
      </w:r>
      <w:r w:rsidRPr="000C3128">
        <w:br/>
        <w:t>in quelle macroaree di interazione con le competenze individuate dalla UE e le istanze di Morin.</w:t>
      </w:r>
      <w:r w:rsidRPr="000C3128">
        <w:rPr>
          <w:vertAlign w:val="superscript"/>
        </w:rPr>
        <w:footnoteReference w:id="1"/>
      </w:r>
      <w:r w:rsidRPr="000C3128">
        <w:t xml:space="preserve"> </w:t>
      </w:r>
    </w:p>
    <w:p w14:paraId="4DCDD20C" w14:textId="77777777" w:rsidR="000C3128" w:rsidRPr="000C3128" w:rsidRDefault="000C3128" w:rsidP="000C3128">
      <w:pPr>
        <w:jc w:val="both"/>
      </w:pPr>
      <w:r>
        <w:t xml:space="preserve">- </w:t>
      </w:r>
      <w:r w:rsidRPr="000C3128">
        <w:rPr>
          <w:i/>
          <w:iCs/>
        </w:rPr>
        <w:t>Lingue straniere</w:t>
      </w:r>
      <w:r w:rsidRPr="000C3128">
        <w:t xml:space="preserve">: l’apprendimento in/tramite L2 arricchisce il bagaglio lessicale, potenzia la competenza linguistico-comunicativa e la capacità di destrutturare e ristrutturare i testi e il pensiero a essi sotteso. </w:t>
      </w:r>
    </w:p>
    <w:p w14:paraId="6C000361" w14:textId="77777777" w:rsidR="000C3128" w:rsidRPr="000C3128" w:rsidRDefault="000C3128" w:rsidP="000C3128">
      <w:pPr>
        <w:jc w:val="both"/>
      </w:pPr>
      <w:r>
        <w:t xml:space="preserve">- </w:t>
      </w:r>
      <w:r w:rsidRPr="000C3128">
        <w:rPr>
          <w:i/>
          <w:iCs/>
        </w:rPr>
        <w:t>Integrare discipline e saperi</w:t>
      </w:r>
      <w:r w:rsidRPr="000C3128">
        <w:t xml:space="preserve">: l’incontro di più mondi disciplinari potenzia la crescita culturale e ne affina la sensibilità. Le discipline sono ambiti di conoscenza aperti che consentono la ricomposizione e la riorganizzazione degli schemi cognitivi e quindi della conoscenza. </w:t>
      </w:r>
    </w:p>
    <w:p w14:paraId="578E8517" w14:textId="77777777" w:rsidR="000C3128" w:rsidRPr="000C3128" w:rsidRDefault="000C3128" w:rsidP="000C3128">
      <w:pPr>
        <w:jc w:val="both"/>
      </w:pPr>
      <w:r>
        <w:t xml:space="preserve">- </w:t>
      </w:r>
      <w:r w:rsidRPr="000C3128">
        <w:rPr>
          <w:i/>
          <w:iCs/>
        </w:rPr>
        <w:t>Contestualizzare e sapere come è fatta la conoscenza</w:t>
      </w:r>
      <w:r w:rsidRPr="000C3128">
        <w:t>: l’integrazione di concetti e metodi pluridisciplinari consente di mettere in relazione le conoscenze e riflettere in modo critico e costruttivo su di esse.</w:t>
      </w:r>
    </w:p>
    <w:p w14:paraId="1194B014" w14:textId="77777777" w:rsidR="000C3128" w:rsidRPr="000C3128" w:rsidRDefault="000C3128" w:rsidP="000C3128">
      <w:pPr>
        <w:jc w:val="both"/>
      </w:pPr>
      <w:r>
        <w:lastRenderedPageBreak/>
        <w:t xml:space="preserve">- </w:t>
      </w:r>
      <w:r w:rsidRPr="000C3128">
        <w:rPr>
          <w:i/>
          <w:iCs/>
        </w:rPr>
        <w:t>Competenze sociali</w:t>
      </w:r>
      <w:r w:rsidRPr="000C3128">
        <w:t xml:space="preserve">: l’incontro fra gli ambiti disciplinari diversi si concretizza in un ambiente didattico di apprendimento integrato e cooperativo. </w:t>
      </w:r>
    </w:p>
    <w:p w14:paraId="1033B840" w14:textId="77777777" w:rsidR="000C3128" w:rsidRPr="000C3128" w:rsidRDefault="000C3128" w:rsidP="000C3128">
      <w:pPr>
        <w:jc w:val="both"/>
      </w:pPr>
      <w:r>
        <w:t xml:space="preserve">- </w:t>
      </w:r>
      <w:r w:rsidRPr="000C3128">
        <w:rPr>
          <w:i/>
          <w:iCs/>
        </w:rPr>
        <w:t>Tecnologie dell’informazione</w:t>
      </w:r>
      <w:r w:rsidRPr="000C3128">
        <w:t>: i percorsi formativi, di ricerca e di approfondimento sono progettati e realizzati avvalendosi di tecniche mediali e multimediali.</w:t>
      </w:r>
    </w:p>
    <w:p w14:paraId="2B301F95" w14:textId="77777777" w:rsidR="000C3128" w:rsidRPr="000C3128" w:rsidRDefault="000C3128" w:rsidP="000C3128">
      <w:pPr>
        <w:jc w:val="both"/>
      </w:pPr>
    </w:p>
    <w:p w14:paraId="703850AC" w14:textId="77777777" w:rsidR="000C3128" w:rsidRPr="000C3128" w:rsidRDefault="000C3128" w:rsidP="000C3128">
      <w:pPr>
        <w:rPr>
          <w:b/>
          <w:bCs/>
          <w:u w:val="single"/>
        </w:rPr>
      </w:pPr>
      <w:r w:rsidRPr="000C3128">
        <w:rPr>
          <w:b/>
          <w:bCs/>
          <w:u w:val="single"/>
        </w:rPr>
        <w:t>Come progettare e realizzare un percorso di apprendimento CLIL</w:t>
      </w:r>
    </w:p>
    <w:p w14:paraId="3B7BC381" w14:textId="77777777" w:rsidR="000C3128" w:rsidRPr="000C3128" w:rsidRDefault="000C3128" w:rsidP="000C3128">
      <w:pPr>
        <w:jc w:val="both"/>
      </w:pPr>
      <w:r w:rsidRPr="000C3128">
        <w:t xml:space="preserve">La progettazione e la realizzazione in classe di un percorso di apprendimento CLIL, qualunque sia la polidisciplinarità di riferimento, vanno contestualizzate all’interno della macro-progettazione di un’istituzione scolastica; con essa infatti il percorso deve interagire sia sul piano del partenariato educativo con le famiglie, sia sul piano dell’individuazione dei bisogni formativi, delle competenze da sviluppare e delle </w:t>
      </w:r>
      <w:r w:rsidRPr="000C3128">
        <w:rPr>
          <w:i/>
          <w:iCs/>
        </w:rPr>
        <w:t>performances</w:t>
      </w:r>
      <w:r w:rsidRPr="000C3128">
        <w:t xml:space="preserve"> da valutare. La progettazione CLIL può essere visualizzata con una “ruota curricolare”, la cui struttura consente più facilmente, nonché visivamente, di comprendere la circolarità dei processi sottesi al modello di apprendimento proposto, nonché di sottolineare l’interdipendenza di ciascun elemento dal precedente e dal successivo.</w:t>
      </w:r>
    </w:p>
    <w:p w14:paraId="160810CB" w14:textId="77777777" w:rsidR="000C3128" w:rsidRPr="000C3128" w:rsidRDefault="000C3128" w:rsidP="000C3128">
      <w:pPr>
        <w:jc w:val="both"/>
      </w:pPr>
    </w:p>
    <w:p w14:paraId="4E7908EC" w14:textId="77777777" w:rsidR="000C3128" w:rsidRPr="000C3128" w:rsidRDefault="000C3128" w:rsidP="000C3128">
      <w:pPr>
        <w:jc w:val="both"/>
        <w:rPr>
          <w:b/>
          <w:bCs/>
          <w:u w:val="single"/>
        </w:rPr>
      </w:pPr>
      <w:r w:rsidRPr="000C3128">
        <w:rPr>
          <w:b/>
          <w:bCs/>
          <w:u w:val="single"/>
        </w:rPr>
        <w:t>CLIL: quale apprendimento?</w:t>
      </w:r>
    </w:p>
    <w:p w14:paraId="14582306" w14:textId="77777777" w:rsidR="000C3128" w:rsidRPr="000C3128" w:rsidRDefault="000C3128" w:rsidP="000C3128">
      <w:pPr>
        <w:jc w:val="both"/>
      </w:pPr>
      <w:r w:rsidRPr="000C3128">
        <w:t xml:space="preserve">Il CLIL, nella sua progettualità didattico-educativa, è </w:t>
      </w:r>
      <w:r w:rsidRPr="000C3128">
        <w:rPr>
          <w:i/>
          <w:iCs/>
        </w:rPr>
        <w:t>learner-centred</w:t>
      </w:r>
      <w:r w:rsidRPr="000C3128">
        <w:t xml:space="preserve"> e consente la costruzione di nuove conoscenze a un alunno dinamicamente immerso in esperienze plurime di apprendimento e in contesti complessi, caratterizzati da una ricca varietà di opportunità, stimoli e risorse.</w:t>
      </w:r>
    </w:p>
    <w:p w14:paraId="14445621" w14:textId="77777777" w:rsidR="000C3128" w:rsidRPr="000C3128" w:rsidRDefault="000C3128" w:rsidP="000C3128">
      <w:pPr>
        <w:jc w:val="both"/>
      </w:pPr>
      <w:r w:rsidRPr="000C3128">
        <w:t xml:space="preserve">Ciò è perfettamente in linea con la scuola della riforma che, ricordiamo, chiede a noi docenti di attuare il passaggio dalla linearità e pura sequenzialità della programmazione per obiettivi (tipica di un modello conservatore di insegnamento), alla reticolarità di una nuova didattica, incentrata sulla programmazione e valutazione per competenze. </w:t>
      </w:r>
    </w:p>
    <w:p w14:paraId="1CA8E544" w14:textId="77777777" w:rsidR="000C3128" w:rsidRPr="000C3128" w:rsidRDefault="000C3128" w:rsidP="000C3128">
      <w:pPr>
        <w:jc w:val="both"/>
      </w:pPr>
      <w:r w:rsidRPr="000C3128">
        <w:t xml:space="preserve">Sono proprio le competenze chiave di cittadinanza e le competenze di base degli assi culturali (asse dei linguaggi, asse matematico, asse storico-sociale e asse scientifico-tecnologico) la nuova guida alla progettazione dei percorsi di apprendimento, ancor più se si tratta di apprendimento CLIL. </w:t>
      </w:r>
    </w:p>
    <w:p w14:paraId="16701ACD" w14:textId="77777777" w:rsidR="000C3128" w:rsidRPr="000C3128" w:rsidRDefault="000C3128" w:rsidP="000C3128">
      <w:pPr>
        <w:jc w:val="both"/>
      </w:pPr>
      <w:r w:rsidRPr="000C3128">
        <w:t>L’accorpamento pluridisciplinare per asse, “storicamente” preceduto dall’accorpamento in ambiti disciplinari (Riforma della Scuola Elementare del 1985), intende sostituire nella scuola superiore la tradizionale settorialità delle discipline con la dimensione olistica e reticolare dei saperi. Saperi non più trasmessi ma costruiti, integrati, coniugati e vissuti esistenzialmente come una struttura di fondo, un telaio su cui disegnare e articolare la trama delle conoscenze disciplinari, delle abilità e dei comportamenti cognitivi.</w:t>
      </w:r>
    </w:p>
    <w:p w14:paraId="65C0EDAE" w14:textId="77777777" w:rsidR="000C3128" w:rsidRPr="000C3128" w:rsidRDefault="000C3128" w:rsidP="000C3128">
      <w:pPr>
        <w:jc w:val="both"/>
      </w:pPr>
      <w:r w:rsidRPr="000C3128">
        <w:t xml:space="preserve">L’apprendimento CLIL, nella sua specificità e complessità, è un </w:t>
      </w:r>
      <w:r w:rsidRPr="000C3128">
        <w:rPr>
          <w:i/>
          <w:iCs/>
        </w:rPr>
        <w:t>meaningful learning</w:t>
      </w:r>
      <w:r w:rsidRPr="000C3128">
        <w:rPr>
          <w:vertAlign w:val="superscript"/>
        </w:rPr>
        <w:footnoteReference w:id="2"/>
      </w:r>
      <w:r w:rsidRPr="000C3128">
        <w:t xml:space="preserve"> e, in quanto tale, esso è: attivo (il </w:t>
      </w:r>
      <w:r w:rsidRPr="000C3128">
        <w:rPr>
          <w:i/>
          <w:iCs/>
        </w:rPr>
        <w:t>learner</w:t>
      </w:r>
      <w:r w:rsidRPr="000C3128">
        <w:t xml:space="preserve"> è reso responsabile dei propri risultati); costruttivo (il </w:t>
      </w:r>
      <w:r w:rsidRPr="000C3128">
        <w:rPr>
          <w:i/>
          <w:iCs/>
        </w:rPr>
        <w:t>learner</w:t>
      </w:r>
      <w:r w:rsidRPr="000C3128">
        <w:t xml:space="preserve"> apprende attraverso un equilibrio fra i processi di assimilazione e di accomodamento);</w:t>
      </w:r>
      <w:r w:rsidRPr="000C3128">
        <w:rPr>
          <w:i/>
          <w:iCs/>
        </w:rPr>
        <w:t xml:space="preserve"> </w:t>
      </w:r>
      <w:r w:rsidRPr="000C3128">
        <w:t xml:space="preserve">collaborativo (il </w:t>
      </w:r>
      <w:r w:rsidRPr="000C3128">
        <w:rPr>
          <w:i/>
          <w:iCs/>
        </w:rPr>
        <w:t>learner</w:t>
      </w:r>
      <w:r w:rsidRPr="000C3128">
        <w:t xml:space="preserve"> apprende in e attraverso: una comunità di apprendimento/</w:t>
      </w:r>
      <w:r w:rsidRPr="000C3128">
        <w:rPr>
          <w:i/>
          <w:iCs/>
        </w:rPr>
        <w:t>learning</w:t>
      </w:r>
      <w:r w:rsidRPr="000C3128">
        <w:t xml:space="preserve"> </w:t>
      </w:r>
      <w:r w:rsidRPr="000C3128">
        <w:rPr>
          <w:i/>
          <w:iCs/>
        </w:rPr>
        <w:t>communities</w:t>
      </w:r>
      <w:r w:rsidRPr="000C3128">
        <w:t>, l’insegnamento reciproco/</w:t>
      </w:r>
      <w:r w:rsidRPr="000C3128">
        <w:rPr>
          <w:i/>
          <w:iCs/>
        </w:rPr>
        <w:t>reciprocal</w:t>
      </w:r>
      <w:r w:rsidRPr="000C3128">
        <w:t xml:space="preserve"> </w:t>
      </w:r>
      <w:r w:rsidRPr="000C3128">
        <w:rPr>
          <w:i/>
          <w:iCs/>
        </w:rPr>
        <w:t>teaching</w:t>
      </w:r>
      <w:r w:rsidRPr="000C3128">
        <w:t xml:space="preserve"> e il sostegno offerto dai docenti/</w:t>
      </w:r>
      <w:r w:rsidRPr="000C3128">
        <w:rPr>
          <w:i/>
          <w:iCs/>
        </w:rPr>
        <w:t xml:space="preserve">scaffolding </w:t>
      </w:r>
      <w:r w:rsidRPr="000C3128">
        <w:t>&amp;</w:t>
      </w:r>
      <w:r w:rsidRPr="000C3128">
        <w:rPr>
          <w:i/>
          <w:iCs/>
        </w:rPr>
        <w:t xml:space="preserve"> coaching</w:t>
      </w:r>
      <w:r w:rsidRPr="000C3128">
        <w:t xml:space="preserve">); intenzionale (il </w:t>
      </w:r>
      <w:r w:rsidRPr="000C3128">
        <w:rPr>
          <w:i/>
          <w:iCs/>
        </w:rPr>
        <w:t>learner</w:t>
      </w:r>
      <w:r w:rsidRPr="000C3128">
        <w:t xml:space="preserve"> è motivato e coinvolto attivamente e pienamente nel perseguimento degli obiettivi cognitivi); conversazionale</w:t>
      </w:r>
      <w:r w:rsidRPr="000C3128">
        <w:rPr>
          <w:i/>
          <w:iCs/>
        </w:rPr>
        <w:t xml:space="preserve"> </w:t>
      </w:r>
      <w:r w:rsidRPr="000C3128">
        <w:t xml:space="preserve">(il </w:t>
      </w:r>
      <w:r w:rsidRPr="000C3128">
        <w:rPr>
          <w:i/>
          <w:iCs/>
        </w:rPr>
        <w:t>learner</w:t>
      </w:r>
      <w:r w:rsidRPr="000C3128">
        <w:t xml:space="preserve"> apprende coinvolgendo i propri processi sociali e in particolare quelli dialogico-argomentativi); contestualizzato (il </w:t>
      </w:r>
      <w:r w:rsidRPr="000C3128">
        <w:rPr>
          <w:i/>
          <w:iCs/>
        </w:rPr>
        <w:t>learner</w:t>
      </w:r>
      <w:r w:rsidRPr="000C3128">
        <w:t xml:space="preserve"> svolge compiti di apprendimento che coincidono con i compiti significativi del mondo reale); riflessivo (il </w:t>
      </w:r>
      <w:r w:rsidRPr="000C3128">
        <w:rPr>
          <w:i/>
          <w:iCs/>
        </w:rPr>
        <w:t>learner</w:t>
      </w:r>
      <w:r w:rsidRPr="000C3128">
        <w:t xml:space="preserve">, anche attraverso tecnologie ipertestuali, apprende riflettendo sui processi svolti e sulle decisioni che hanno comportato). </w:t>
      </w:r>
    </w:p>
    <w:p w14:paraId="356B29CB" w14:textId="77777777" w:rsidR="000C3128" w:rsidRPr="000C3128" w:rsidRDefault="000C3128" w:rsidP="000C3128">
      <w:pPr>
        <w:jc w:val="both"/>
      </w:pPr>
      <w:r w:rsidRPr="000C3128">
        <w:t>L’apprendimento CLIL, in altre parole, è un apprendimento processualmente complesso e</w:t>
      </w:r>
      <w:r w:rsidRPr="000C3128">
        <w:rPr>
          <w:i/>
          <w:iCs/>
        </w:rPr>
        <w:t xml:space="preserve"> </w:t>
      </w:r>
      <w:r w:rsidRPr="000C3128">
        <w:t xml:space="preserve">pluridimensionale (dimensione linguistica, disciplinare e metacognitiva) che, non riducibile a schemi di rigida sequenzialità, consente al </w:t>
      </w:r>
      <w:r w:rsidRPr="000C3128">
        <w:rPr>
          <w:i/>
          <w:iCs/>
        </w:rPr>
        <w:t>learner</w:t>
      </w:r>
      <w:r w:rsidRPr="000C3128">
        <w:t xml:space="preserve"> di costruire nuove conoscenze seguendo non una logica di accumulazione progressiva, ma una logica di scoperta e costruzione di significati. Coerentemente con la complessità dei processi attivati e nel contesto inevitabile di una progettazione educativa personalizzata, la crescita linguistico-cognitiva attivata in ciascun </w:t>
      </w:r>
      <w:r w:rsidRPr="000C3128">
        <w:rPr>
          <w:i/>
          <w:iCs/>
        </w:rPr>
        <w:t>learner</w:t>
      </w:r>
      <w:r w:rsidRPr="000C3128">
        <w:t xml:space="preserve"> non seguirà un andamento lineare, piuttosto ritmi discontinui, e procederà per picchi di densità di apprendimento e per temporanei declini.</w:t>
      </w:r>
    </w:p>
    <w:p w14:paraId="6B2F14B4" w14:textId="77777777" w:rsidR="000C3128" w:rsidRPr="000C3128" w:rsidRDefault="000C3128" w:rsidP="000C3128">
      <w:pPr>
        <w:jc w:val="both"/>
        <w:rPr>
          <w:b/>
          <w:bCs/>
        </w:rPr>
      </w:pPr>
    </w:p>
    <w:p w14:paraId="083A33EE" w14:textId="77777777" w:rsidR="000C3128" w:rsidRPr="000C3128" w:rsidRDefault="000C3128" w:rsidP="000C3128">
      <w:pPr>
        <w:jc w:val="both"/>
        <w:rPr>
          <w:u w:val="single"/>
        </w:rPr>
      </w:pPr>
      <w:r w:rsidRPr="000C3128">
        <w:rPr>
          <w:b/>
          <w:bCs/>
          <w:u w:val="single"/>
        </w:rPr>
        <w:t>Proposta operativa</w:t>
      </w:r>
    </w:p>
    <w:p w14:paraId="3BE6F2B9" w14:textId="77777777" w:rsidR="000C3128" w:rsidRPr="000C3128" w:rsidRDefault="000C3128" w:rsidP="000C3128">
      <w:pPr>
        <w:jc w:val="both"/>
      </w:pPr>
      <w:r w:rsidRPr="000C3128">
        <w:t xml:space="preserve">La seguente Unità di Apprendimento CLIL è progettata per un gruppo classe di quarto anno di scuola superiore. La materia coinvolta è storia/cittadinanza e costituzione, con possibili collegamenti interdisciplinari a diritto, filosofia, francese. </w:t>
      </w:r>
    </w:p>
    <w:p w14:paraId="25FA8511" w14:textId="77777777" w:rsidR="000C3128" w:rsidRPr="000C3128" w:rsidRDefault="000C3128" w:rsidP="000C3128">
      <w:pPr>
        <w:jc w:val="both"/>
      </w:pPr>
      <w:r w:rsidRPr="000C3128">
        <w:t>A seconda della pianificazione oraria e del tipo di coinvolgimento/partecipazione del consiglio di classe, essa può essere svolta durante le ore disciplinari di storia o durante le ore di compresenza col docente di lingua inglese. Il tempo previsto è di 2/4 ore.</w:t>
      </w:r>
    </w:p>
    <w:p w14:paraId="16CF9932" w14:textId="77777777" w:rsidR="000C3128" w:rsidRPr="000C3128" w:rsidRDefault="000C3128" w:rsidP="000C3128">
      <w:pPr>
        <w:jc w:val="both"/>
      </w:pPr>
      <w:r w:rsidRPr="000C3128">
        <w:t xml:space="preserve">L’UDA, che nasce da una co-progettazione del docente di disciplina e del docente di L2, è strutturata tenendo conto di: </w:t>
      </w:r>
    </w:p>
    <w:p w14:paraId="3534D999" w14:textId="77777777" w:rsidR="000C3128" w:rsidRPr="000C3128" w:rsidRDefault="000C3128" w:rsidP="000C3128">
      <w:pPr>
        <w:jc w:val="both"/>
      </w:pPr>
      <w:r>
        <w:t xml:space="preserve">- </w:t>
      </w:r>
      <w:r w:rsidRPr="000C3128">
        <w:t xml:space="preserve">ambiti di apprendimento linguistico (educazione delle abilità linguistiche, riflessione sulla lingua, educazione storico-letteraria); </w:t>
      </w:r>
    </w:p>
    <w:p w14:paraId="478C9288" w14:textId="77777777" w:rsidR="000C3128" w:rsidRPr="000C3128" w:rsidRDefault="000C3128" w:rsidP="000C3128">
      <w:pPr>
        <w:jc w:val="both"/>
      </w:pPr>
      <w:r>
        <w:t xml:space="preserve">- </w:t>
      </w:r>
      <w:r w:rsidRPr="000C3128">
        <w:t xml:space="preserve">operazioni cognitive basilari della conoscenza storica (organizzazione tematica, organizzazione spazio-temporale, rilevazione di mutamenti/permanenze, problematizzazione degli eventi); </w:t>
      </w:r>
    </w:p>
    <w:p w14:paraId="76DE3DF9" w14:textId="77777777" w:rsidR="000C3128" w:rsidRPr="000C3128" w:rsidRDefault="000C3128" w:rsidP="000C3128">
      <w:pPr>
        <w:jc w:val="both"/>
      </w:pPr>
      <w:r>
        <w:t xml:space="preserve">- </w:t>
      </w:r>
      <w:r w:rsidRPr="000C3128">
        <w:t>contenuti di apprendimento linguistico (domini lessicali, nozioni morfosintattiche, funzioni comunicative, testualità, pragmatica linguistica e varietà linguistiche);</w:t>
      </w:r>
    </w:p>
    <w:p w14:paraId="46FC801A" w14:textId="77777777" w:rsidR="000C3128" w:rsidRPr="000C3128" w:rsidRDefault="000C3128" w:rsidP="000C3128">
      <w:pPr>
        <w:jc w:val="both"/>
      </w:pPr>
      <w:r>
        <w:t xml:space="preserve">- </w:t>
      </w:r>
      <w:r w:rsidRPr="000C3128">
        <w:t xml:space="preserve"> fasi di apprendimento di L2 (comprensione-assimilazione e produzione). </w:t>
      </w:r>
    </w:p>
    <w:p w14:paraId="5FCB4F05" w14:textId="77777777" w:rsidR="000C3128" w:rsidRPr="000C3128" w:rsidRDefault="000C3128" w:rsidP="000C3128">
      <w:pPr>
        <w:jc w:val="both"/>
      </w:pPr>
    </w:p>
    <w:p w14:paraId="15A34A09" w14:textId="77777777" w:rsidR="000C3128" w:rsidRPr="000C3128" w:rsidRDefault="000C3128" w:rsidP="000C3128">
      <w:pPr>
        <w:jc w:val="both"/>
      </w:pPr>
      <w:r w:rsidRPr="000C3128">
        <w:t xml:space="preserve">Le </w:t>
      </w:r>
      <w:r w:rsidRPr="000C3128">
        <w:rPr>
          <w:b/>
          <w:bCs/>
        </w:rPr>
        <w:t>competenze</w:t>
      </w:r>
      <w:r w:rsidRPr="000C3128">
        <w:t xml:space="preserve"> che si intendono sviluppare sono trasversali all’asse dei linguaggi e all’asse storico-sociale: </w:t>
      </w:r>
    </w:p>
    <w:p w14:paraId="345BFF3B" w14:textId="77777777" w:rsidR="000C3128" w:rsidRPr="000C3128" w:rsidRDefault="000C3128" w:rsidP="000C3128">
      <w:pPr>
        <w:jc w:val="both"/>
      </w:pPr>
      <w:r>
        <w:t xml:space="preserve">- </w:t>
      </w:r>
      <w:r w:rsidRPr="000C3128">
        <w:t>leggere, comprendere e interpretare un testo</w:t>
      </w:r>
    </w:p>
    <w:p w14:paraId="485B4A9B" w14:textId="77777777" w:rsidR="000C3128" w:rsidRPr="000C3128" w:rsidRDefault="000C3128" w:rsidP="000C3128">
      <w:pPr>
        <w:jc w:val="both"/>
      </w:pPr>
      <w:r>
        <w:t xml:space="preserve">- </w:t>
      </w:r>
      <w:r w:rsidRPr="000C3128">
        <w:t>comprendere il cambiamento (dimensione diacronica-sincronica)</w:t>
      </w:r>
    </w:p>
    <w:p w14:paraId="714A03C8" w14:textId="77777777" w:rsidR="000C3128" w:rsidRPr="000C3128" w:rsidRDefault="000C3128" w:rsidP="000C3128">
      <w:pPr>
        <w:jc w:val="both"/>
      </w:pPr>
      <w:r>
        <w:t xml:space="preserve">- </w:t>
      </w:r>
      <w:r w:rsidRPr="000C3128">
        <w:t>utilizzare la L2 per scopi operativi e comunicativi</w:t>
      </w:r>
    </w:p>
    <w:p w14:paraId="3F8009F1" w14:textId="77777777" w:rsidR="000C3128" w:rsidRPr="000C3128" w:rsidRDefault="000C3128" w:rsidP="000C3128">
      <w:pPr>
        <w:jc w:val="both"/>
      </w:pPr>
      <w:r>
        <w:t xml:space="preserve">- </w:t>
      </w:r>
      <w:r w:rsidRPr="000C3128">
        <w:t>produrre testi in L2 in relazione a scopi operativi e comunicativi</w:t>
      </w:r>
    </w:p>
    <w:p w14:paraId="2E0A26D0" w14:textId="77777777" w:rsidR="000C3128" w:rsidRPr="000C3128" w:rsidRDefault="000C3128" w:rsidP="000C3128">
      <w:pPr>
        <w:jc w:val="both"/>
      </w:pPr>
      <w:r w:rsidRPr="000C3128">
        <w:t xml:space="preserve">Le </w:t>
      </w:r>
      <w:r w:rsidRPr="000C3128">
        <w:rPr>
          <w:b/>
          <w:bCs/>
        </w:rPr>
        <w:t>conoscenze</w:t>
      </w:r>
      <w:r w:rsidRPr="000C3128">
        <w:t xml:space="preserve"> che gli alunni avranno modo di confermare, sviluppare e potenziare sono:</w:t>
      </w:r>
    </w:p>
    <w:p w14:paraId="567FBF3F" w14:textId="77777777" w:rsidR="000C3128" w:rsidRPr="000C3128" w:rsidRDefault="000C3128" w:rsidP="000C3128">
      <w:pPr>
        <w:jc w:val="both"/>
      </w:pPr>
      <w:r>
        <w:t xml:space="preserve">- </w:t>
      </w:r>
      <w:r w:rsidRPr="000C3128">
        <w:t>strutture essenziali di un testo</w:t>
      </w:r>
    </w:p>
    <w:p w14:paraId="7DD8AAE0" w14:textId="77777777" w:rsidR="000C3128" w:rsidRPr="000C3128" w:rsidRDefault="000C3128" w:rsidP="000C3128">
      <w:pPr>
        <w:jc w:val="both"/>
      </w:pPr>
      <w:r>
        <w:t xml:space="preserve">- </w:t>
      </w:r>
      <w:r w:rsidRPr="000C3128">
        <w:t>principali connettivi logici</w:t>
      </w:r>
    </w:p>
    <w:p w14:paraId="7C204F27" w14:textId="77777777" w:rsidR="000C3128" w:rsidRPr="000C3128" w:rsidRDefault="000C3128" w:rsidP="000C3128">
      <w:pPr>
        <w:jc w:val="both"/>
      </w:pPr>
      <w:r>
        <w:t xml:space="preserve">- </w:t>
      </w:r>
      <w:r w:rsidRPr="000C3128">
        <w:t>tecniche di lettura</w:t>
      </w:r>
    </w:p>
    <w:p w14:paraId="7E898E10" w14:textId="77777777" w:rsidR="000C3128" w:rsidRPr="000C3128" w:rsidRDefault="000C3128" w:rsidP="000C3128">
      <w:pPr>
        <w:jc w:val="both"/>
      </w:pPr>
      <w:r>
        <w:t xml:space="preserve">- </w:t>
      </w:r>
      <w:r w:rsidRPr="000C3128">
        <w:t xml:space="preserve">uso di dizionari </w:t>
      </w:r>
    </w:p>
    <w:p w14:paraId="7E1C0899" w14:textId="77777777" w:rsidR="000C3128" w:rsidRPr="000C3128" w:rsidRDefault="000C3128" w:rsidP="000C3128">
      <w:pPr>
        <w:jc w:val="both"/>
      </w:pPr>
      <w:r>
        <w:t xml:space="preserve">- </w:t>
      </w:r>
      <w:r w:rsidRPr="000C3128">
        <w:t>modalità, tecniche e fasi della produzione scritta</w:t>
      </w:r>
    </w:p>
    <w:p w14:paraId="1482E17A" w14:textId="77777777" w:rsidR="000C3128" w:rsidRPr="000C3128" w:rsidRDefault="000C3128" w:rsidP="000C3128">
      <w:pPr>
        <w:jc w:val="both"/>
        <w:rPr>
          <w:i/>
          <w:iCs/>
        </w:rPr>
      </w:pPr>
      <w:r>
        <w:t xml:space="preserve">- </w:t>
      </w:r>
      <w:r w:rsidRPr="000C3128">
        <w:t xml:space="preserve">contesti storico-culturali e contenuti di </w:t>
      </w:r>
      <w:r w:rsidRPr="000C3128">
        <w:rPr>
          <w:i/>
          <w:iCs/>
        </w:rPr>
        <w:t>The United States Declaration of Independence; The Declaration of the Rights of Man and of the Citizen</w:t>
      </w:r>
      <w:r w:rsidRPr="000C3128">
        <w:t>.</w:t>
      </w:r>
    </w:p>
    <w:p w14:paraId="7C10BD97" w14:textId="77777777" w:rsidR="000C3128" w:rsidRPr="000C3128" w:rsidRDefault="000C3128" w:rsidP="000C3128">
      <w:pPr>
        <w:jc w:val="both"/>
      </w:pPr>
    </w:p>
    <w:p w14:paraId="29463382" w14:textId="77777777" w:rsidR="000C3128" w:rsidRPr="000C3128" w:rsidRDefault="000C3128" w:rsidP="000C3128">
      <w:pPr>
        <w:jc w:val="both"/>
      </w:pPr>
      <w:r w:rsidRPr="000C3128">
        <w:t xml:space="preserve">Le </w:t>
      </w:r>
      <w:r w:rsidRPr="000C3128">
        <w:rPr>
          <w:b/>
          <w:bCs/>
        </w:rPr>
        <w:t>abilità</w:t>
      </w:r>
      <w:r w:rsidRPr="000C3128">
        <w:t xml:space="preserve"> sviluppate sono:</w:t>
      </w:r>
    </w:p>
    <w:p w14:paraId="0532BA34" w14:textId="77777777" w:rsidR="000C3128" w:rsidRPr="000C3128" w:rsidRDefault="000C3128" w:rsidP="000C3128">
      <w:pPr>
        <w:jc w:val="both"/>
      </w:pPr>
      <w:r>
        <w:t xml:space="preserve">- </w:t>
      </w:r>
      <w:r w:rsidRPr="000C3128">
        <w:t>abilità di studio (</w:t>
      </w:r>
      <w:r w:rsidRPr="000C3128">
        <w:rPr>
          <w:i/>
          <w:iCs/>
        </w:rPr>
        <w:t>study skills</w:t>
      </w:r>
      <w:r w:rsidRPr="000C3128">
        <w:t xml:space="preserve">) </w:t>
      </w:r>
    </w:p>
    <w:p w14:paraId="061E044F" w14:textId="77777777" w:rsidR="000C3128" w:rsidRPr="000C3128" w:rsidRDefault="000C3128" w:rsidP="000C3128">
      <w:pPr>
        <w:jc w:val="both"/>
      </w:pPr>
      <w:r>
        <w:t xml:space="preserve">- </w:t>
      </w:r>
      <w:r w:rsidRPr="000C3128">
        <w:t>abilità di reperimento delle informazioni (</w:t>
      </w:r>
      <w:r w:rsidRPr="000C3128">
        <w:rPr>
          <w:i/>
          <w:iCs/>
        </w:rPr>
        <w:t>information skills</w:t>
      </w:r>
      <w:r w:rsidRPr="000C3128">
        <w:t>, utilizzare e gestire fonti di riferimento)</w:t>
      </w:r>
    </w:p>
    <w:p w14:paraId="4897ECA4" w14:textId="77777777" w:rsidR="000C3128" w:rsidRPr="000C3128" w:rsidRDefault="000C3128" w:rsidP="000C3128">
      <w:pPr>
        <w:jc w:val="both"/>
      </w:pPr>
      <w:r>
        <w:t xml:space="preserve">- </w:t>
      </w:r>
      <w:r w:rsidRPr="000C3128">
        <w:t>abilità progettuali (programmare / pianificare / fare uso delle risorse / cooperare / usare le preconoscenze)</w:t>
      </w:r>
    </w:p>
    <w:p w14:paraId="075E3449" w14:textId="77777777" w:rsidR="000C3128" w:rsidRPr="000C3128" w:rsidRDefault="000C3128" w:rsidP="000C3128">
      <w:pPr>
        <w:jc w:val="both"/>
      </w:pPr>
      <w:r>
        <w:t xml:space="preserve">- </w:t>
      </w:r>
      <w:r w:rsidRPr="000C3128">
        <w:t xml:space="preserve"> abilità cooperative (svolgimento di attività socializzanti e di ricerca)</w:t>
      </w:r>
    </w:p>
    <w:p w14:paraId="44088CCA" w14:textId="77777777" w:rsidR="000C3128" w:rsidRPr="000C3128" w:rsidRDefault="000C3128" w:rsidP="000C3128">
      <w:pPr>
        <w:jc w:val="both"/>
      </w:pPr>
      <w:r>
        <w:t xml:space="preserve">- </w:t>
      </w:r>
      <w:r w:rsidRPr="000C3128">
        <w:t>abilità di consultazione (</w:t>
      </w:r>
      <w:r w:rsidRPr="000C3128">
        <w:rPr>
          <w:i/>
          <w:iCs/>
        </w:rPr>
        <w:t>reference skills</w:t>
      </w:r>
      <w:r w:rsidRPr="000C3128">
        <w:t>)</w:t>
      </w:r>
    </w:p>
    <w:p w14:paraId="170E0B09" w14:textId="77777777" w:rsidR="000C3128" w:rsidRPr="000C3128" w:rsidRDefault="000C3128" w:rsidP="000C3128">
      <w:pPr>
        <w:jc w:val="both"/>
      </w:pPr>
      <w:r>
        <w:t xml:space="preserve">- </w:t>
      </w:r>
      <w:r w:rsidRPr="000C3128">
        <w:t>abilità di autovalutazione (monitoraggio del lavoro in itinere)</w:t>
      </w:r>
    </w:p>
    <w:p w14:paraId="10CA1018" w14:textId="77777777" w:rsidR="000C3128" w:rsidRPr="000C3128" w:rsidRDefault="000C3128" w:rsidP="000C3128">
      <w:pPr>
        <w:jc w:val="both"/>
      </w:pPr>
      <w:r>
        <w:t xml:space="preserve">- </w:t>
      </w:r>
      <w:r w:rsidRPr="000C3128">
        <w:t>abilità di analisi critica (</w:t>
      </w:r>
      <w:r w:rsidRPr="000C3128">
        <w:rPr>
          <w:i/>
          <w:iCs/>
        </w:rPr>
        <w:t>critical thinking</w:t>
      </w:r>
      <w:r w:rsidRPr="000C3128">
        <w:t>)</w:t>
      </w:r>
    </w:p>
    <w:p w14:paraId="32D8288F" w14:textId="77777777" w:rsidR="000C3128" w:rsidRPr="000C3128" w:rsidRDefault="000C3128" w:rsidP="000C3128">
      <w:pPr>
        <w:jc w:val="both"/>
      </w:pPr>
      <w:r>
        <w:t xml:space="preserve">- </w:t>
      </w:r>
      <w:r w:rsidRPr="000C3128">
        <w:t>abilità di risoluzione di problemi</w:t>
      </w:r>
    </w:p>
    <w:p w14:paraId="2998C680" w14:textId="77777777" w:rsidR="000C3128" w:rsidRPr="000C3128" w:rsidRDefault="000C3128" w:rsidP="000C3128">
      <w:pPr>
        <w:jc w:val="both"/>
      </w:pPr>
    </w:p>
    <w:p w14:paraId="6503DA17" w14:textId="77777777" w:rsidR="000C3128" w:rsidRPr="000C3128" w:rsidRDefault="000C3128" w:rsidP="000C3128">
      <w:pPr>
        <w:jc w:val="both"/>
      </w:pPr>
      <w:r w:rsidRPr="000C3128">
        <w:t xml:space="preserve">Proponiamo come </w:t>
      </w:r>
      <w:r w:rsidRPr="000C3128">
        <w:rPr>
          <w:b/>
          <w:bCs/>
          <w:i/>
          <w:iCs/>
        </w:rPr>
        <w:t>core</w:t>
      </w:r>
      <w:r w:rsidRPr="000C3128">
        <w:t xml:space="preserve"> di questa UDA CLIL un testo di </w:t>
      </w:r>
      <w:r w:rsidRPr="000C3128">
        <w:rPr>
          <w:b/>
          <w:bCs/>
          <w:i/>
          <w:iCs/>
        </w:rPr>
        <w:t>reading comprehension</w:t>
      </w:r>
      <w:r w:rsidRPr="000C3128">
        <w:t xml:space="preserve"> preceduto da alcune attività di </w:t>
      </w:r>
      <w:r w:rsidRPr="000C3128">
        <w:rPr>
          <w:b/>
          <w:bCs/>
          <w:i/>
          <w:iCs/>
        </w:rPr>
        <w:t>pre-reading</w:t>
      </w:r>
      <w:r w:rsidRPr="000C3128">
        <w:t xml:space="preserve">. Nella dimensione di apprendimento CLIL, </w:t>
      </w:r>
      <w:r w:rsidRPr="000C3128">
        <w:br/>
        <w:t>il docente è un facilitatore; il suo approccio (aperto e flessibile) nei confronti dell’errore sarà determinante per sviluppare nell’alunno lo spirito di ricerca e la voglia di scoprire. Ricordiamoci che l’America è stata scoperta per errore!</w:t>
      </w:r>
    </w:p>
    <w:p w14:paraId="5FD28A08" w14:textId="77777777" w:rsidR="000C3128" w:rsidRPr="000C3128" w:rsidRDefault="000C3128" w:rsidP="000C3128">
      <w:pPr>
        <w:jc w:val="both"/>
        <w:rPr>
          <w:i/>
          <w:iCs/>
        </w:rPr>
      </w:pPr>
    </w:p>
    <w:p w14:paraId="2B064167" w14:textId="77777777" w:rsidR="000C3128" w:rsidRPr="000C3128" w:rsidRDefault="000C3128" w:rsidP="000C3128">
      <w:pPr>
        <w:jc w:val="both"/>
        <w:rPr>
          <w:i/>
          <w:iCs/>
        </w:rPr>
      </w:pPr>
      <w:r w:rsidRPr="000C3128">
        <w:rPr>
          <w:i/>
          <w:iCs/>
        </w:rPr>
        <w:t>1. Pre-reading activities</w:t>
      </w:r>
    </w:p>
    <w:p w14:paraId="2A07E6DC" w14:textId="77777777" w:rsidR="000C3128" w:rsidRPr="000C3128" w:rsidRDefault="000C3128" w:rsidP="000C3128">
      <w:pPr>
        <w:jc w:val="both"/>
      </w:pPr>
      <w:r w:rsidRPr="000C3128">
        <w:t xml:space="preserve">Le attività di </w:t>
      </w:r>
      <w:r w:rsidRPr="000C3128">
        <w:rPr>
          <w:i/>
          <w:iCs/>
        </w:rPr>
        <w:t>pre-reading</w:t>
      </w:r>
      <w:r w:rsidRPr="000C3128">
        <w:t xml:space="preserve"> rappresentano la fase delle preconoscenze; fase in cui gli studenti, lavorando in modo cooperativo e con l’aiuto del docente, contestualizzano i nuovi contenuti preparandosi a integrare le nuove conoscenze – lessicali e/o disciplinari – nella rete delle proprie conoscenze. </w:t>
      </w:r>
    </w:p>
    <w:p w14:paraId="0C30429E" w14:textId="77777777" w:rsidR="000C3128" w:rsidRPr="000C3128" w:rsidRDefault="000C3128" w:rsidP="000C3128">
      <w:pPr>
        <w:jc w:val="both"/>
      </w:pPr>
    </w:p>
    <w:p w14:paraId="32785FD2" w14:textId="77777777" w:rsidR="000C3128" w:rsidRPr="000C3128" w:rsidRDefault="000C3128" w:rsidP="000C3128">
      <w:pPr>
        <w:jc w:val="both"/>
      </w:pPr>
      <w:r w:rsidRPr="000C3128">
        <w:rPr>
          <w:i/>
          <w:iCs/>
        </w:rPr>
        <w:t>2. Reading</w:t>
      </w:r>
      <w:r w:rsidRPr="000C3128">
        <w:t xml:space="preserve"> </w:t>
      </w:r>
    </w:p>
    <w:p w14:paraId="4F00CC83" w14:textId="77777777" w:rsidR="000C3128" w:rsidRPr="000C3128" w:rsidRDefault="000C3128" w:rsidP="000C3128">
      <w:pPr>
        <w:jc w:val="both"/>
      </w:pPr>
      <w:r w:rsidRPr="000C3128">
        <w:t xml:space="preserve">Proponiamo poi al gruppo classe di leggere il testo cercando di desumere il significato delle parole nuove dal contesto. L’ideale sarebbe potere ascoltare il testo da un CD (pur non trattandosi di una </w:t>
      </w:r>
      <w:r w:rsidRPr="000C3128">
        <w:rPr>
          <w:i/>
          <w:iCs/>
        </w:rPr>
        <w:t>listening</w:t>
      </w:r>
      <w:r w:rsidRPr="000C3128">
        <w:t xml:space="preserve"> </w:t>
      </w:r>
      <w:r w:rsidRPr="000C3128">
        <w:rPr>
          <w:i/>
          <w:iCs/>
        </w:rPr>
        <w:t>activity</w:t>
      </w:r>
      <w:r w:rsidRPr="000C3128">
        <w:t>), perché questo consentirebbe al docente di disciplina di compensare i propri possibili errori di pronuncia e/o intonazione.</w:t>
      </w:r>
    </w:p>
    <w:p w14:paraId="6CB29388" w14:textId="77777777" w:rsidR="000C3128" w:rsidRPr="000C3128" w:rsidRDefault="000C3128" w:rsidP="000C3128">
      <w:pPr>
        <w:jc w:val="both"/>
        <w:rPr>
          <w:i/>
          <w:iCs/>
        </w:rPr>
      </w:pPr>
    </w:p>
    <w:p w14:paraId="19D2AF5C" w14:textId="77777777" w:rsidR="000C3128" w:rsidRPr="000C3128" w:rsidRDefault="000C3128" w:rsidP="000C3128">
      <w:pPr>
        <w:jc w:val="both"/>
      </w:pPr>
      <w:r w:rsidRPr="000C3128">
        <w:rPr>
          <w:i/>
          <w:iCs/>
        </w:rPr>
        <w:t xml:space="preserve">3. Post-reading activities </w:t>
      </w:r>
    </w:p>
    <w:p w14:paraId="429E2614" w14:textId="77777777" w:rsidR="000C3128" w:rsidRPr="000C3128" w:rsidRDefault="000C3128" w:rsidP="000C3128">
      <w:pPr>
        <w:jc w:val="both"/>
      </w:pPr>
      <w:r w:rsidRPr="000C3128">
        <w:t xml:space="preserve">Dopo la fruizione del testo, proponiamo alla classe delle attività di </w:t>
      </w:r>
      <w:r w:rsidRPr="000C3128">
        <w:rPr>
          <w:i/>
          <w:iCs/>
        </w:rPr>
        <w:t>post-reading</w:t>
      </w:r>
      <w:r w:rsidRPr="000C3128">
        <w:t xml:space="preserve">, le prime delle quali finalizzate alla rielaborazione dei contenuti, al consolidamento / radicamento delle nuove conoscenze acquisite, al consolidamento delle strutture morfo-sintattiche della L2 e all’arricchimento lessicale. In questa fase gli studenti lavorano in gruppo, si confrontano e chiedono liberamente aiuto (al docente e fra di loro) sul piano linguistico e comunicativo. Gli errori vengono corretti e commentati e rappresentano dei momenti fondamentali dell’apprendimento cooperativo. </w:t>
      </w:r>
    </w:p>
    <w:p w14:paraId="482795F2" w14:textId="77777777" w:rsidR="000C3128" w:rsidRPr="000C3128" w:rsidRDefault="000C3128" w:rsidP="000C3128">
      <w:pPr>
        <w:jc w:val="both"/>
      </w:pPr>
      <w:r w:rsidRPr="000C3128">
        <w:t xml:space="preserve">È importante che l’attività di </w:t>
      </w:r>
      <w:r w:rsidRPr="000C3128">
        <w:rPr>
          <w:b/>
          <w:bCs/>
          <w:i/>
          <w:iCs/>
        </w:rPr>
        <w:t>answering</w:t>
      </w:r>
      <w:r w:rsidRPr="000C3128">
        <w:t xml:space="preserve"> (es. 1) venga svolta con un adeguato investimento di tempo e in modo collaborativo. Il docente, se ritiene, può chiedere agli alunni di svolgere l’attività in </w:t>
      </w:r>
      <w:r w:rsidRPr="000C3128">
        <w:rPr>
          <w:i/>
          <w:iCs/>
        </w:rPr>
        <w:t xml:space="preserve">pair-work </w:t>
      </w:r>
      <w:r w:rsidRPr="000C3128">
        <w:t xml:space="preserve">o fare scrivere alla lavagna le parole chiave o le risposte date. Questo può essere un ulteriore modo per orientare la classe alla sintesi, alla composizione scritta e alla rielaborazione conclusiva di una sintesi finale. Ricordiamo che il CLIL non è riservato agli alunni più preparati e quindi sarà cura del docente prestare attenzione agli equilibri relazionali e alle compensazioni cognitive all’interno del gruppo classe. </w:t>
      </w:r>
    </w:p>
    <w:p w14:paraId="31B04619" w14:textId="77777777" w:rsidR="000C3128" w:rsidRPr="000C3128" w:rsidRDefault="000C3128" w:rsidP="000C3128">
      <w:pPr>
        <w:jc w:val="both"/>
      </w:pPr>
      <w:r w:rsidRPr="000C3128">
        <w:t xml:space="preserve">La </w:t>
      </w:r>
      <w:r w:rsidRPr="000C3128">
        <w:rPr>
          <w:b/>
          <w:bCs/>
        </w:rPr>
        <w:t>parafrasi</w:t>
      </w:r>
      <w:r w:rsidRPr="000C3128">
        <w:t xml:space="preserve"> (es. 2) è un’attività linguistica spesso trascurata e non adeguatamente utilizzata nella pratica didattica. Richiede l’utilizzo di concetti, categorie interpretative e strategie di studio apprese in aula. Per gli studenti affetti da DSA se ne consiglia un uso minimo e orale.</w:t>
      </w:r>
    </w:p>
    <w:p w14:paraId="527DF71C" w14:textId="77777777" w:rsidR="000C3128" w:rsidRPr="000C3128" w:rsidRDefault="000C3128" w:rsidP="000C3128">
      <w:pPr>
        <w:jc w:val="both"/>
      </w:pPr>
      <w:r w:rsidRPr="000C3128">
        <w:t>Dopo le attività più strettamente legate alla comprensione e all’assimilazione dei contenuti trasmessi dal testo, seguono attività più libere di espansione, approfondimento, rielaborazione personale, che mettano in gioco tutte e quattro le abilità.</w:t>
      </w:r>
    </w:p>
    <w:p w14:paraId="457DD8B2" w14:textId="77777777" w:rsidR="000C3128" w:rsidRPr="000C3128" w:rsidRDefault="000C3128" w:rsidP="000C3128">
      <w:pPr>
        <w:jc w:val="both"/>
      </w:pPr>
    </w:p>
    <w:p w14:paraId="07EEF13F" w14:textId="77777777" w:rsidR="000C3128" w:rsidRPr="000C3128" w:rsidRDefault="000C3128" w:rsidP="000C3128">
      <w:pPr>
        <w:jc w:val="both"/>
        <w:rPr>
          <w:i/>
          <w:iCs/>
        </w:rPr>
      </w:pPr>
      <w:r w:rsidRPr="000C3128">
        <w:rPr>
          <w:b/>
          <w:bCs/>
          <w:i/>
          <w:iCs/>
        </w:rPr>
        <w:t>Listening</w:t>
      </w:r>
    </w:p>
    <w:p w14:paraId="74A9A36C" w14:textId="77777777" w:rsidR="000C3128" w:rsidRPr="000C3128" w:rsidRDefault="000C3128" w:rsidP="000C3128">
      <w:pPr>
        <w:jc w:val="both"/>
      </w:pPr>
      <w:r w:rsidRPr="000C3128">
        <w:t xml:space="preserve">Sarebbe sicuramente opportuno che un’UDA CLIL comprendesse anche un’attività di </w:t>
      </w:r>
      <w:r w:rsidRPr="000C3128">
        <w:rPr>
          <w:i/>
          <w:iCs/>
        </w:rPr>
        <w:t>listening</w:t>
      </w:r>
      <w:r w:rsidRPr="000C3128">
        <w:t>, possibilmente corredata da attività linguistiche e di comprensione.</w:t>
      </w:r>
    </w:p>
    <w:p w14:paraId="2AEF6683" w14:textId="77777777" w:rsidR="000C3128" w:rsidRPr="000C3128" w:rsidRDefault="000C3128" w:rsidP="000C3128">
      <w:pPr>
        <w:jc w:val="both"/>
        <w:rPr>
          <w:b/>
          <w:bCs/>
          <w:i/>
          <w:iCs/>
        </w:rPr>
      </w:pPr>
    </w:p>
    <w:p w14:paraId="3D3C883B" w14:textId="77777777" w:rsidR="000C3128" w:rsidRPr="000C3128" w:rsidRDefault="000C3128" w:rsidP="000C3128">
      <w:pPr>
        <w:jc w:val="both"/>
        <w:rPr>
          <w:b/>
          <w:bCs/>
          <w:i/>
          <w:iCs/>
        </w:rPr>
      </w:pPr>
    </w:p>
    <w:p w14:paraId="564314B3" w14:textId="77777777" w:rsidR="000C3128" w:rsidRPr="000C3128" w:rsidRDefault="000C3128" w:rsidP="000C3128">
      <w:pPr>
        <w:jc w:val="both"/>
        <w:rPr>
          <w:i/>
          <w:iCs/>
        </w:rPr>
      </w:pPr>
      <w:r w:rsidRPr="000C3128">
        <w:rPr>
          <w:b/>
          <w:bCs/>
          <w:i/>
          <w:iCs/>
        </w:rPr>
        <w:t>Speaking</w:t>
      </w:r>
    </w:p>
    <w:p w14:paraId="667E0BFD" w14:textId="77777777" w:rsidR="000C3128" w:rsidRPr="000C3128" w:rsidRDefault="000C3128" w:rsidP="000C3128">
      <w:pPr>
        <w:jc w:val="both"/>
      </w:pPr>
      <w:r w:rsidRPr="000C3128">
        <w:t xml:space="preserve">Qualora il docente titolare del (per)corso CLIL desiderasse condurre un’attività linguistica di </w:t>
      </w:r>
      <w:r w:rsidRPr="000C3128">
        <w:rPr>
          <w:i/>
          <w:iCs/>
        </w:rPr>
        <w:t>speaking</w:t>
      </w:r>
      <w:r w:rsidRPr="000C3128">
        <w:t xml:space="preserve">, l’argomento trattato si presterebbe allo svolgimento di attività comunicative più libere. Pur senza il vincolo formale della compresenza, il docente di lingua inglese (della classe) – qualora lo ritenesse opportuno – potrebbe rendersi disponibile e contribuire al percorso di apprendimento attivato facendo svolgere agli studenti delle attività integrative di produzione (guidata e libera). </w:t>
      </w:r>
    </w:p>
    <w:p w14:paraId="0C9ED782" w14:textId="77777777" w:rsidR="000C3128" w:rsidRPr="000C3128" w:rsidRDefault="000C3128" w:rsidP="000C3128">
      <w:pPr>
        <w:jc w:val="both"/>
      </w:pPr>
    </w:p>
    <w:p w14:paraId="44BE4D99" w14:textId="77777777" w:rsidR="000C3128" w:rsidRPr="000C3128" w:rsidRDefault="000C3128" w:rsidP="000C3128">
      <w:pPr>
        <w:jc w:val="both"/>
        <w:rPr>
          <w:i/>
          <w:iCs/>
        </w:rPr>
      </w:pPr>
      <w:r w:rsidRPr="000C3128">
        <w:rPr>
          <w:b/>
          <w:bCs/>
          <w:i/>
          <w:iCs/>
        </w:rPr>
        <w:t>Writing</w:t>
      </w:r>
    </w:p>
    <w:p w14:paraId="53B3C956" w14:textId="77777777" w:rsidR="000C3128" w:rsidRPr="000C3128" w:rsidRDefault="000C3128" w:rsidP="000C3128">
      <w:pPr>
        <w:jc w:val="both"/>
      </w:pPr>
      <w:r w:rsidRPr="000C3128">
        <w:t>Importante anche l’attività di scrittura, che porta lo studente all’elaborazione di un “prodotto” scritto che sintetizza le conoscenze acquisite e mette in gioco abilità e competenze trasversali alle discipline.</w:t>
      </w:r>
    </w:p>
    <w:p w14:paraId="333FD184" w14:textId="77777777" w:rsidR="000C3128" w:rsidRPr="000C3128" w:rsidRDefault="000C3128" w:rsidP="000C3128">
      <w:pPr>
        <w:jc w:val="both"/>
        <w:rPr>
          <w:i/>
          <w:iCs/>
        </w:rPr>
      </w:pPr>
    </w:p>
    <w:p w14:paraId="325596A9" w14:textId="77777777" w:rsidR="000C3128" w:rsidRPr="000C3128" w:rsidRDefault="000C3128" w:rsidP="000C3128">
      <w:pPr>
        <w:jc w:val="both"/>
      </w:pPr>
      <w:r w:rsidRPr="000C3128">
        <w:rPr>
          <w:i/>
          <w:iCs/>
        </w:rPr>
        <w:t>4. Research activity</w:t>
      </w:r>
      <w:r w:rsidRPr="000C3128">
        <w:t xml:space="preserve"> </w:t>
      </w:r>
    </w:p>
    <w:p w14:paraId="1881A5D7" w14:textId="77777777" w:rsidR="000C3128" w:rsidRPr="000C3128" w:rsidRDefault="000C3128" w:rsidP="000C3128">
      <w:pPr>
        <w:jc w:val="both"/>
      </w:pPr>
      <w:r w:rsidRPr="000C3128">
        <w:t xml:space="preserve">L’attività di ricerca non può mancare nel percorso CLIL e corrisponde alla competenza di cittadinanza “progettare” (l’allievo è in grado di applicare tecniche e logiche di progettazione per raggiungere obiettivi di studio, di ricerca e di risoluzione di problemi pratici e teorici riguardanti specifici ambiti di studio e ambiti di interesse trasversale). </w:t>
      </w:r>
    </w:p>
    <w:p w14:paraId="40C3F7C8" w14:textId="77777777" w:rsidR="000C3128" w:rsidRPr="000C3128" w:rsidRDefault="000C3128" w:rsidP="000C3128">
      <w:pPr>
        <w:jc w:val="both"/>
      </w:pPr>
      <w:r w:rsidRPr="000C3128">
        <w:t>Al fine di rispondere al meglio a un modello di apprendimento attivo, costruttivo, contestualizzato, riflessivo, conversazionale, intenzionale e collaborativo, le attività di ricerca potrebbero essere svolte in piccoli gruppi, possibilmente in assetto laboratoriale e con l’ausilio del computer.-</w:t>
      </w:r>
    </w:p>
    <w:p w14:paraId="390582DB" w14:textId="77777777" w:rsidR="000C3128" w:rsidRDefault="000C3128" w:rsidP="000C3128">
      <w:pPr>
        <w:jc w:val="both"/>
      </w:pPr>
    </w:p>
    <w:p w14:paraId="2379E52D" w14:textId="77777777" w:rsidR="000C3128" w:rsidRDefault="000C3128" w:rsidP="000C3128">
      <w:pPr>
        <w:jc w:val="both"/>
      </w:pPr>
    </w:p>
    <w:p w14:paraId="1659AC1E" w14:textId="77777777" w:rsidR="000C3128" w:rsidRDefault="000C3128" w:rsidP="000C3128">
      <w:pPr>
        <w:jc w:val="both"/>
      </w:pPr>
    </w:p>
    <w:p w14:paraId="092CBA4B" w14:textId="77777777" w:rsidR="000C3128" w:rsidRDefault="000C3128" w:rsidP="000C3128">
      <w:pPr>
        <w:jc w:val="both"/>
      </w:pPr>
      <w:r>
        <w:t>ANSWER KEY</w:t>
      </w:r>
    </w:p>
    <w:p w14:paraId="13F375FD" w14:textId="77777777" w:rsidR="000C3128" w:rsidRDefault="000C3128" w:rsidP="000C3128">
      <w:pPr>
        <w:jc w:val="both"/>
      </w:pPr>
    </w:p>
    <w:p w14:paraId="7E021ADC" w14:textId="77777777" w:rsidR="004443AB" w:rsidRDefault="004443AB" w:rsidP="004443AB">
      <w:pPr>
        <w:tabs>
          <w:tab w:val="left" w:pos="534"/>
          <w:tab w:val="left" w:pos="1497"/>
          <w:tab w:val="left" w:pos="2461"/>
          <w:tab w:val="left" w:pos="6316"/>
          <w:tab w:val="left" w:pos="9436"/>
        </w:tabs>
        <w:ind w:left="80"/>
      </w:pPr>
      <w:r w:rsidRPr="000C3128">
        <w:t>1.1</w:t>
      </w:r>
      <w:r w:rsidRPr="000C3128">
        <w:tab/>
        <w:t>a. T</w:t>
      </w:r>
      <w:r w:rsidRPr="000C3128">
        <w:tab/>
        <w:t>b. T</w:t>
      </w:r>
      <w:r w:rsidRPr="000C3128">
        <w:tab/>
        <w:t>c. F (They met in Philadelphia)</w:t>
      </w:r>
      <w:r w:rsidRPr="000C3128">
        <w:tab/>
      </w:r>
      <w:r>
        <w:t xml:space="preserve">d. F (Leadership not </w:t>
      </w:r>
      <w:r w:rsidRPr="000C3128">
        <w:t>dictatorship)</w:t>
      </w:r>
      <w:r>
        <w:t xml:space="preserve"> </w:t>
      </w:r>
      <w:r w:rsidRPr="000C3128">
        <w:t>e. T</w:t>
      </w:r>
    </w:p>
    <w:p w14:paraId="31CD73B7" w14:textId="77777777" w:rsidR="004443AB" w:rsidRPr="000C3128" w:rsidRDefault="004443AB" w:rsidP="000C3128">
      <w:pPr>
        <w:tabs>
          <w:tab w:val="left" w:pos="534"/>
          <w:tab w:val="left" w:pos="1497"/>
          <w:tab w:val="left" w:pos="2461"/>
          <w:tab w:val="left" w:pos="6316"/>
          <w:tab w:val="left" w:pos="9436"/>
        </w:tabs>
        <w:ind w:left="80"/>
      </w:pPr>
    </w:p>
    <w:p w14:paraId="31DD0ED2" w14:textId="77777777" w:rsidR="004443AB" w:rsidRDefault="004443AB" w:rsidP="004443AB">
      <w:pPr>
        <w:tabs>
          <w:tab w:val="left" w:pos="534"/>
          <w:tab w:val="left" w:pos="1497"/>
          <w:tab w:val="left" w:pos="2461"/>
          <w:tab w:val="left" w:pos="3482"/>
          <w:tab w:val="left" w:pos="4389"/>
          <w:tab w:val="left" w:pos="5352"/>
          <w:tab w:val="left" w:pos="6316"/>
          <w:tab w:val="left" w:pos="7280"/>
          <w:tab w:val="left" w:pos="8727"/>
          <w:tab w:val="left" w:pos="9436"/>
        </w:tabs>
        <w:ind w:left="80"/>
      </w:pPr>
      <w:r w:rsidRPr="000C3128">
        <w:t>1.2</w:t>
      </w:r>
      <w:r w:rsidRPr="000C3128">
        <w:tab/>
        <w:t>a. 4</w:t>
      </w:r>
      <w:r w:rsidRPr="000C3128">
        <w:tab/>
        <w:t>b. 10</w:t>
      </w:r>
      <w:r w:rsidRPr="000C3128">
        <w:tab/>
        <w:t>c. 5</w:t>
      </w:r>
      <w:r w:rsidRPr="000C3128">
        <w:tab/>
        <w:t>d. 9</w:t>
      </w:r>
      <w:r w:rsidRPr="000C3128">
        <w:tab/>
        <w:t>e. 1</w:t>
      </w:r>
      <w:r w:rsidRPr="000C3128">
        <w:tab/>
        <w:t>f. 8</w:t>
      </w:r>
      <w:r w:rsidRPr="000C3128">
        <w:tab/>
        <w:t>g. 7</w:t>
      </w:r>
      <w:r w:rsidRPr="000C3128">
        <w:tab/>
        <w:t>h. 2</w:t>
      </w:r>
      <w:r w:rsidRPr="000C3128">
        <w:tab/>
        <w:t>i. 6</w:t>
      </w:r>
      <w:r w:rsidRPr="000C3128">
        <w:tab/>
      </w:r>
    </w:p>
    <w:p w14:paraId="088E51E1" w14:textId="77777777" w:rsidR="004443AB" w:rsidRDefault="004443AB" w:rsidP="000C3128">
      <w:pPr>
        <w:tabs>
          <w:tab w:val="left" w:pos="534"/>
          <w:tab w:val="left" w:pos="1497"/>
          <w:tab w:val="left" w:pos="2461"/>
          <w:tab w:val="left" w:pos="3482"/>
          <w:tab w:val="left" w:pos="4389"/>
          <w:tab w:val="left" w:pos="5352"/>
          <w:tab w:val="left" w:pos="6316"/>
          <w:tab w:val="left" w:pos="7280"/>
          <w:tab w:val="left" w:pos="8727"/>
          <w:tab w:val="left" w:pos="9436"/>
        </w:tabs>
        <w:ind w:left="80"/>
      </w:pPr>
      <w:r w:rsidRPr="000C3128">
        <w:t>j. 3</w:t>
      </w:r>
    </w:p>
    <w:p w14:paraId="56E7D212" w14:textId="77777777" w:rsidR="004443AB" w:rsidRPr="000C3128" w:rsidRDefault="004443AB" w:rsidP="000C3128">
      <w:pPr>
        <w:tabs>
          <w:tab w:val="left" w:pos="534"/>
          <w:tab w:val="left" w:pos="1497"/>
          <w:tab w:val="left" w:pos="2461"/>
          <w:tab w:val="left" w:pos="3482"/>
          <w:tab w:val="left" w:pos="4389"/>
          <w:tab w:val="left" w:pos="5352"/>
          <w:tab w:val="left" w:pos="6316"/>
          <w:tab w:val="left" w:pos="7280"/>
          <w:tab w:val="left" w:pos="8727"/>
          <w:tab w:val="left" w:pos="9436"/>
        </w:tabs>
        <w:ind w:left="80"/>
      </w:pPr>
    </w:p>
    <w:p w14:paraId="1672D243" w14:textId="77777777" w:rsidR="004443AB" w:rsidRPr="000C3128" w:rsidRDefault="004443AB" w:rsidP="000C3128">
      <w:pPr>
        <w:tabs>
          <w:tab w:val="left" w:pos="534"/>
          <w:tab w:val="left" w:pos="1497"/>
          <w:tab w:val="left" w:pos="2461"/>
          <w:tab w:val="left" w:pos="3482"/>
          <w:tab w:val="left" w:pos="4389"/>
          <w:tab w:val="left" w:pos="5352"/>
          <w:tab w:val="left" w:pos="6316"/>
          <w:tab w:val="left" w:pos="7280"/>
          <w:tab w:val="left" w:pos="8727"/>
          <w:tab w:val="left" w:pos="9436"/>
        </w:tabs>
        <w:ind w:left="80"/>
      </w:pPr>
      <w:r w:rsidRPr="000C3128">
        <w:t>1.3</w:t>
      </w:r>
      <w:r w:rsidRPr="000C3128">
        <w:tab/>
        <w:t>French</w:t>
      </w:r>
      <w:r>
        <w:t>;</w:t>
      </w:r>
      <w:r w:rsidRPr="000C3128">
        <w:tab/>
        <w:t>change</w:t>
      </w:r>
      <w:r>
        <w:t>;</w:t>
      </w:r>
      <w:r w:rsidRPr="000C3128">
        <w:tab/>
        <w:t>unequal</w:t>
      </w:r>
      <w:r>
        <w:t>;</w:t>
      </w:r>
      <w:r w:rsidRPr="000C3128">
        <w:tab/>
        <w:t>un just</w:t>
      </w:r>
      <w:r>
        <w:t>;</w:t>
      </w:r>
      <w:r w:rsidRPr="000C3128">
        <w:tab/>
        <w:t>out-of-date</w:t>
      </w:r>
      <w:r>
        <w:t xml:space="preserve">; </w:t>
      </w:r>
      <w:r w:rsidRPr="000C3128">
        <w:t>return</w:t>
      </w:r>
      <w:r>
        <w:t xml:space="preserve"> </w:t>
      </w:r>
      <w:r w:rsidRPr="000C3128">
        <w:t>to</w:t>
      </w:r>
      <w:r>
        <w:t xml:space="preserve"> </w:t>
      </w:r>
      <w:r w:rsidRPr="000C3128">
        <w:t>natural</w:t>
      </w:r>
      <w:r w:rsidRPr="000C3128">
        <w:tab/>
        <w:t>government</w:t>
      </w:r>
      <w:r>
        <w:t>;</w:t>
      </w:r>
      <w:r w:rsidRPr="000C3128">
        <w:tab/>
        <w:t>principles</w:t>
      </w:r>
      <w:r w:rsidRPr="000C3128">
        <w:tab/>
      </w:r>
    </w:p>
    <w:p w14:paraId="4DF90006" w14:textId="77777777" w:rsidR="000C3128" w:rsidRDefault="000C3128" w:rsidP="000C3128">
      <w:pPr>
        <w:jc w:val="both"/>
      </w:pPr>
    </w:p>
    <w:p w14:paraId="6482BC0C" w14:textId="77777777" w:rsidR="000C3128" w:rsidRDefault="000C3128">
      <w:r>
        <w:br w:type="page"/>
      </w:r>
    </w:p>
    <w:p w14:paraId="0674F859" w14:textId="77777777" w:rsidR="000C3128" w:rsidRDefault="000C3128" w:rsidP="000C3128">
      <w:pPr>
        <w:jc w:val="center"/>
        <w:rPr>
          <w:b/>
          <w:bCs/>
          <w:sz w:val="28"/>
          <w:szCs w:val="28"/>
        </w:rPr>
      </w:pPr>
      <w:r w:rsidRPr="000C3128">
        <w:rPr>
          <w:b/>
          <w:bCs/>
          <w:sz w:val="28"/>
          <w:szCs w:val="28"/>
        </w:rPr>
        <w:t>Two revolutions, two declarations</w:t>
      </w:r>
    </w:p>
    <w:p w14:paraId="50681598" w14:textId="77777777" w:rsidR="000C3128" w:rsidRDefault="000C3128" w:rsidP="000C3128">
      <w:pPr>
        <w:rPr>
          <w:b/>
          <w:bCs/>
          <w:sz w:val="28"/>
          <w:szCs w:val="28"/>
        </w:rPr>
      </w:pPr>
    </w:p>
    <w:p w14:paraId="441148F4" w14:textId="77777777" w:rsidR="000C3128" w:rsidRPr="007171CE" w:rsidRDefault="000C3128" w:rsidP="000C3128">
      <w:pPr>
        <w:rPr>
          <w:bCs/>
          <w:sz w:val="28"/>
          <w:szCs w:val="28"/>
          <w:u w:val="single"/>
          <w:lang w:val="en-GB"/>
        </w:rPr>
      </w:pPr>
      <w:r w:rsidRPr="007171CE">
        <w:rPr>
          <w:bCs/>
          <w:sz w:val="28"/>
          <w:szCs w:val="28"/>
          <w:u w:val="single"/>
          <w:lang w:val="en-GB"/>
        </w:rPr>
        <w:t>1. Pre-reading activities</w:t>
      </w:r>
    </w:p>
    <w:p w14:paraId="66287F39" w14:textId="77777777" w:rsidR="000C3128" w:rsidRPr="007171CE" w:rsidRDefault="000C3128" w:rsidP="000C3128">
      <w:pPr>
        <w:rPr>
          <w:bCs/>
          <w:sz w:val="28"/>
          <w:szCs w:val="28"/>
          <w:lang w:val="en-GB"/>
        </w:rPr>
      </w:pPr>
    </w:p>
    <w:p w14:paraId="3AA58B98" w14:textId="77777777" w:rsidR="000C3128" w:rsidRPr="007171CE" w:rsidRDefault="000C3128" w:rsidP="007171CE">
      <w:pPr>
        <w:pStyle w:val="Paragrafoelenco"/>
        <w:numPr>
          <w:ilvl w:val="0"/>
          <w:numId w:val="1"/>
        </w:numPr>
        <w:rPr>
          <w:b/>
          <w:bCs/>
          <w:sz w:val="28"/>
          <w:szCs w:val="28"/>
          <w:lang w:val="en-GB"/>
        </w:rPr>
      </w:pPr>
      <w:r w:rsidRPr="007171CE">
        <w:rPr>
          <w:b/>
          <w:bCs/>
          <w:sz w:val="28"/>
          <w:szCs w:val="28"/>
          <w:lang w:val="en-GB"/>
        </w:rPr>
        <w:t>Are the following sentences true or false? Decide with your partner, and correct the false ones.</w:t>
      </w:r>
    </w:p>
    <w:p w14:paraId="7BE9108B" w14:textId="77777777" w:rsidR="007171CE" w:rsidRPr="007171CE" w:rsidRDefault="007171CE" w:rsidP="007171CE">
      <w:pPr>
        <w:ind w:left="360"/>
        <w:rPr>
          <w:bCs/>
          <w:sz w:val="28"/>
          <w:szCs w:val="28"/>
          <w:lang w:val="en-GB"/>
        </w:rPr>
      </w:pPr>
    </w:p>
    <w:p w14:paraId="372CABE4" w14:textId="77777777" w:rsidR="000C3128" w:rsidRPr="007171CE" w:rsidRDefault="000C3128" w:rsidP="000C3128">
      <w:pPr>
        <w:rPr>
          <w:bCs/>
          <w:sz w:val="28"/>
          <w:szCs w:val="28"/>
          <w:lang w:val="en-GB"/>
        </w:rPr>
      </w:pPr>
      <w:r w:rsidRPr="007171CE">
        <w:rPr>
          <w:b/>
          <w:bCs/>
          <w:sz w:val="28"/>
          <w:szCs w:val="28"/>
          <w:lang w:val="en-GB"/>
        </w:rPr>
        <w:t>a.</w:t>
      </w:r>
      <w:r w:rsidRPr="007171CE">
        <w:rPr>
          <w:bCs/>
          <w:sz w:val="28"/>
          <w:szCs w:val="28"/>
          <w:lang w:val="en-GB"/>
        </w:rPr>
        <w:tab/>
        <w:t xml:space="preserve">There were two major revolutionary events in 17th century England: the Civil War, and the Glorious Revolution. </w:t>
      </w:r>
    </w:p>
    <w:p w14:paraId="47CB2C5C" w14:textId="77777777" w:rsidR="000C3128" w:rsidRPr="007171CE" w:rsidRDefault="000C3128" w:rsidP="000C3128">
      <w:pPr>
        <w:rPr>
          <w:bCs/>
          <w:sz w:val="28"/>
          <w:szCs w:val="28"/>
          <w:lang w:val="en-GB"/>
        </w:rPr>
      </w:pPr>
      <w:r w:rsidRPr="007171CE">
        <w:rPr>
          <w:b/>
          <w:bCs/>
          <w:sz w:val="28"/>
          <w:szCs w:val="28"/>
          <w:lang w:val="en-GB"/>
        </w:rPr>
        <w:t>b.</w:t>
      </w:r>
      <w:r w:rsidRPr="007171CE">
        <w:rPr>
          <w:bCs/>
          <w:sz w:val="28"/>
          <w:szCs w:val="28"/>
          <w:lang w:val="en-GB"/>
        </w:rPr>
        <w:tab/>
        <w:t xml:space="preserve">The American War of Independence began on the  9th of April 1775, and by 1776 the British had  already been forced to evacuate Boston. </w:t>
      </w:r>
    </w:p>
    <w:p w14:paraId="587199CA" w14:textId="77777777" w:rsidR="000C3128" w:rsidRPr="007171CE" w:rsidRDefault="000C3128" w:rsidP="000C3128">
      <w:pPr>
        <w:rPr>
          <w:bCs/>
          <w:sz w:val="28"/>
          <w:szCs w:val="28"/>
          <w:lang w:val="en-GB"/>
        </w:rPr>
      </w:pPr>
      <w:r w:rsidRPr="007171CE">
        <w:rPr>
          <w:b/>
          <w:bCs/>
          <w:sz w:val="28"/>
          <w:szCs w:val="28"/>
          <w:lang w:val="en-GB"/>
        </w:rPr>
        <w:t>c.</w:t>
      </w:r>
      <w:r w:rsidRPr="007171CE">
        <w:rPr>
          <w:bCs/>
          <w:sz w:val="28"/>
          <w:szCs w:val="28"/>
          <w:lang w:val="en-GB"/>
        </w:rPr>
        <w:tab/>
        <w:t xml:space="preserve">On the 4th of July 1776, the representatives  of the thirteen colonies met in Washington  and declared their independence. </w:t>
      </w:r>
    </w:p>
    <w:p w14:paraId="1925C875" w14:textId="77777777" w:rsidR="000C3128" w:rsidRPr="007171CE" w:rsidRDefault="000C3128" w:rsidP="000C3128">
      <w:pPr>
        <w:rPr>
          <w:bCs/>
          <w:sz w:val="28"/>
          <w:szCs w:val="28"/>
          <w:lang w:val="en-GB"/>
        </w:rPr>
      </w:pPr>
      <w:r w:rsidRPr="007171CE">
        <w:rPr>
          <w:b/>
          <w:bCs/>
          <w:sz w:val="28"/>
          <w:szCs w:val="28"/>
          <w:lang w:val="en-GB"/>
        </w:rPr>
        <w:t>d.</w:t>
      </w:r>
      <w:r w:rsidRPr="007171CE">
        <w:rPr>
          <w:bCs/>
          <w:sz w:val="28"/>
          <w:szCs w:val="28"/>
          <w:lang w:val="en-GB"/>
        </w:rPr>
        <w:tab/>
        <w:t>George Washington was the dictatorial  ruler of America.</w:t>
      </w:r>
    </w:p>
    <w:p w14:paraId="5987DD76" w14:textId="77777777" w:rsidR="000C3128" w:rsidRPr="007171CE" w:rsidRDefault="000C3128" w:rsidP="000C3128">
      <w:pPr>
        <w:rPr>
          <w:bCs/>
          <w:sz w:val="28"/>
          <w:szCs w:val="28"/>
          <w:lang w:val="en-GB"/>
        </w:rPr>
      </w:pPr>
      <w:r w:rsidRPr="007171CE">
        <w:rPr>
          <w:b/>
          <w:bCs/>
          <w:sz w:val="28"/>
          <w:szCs w:val="28"/>
          <w:lang w:val="en-GB"/>
        </w:rPr>
        <w:t>e.</w:t>
      </w:r>
      <w:r w:rsidRPr="007171CE">
        <w:rPr>
          <w:bCs/>
          <w:sz w:val="28"/>
          <w:szCs w:val="28"/>
          <w:lang w:val="en-GB"/>
        </w:rPr>
        <w:tab/>
        <w:t>The French Revolution, inspired by the democratic  values of liberty, equality, and fraternity,  developed into a bloody fight for power.</w:t>
      </w:r>
    </w:p>
    <w:p w14:paraId="4C47D11B" w14:textId="77777777" w:rsidR="000C3128" w:rsidRPr="007171CE" w:rsidRDefault="000C3128" w:rsidP="000C3128">
      <w:pPr>
        <w:rPr>
          <w:b/>
          <w:bCs/>
          <w:sz w:val="28"/>
          <w:szCs w:val="28"/>
          <w:lang w:val="en-GB"/>
        </w:rPr>
      </w:pPr>
    </w:p>
    <w:p w14:paraId="7A2DDF75" w14:textId="77777777" w:rsidR="007171CE" w:rsidRPr="007171CE" w:rsidRDefault="007171CE" w:rsidP="007171CE">
      <w:pPr>
        <w:pStyle w:val="Paragrafoelenco"/>
        <w:numPr>
          <w:ilvl w:val="0"/>
          <w:numId w:val="1"/>
        </w:numPr>
        <w:rPr>
          <w:b/>
          <w:bCs/>
          <w:sz w:val="28"/>
          <w:szCs w:val="28"/>
          <w:lang w:val="en-GB"/>
        </w:rPr>
      </w:pPr>
      <w:r w:rsidRPr="007171CE">
        <w:rPr>
          <w:b/>
          <w:bCs/>
          <w:sz w:val="28"/>
          <w:szCs w:val="28"/>
          <w:lang w:val="en-GB"/>
        </w:rPr>
        <w:t>Working with your partner, match the following words to their definitions.</w:t>
      </w:r>
    </w:p>
    <w:p w14:paraId="4CE285DD" w14:textId="77777777" w:rsidR="007171CE" w:rsidRPr="007171CE" w:rsidRDefault="007171CE" w:rsidP="007171CE">
      <w:pPr>
        <w:rPr>
          <w:b/>
          <w:bCs/>
          <w:sz w:val="28"/>
          <w:szCs w:val="28"/>
          <w:lang w:val="en-GB"/>
        </w:rPr>
      </w:pPr>
    </w:p>
    <w:tbl>
      <w:tblPr>
        <w:tblW w:w="0" w:type="auto"/>
        <w:tblInd w:w="80" w:type="dxa"/>
        <w:tblLayout w:type="fixed"/>
        <w:tblCellMar>
          <w:left w:w="0" w:type="dxa"/>
          <w:right w:w="0" w:type="dxa"/>
        </w:tblCellMar>
        <w:tblLook w:val="0000" w:firstRow="0" w:lastRow="0" w:firstColumn="0" w:lastColumn="0" w:noHBand="0" w:noVBand="0"/>
      </w:tblPr>
      <w:tblGrid>
        <w:gridCol w:w="2154"/>
        <w:gridCol w:w="3255"/>
      </w:tblGrid>
      <w:tr w:rsidR="007171CE" w:rsidRPr="007171CE" w14:paraId="62F45835"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9363A97" w14:textId="77777777" w:rsidR="007171CE" w:rsidRPr="007171CE" w:rsidRDefault="007171CE" w:rsidP="007171CE">
            <w:pPr>
              <w:rPr>
                <w:bCs/>
                <w:sz w:val="28"/>
                <w:szCs w:val="28"/>
                <w:lang w:val="en-GB"/>
              </w:rPr>
            </w:pPr>
            <w:r w:rsidRPr="007171CE">
              <w:rPr>
                <w:bCs/>
                <w:sz w:val="28"/>
                <w:szCs w:val="28"/>
                <w:lang w:val="en-GB"/>
              </w:rPr>
              <w:t>a. God-given (adj)</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0727B63" w14:textId="77777777" w:rsidR="007171CE" w:rsidRPr="007171CE" w:rsidRDefault="007171CE" w:rsidP="007171CE">
            <w:pPr>
              <w:rPr>
                <w:bCs/>
                <w:sz w:val="28"/>
                <w:szCs w:val="28"/>
                <w:lang w:val="en-GB"/>
              </w:rPr>
            </w:pPr>
            <w:r w:rsidRPr="007171CE">
              <w:rPr>
                <w:bCs/>
                <w:sz w:val="28"/>
                <w:szCs w:val="28"/>
                <w:lang w:val="en-GB"/>
              </w:rPr>
              <w:t>1. to save or to keep</w:t>
            </w:r>
          </w:p>
        </w:tc>
      </w:tr>
      <w:tr w:rsidR="007171CE" w:rsidRPr="007171CE" w14:paraId="589273C7"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2E8E1E3" w14:textId="77777777" w:rsidR="007171CE" w:rsidRPr="007171CE" w:rsidRDefault="007171CE" w:rsidP="007171CE">
            <w:pPr>
              <w:rPr>
                <w:bCs/>
                <w:sz w:val="28"/>
                <w:szCs w:val="28"/>
                <w:lang w:val="en-GB"/>
              </w:rPr>
            </w:pPr>
            <w:r w:rsidRPr="007171CE">
              <w:rPr>
                <w:bCs/>
                <w:sz w:val="28"/>
                <w:szCs w:val="28"/>
                <w:lang w:val="en-GB"/>
              </w:rPr>
              <w:t>b. basis (noun)</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B2EAC3D" w14:textId="77777777" w:rsidR="007171CE" w:rsidRPr="007171CE" w:rsidRDefault="007171CE" w:rsidP="007171CE">
            <w:pPr>
              <w:rPr>
                <w:bCs/>
                <w:sz w:val="28"/>
                <w:szCs w:val="28"/>
                <w:lang w:val="en-GB"/>
              </w:rPr>
            </w:pPr>
            <w:r w:rsidRPr="007171CE">
              <w:rPr>
                <w:bCs/>
                <w:sz w:val="28"/>
                <w:szCs w:val="28"/>
                <w:lang w:val="en-GB"/>
              </w:rPr>
              <w:t>2. morally correct</w:t>
            </w:r>
          </w:p>
        </w:tc>
      </w:tr>
      <w:tr w:rsidR="007171CE" w:rsidRPr="007171CE" w14:paraId="7C9B9CC4"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5708E69" w14:textId="77777777" w:rsidR="007171CE" w:rsidRPr="007171CE" w:rsidRDefault="007171CE" w:rsidP="007171CE">
            <w:pPr>
              <w:rPr>
                <w:bCs/>
                <w:sz w:val="28"/>
                <w:szCs w:val="28"/>
                <w:lang w:val="en-GB"/>
              </w:rPr>
            </w:pPr>
            <w:r w:rsidRPr="007171CE">
              <w:rPr>
                <w:bCs/>
                <w:sz w:val="28"/>
                <w:szCs w:val="28"/>
                <w:lang w:val="en-GB"/>
              </w:rPr>
              <w:t xml:space="preserve">c. equal (adj) </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A1401F3" w14:textId="77777777" w:rsidR="007171CE" w:rsidRPr="007171CE" w:rsidRDefault="007171CE" w:rsidP="007171CE">
            <w:pPr>
              <w:rPr>
                <w:bCs/>
                <w:sz w:val="28"/>
                <w:szCs w:val="28"/>
                <w:lang w:val="en-GB"/>
              </w:rPr>
            </w:pPr>
            <w:r w:rsidRPr="007171CE">
              <w:rPr>
                <w:bCs/>
                <w:sz w:val="28"/>
                <w:szCs w:val="28"/>
                <w:lang w:val="en-GB"/>
              </w:rPr>
              <w:t>3. to remove or ban by law</w:t>
            </w:r>
          </w:p>
        </w:tc>
      </w:tr>
      <w:tr w:rsidR="007171CE" w:rsidRPr="007171CE" w14:paraId="4F86A580"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8DA1511" w14:textId="77777777" w:rsidR="007171CE" w:rsidRPr="007171CE" w:rsidRDefault="007171CE" w:rsidP="007171CE">
            <w:pPr>
              <w:rPr>
                <w:bCs/>
                <w:sz w:val="28"/>
                <w:szCs w:val="28"/>
                <w:lang w:val="en-GB"/>
              </w:rPr>
            </w:pPr>
            <w:r w:rsidRPr="007171CE">
              <w:rPr>
                <w:bCs/>
                <w:sz w:val="28"/>
                <w:szCs w:val="28"/>
                <w:lang w:val="en-GB"/>
              </w:rPr>
              <w:t xml:space="preserve">d. to secure (v) </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16735C5" w14:textId="77777777" w:rsidR="007171CE" w:rsidRPr="007171CE" w:rsidRDefault="007171CE" w:rsidP="007171CE">
            <w:pPr>
              <w:rPr>
                <w:bCs/>
                <w:sz w:val="28"/>
                <w:szCs w:val="28"/>
                <w:lang w:val="en-GB"/>
              </w:rPr>
            </w:pPr>
            <w:r w:rsidRPr="007171CE">
              <w:rPr>
                <w:bCs/>
                <w:sz w:val="28"/>
                <w:szCs w:val="28"/>
                <w:lang w:val="en-GB"/>
              </w:rPr>
              <w:t>4. given by God</w:t>
            </w:r>
          </w:p>
        </w:tc>
      </w:tr>
      <w:tr w:rsidR="007171CE" w:rsidRPr="007171CE" w14:paraId="071CEB80"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B87FEA8" w14:textId="77777777" w:rsidR="007171CE" w:rsidRPr="007171CE" w:rsidRDefault="007171CE" w:rsidP="007171CE">
            <w:pPr>
              <w:rPr>
                <w:bCs/>
                <w:sz w:val="28"/>
                <w:szCs w:val="28"/>
                <w:lang w:val="en-GB"/>
              </w:rPr>
            </w:pPr>
            <w:r w:rsidRPr="007171CE">
              <w:rPr>
                <w:bCs/>
                <w:sz w:val="28"/>
                <w:szCs w:val="28"/>
                <w:lang w:val="en-GB"/>
              </w:rPr>
              <w:t xml:space="preserve">e. to preserve (v) </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B416719" w14:textId="77777777" w:rsidR="007171CE" w:rsidRPr="007171CE" w:rsidRDefault="007171CE" w:rsidP="007171CE">
            <w:pPr>
              <w:rPr>
                <w:bCs/>
                <w:sz w:val="28"/>
                <w:szCs w:val="28"/>
                <w:lang w:val="en-GB"/>
              </w:rPr>
            </w:pPr>
            <w:r w:rsidRPr="007171CE">
              <w:rPr>
                <w:bCs/>
                <w:sz w:val="28"/>
                <w:szCs w:val="28"/>
                <w:lang w:val="en-GB"/>
              </w:rPr>
              <w:t>5. of the same status or value</w:t>
            </w:r>
          </w:p>
        </w:tc>
      </w:tr>
      <w:tr w:rsidR="007171CE" w:rsidRPr="007171CE" w14:paraId="3D248D2F"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B833090" w14:textId="77777777" w:rsidR="007171CE" w:rsidRPr="007171CE" w:rsidRDefault="007171CE" w:rsidP="007171CE">
            <w:pPr>
              <w:rPr>
                <w:bCs/>
                <w:sz w:val="28"/>
                <w:szCs w:val="28"/>
                <w:lang w:val="en-GB"/>
              </w:rPr>
            </w:pPr>
            <w:r w:rsidRPr="007171CE">
              <w:rPr>
                <w:bCs/>
                <w:sz w:val="28"/>
                <w:szCs w:val="28"/>
                <w:lang w:val="en-GB"/>
              </w:rPr>
              <w:t>f. to consent (v)</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2EB04D0" w14:textId="77777777" w:rsidR="007171CE" w:rsidRPr="007171CE" w:rsidRDefault="007171CE" w:rsidP="007171CE">
            <w:pPr>
              <w:rPr>
                <w:bCs/>
                <w:sz w:val="28"/>
                <w:szCs w:val="28"/>
                <w:lang w:val="en-GB"/>
              </w:rPr>
            </w:pPr>
            <w:r w:rsidRPr="007171CE">
              <w:rPr>
                <w:bCs/>
                <w:sz w:val="28"/>
                <w:szCs w:val="28"/>
                <w:lang w:val="en-GB"/>
              </w:rPr>
              <w:t>6. the specific type of ruling body and state apparatus that controls a country</w:t>
            </w:r>
          </w:p>
        </w:tc>
      </w:tr>
      <w:tr w:rsidR="007171CE" w:rsidRPr="007171CE" w14:paraId="3F9A3209"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E491406" w14:textId="77777777" w:rsidR="007171CE" w:rsidRPr="007171CE" w:rsidRDefault="007171CE" w:rsidP="007171CE">
            <w:pPr>
              <w:rPr>
                <w:bCs/>
                <w:sz w:val="28"/>
                <w:szCs w:val="28"/>
                <w:lang w:val="en-GB"/>
              </w:rPr>
            </w:pPr>
            <w:r w:rsidRPr="007171CE">
              <w:rPr>
                <w:bCs/>
                <w:sz w:val="28"/>
                <w:szCs w:val="28"/>
                <w:lang w:val="en-GB"/>
              </w:rPr>
              <w:t>g. the governed (n)</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491FCC1" w14:textId="77777777" w:rsidR="007171CE" w:rsidRPr="007171CE" w:rsidRDefault="007171CE" w:rsidP="007171CE">
            <w:pPr>
              <w:rPr>
                <w:bCs/>
                <w:sz w:val="28"/>
                <w:szCs w:val="28"/>
                <w:lang w:val="en-GB"/>
              </w:rPr>
            </w:pPr>
            <w:r w:rsidRPr="007171CE">
              <w:rPr>
                <w:bCs/>
                <w:sz w:val="28"/>
                <w:szCs w:val="28"/>
                <w:lang w:val="en-GB"/>
              </w:rPr>
              <w:t>7. the people who are under the rule of a government (archaic)</w:t>
            </w:r>
          </w:p>
        </w:tc>
      </w:tr>
      <w:tr w:rsidR="007171CE" w:rsidRPr="007171CE" w14:paraId="2355FEFD"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97E4668" w14:textId="77777777" w:rsidR="007171CE" w:rsidRPr="007171CE" w:rsidRDefault="007171CE" w:rsidP="007171CE">
            <w:pPr>
              <w:rPr>
                <w:bCs/>
                <w:sz w:val="28"/>
                <w:szCs w:val="28"/>
                <w:lang w:val="en-GB"/>
              </w:rPr>
            </w:pPr>
            <w:r w:rsidRPr="007171CE">
              <w:rPr>
                <w:bCs/>
                <w:sz w:val="28"/>
                <w:szCs w:val="28"/>
                <w:lang w:val="en-GB"/>
              </w:rPr>
              <w:t xml:space="preserve">h. just (adj) </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C5FD408" w14:textId="77777777" w:rsidR="007171CE" w:rsidRPr="007171CE" w:rsidRDefault="007171CE" w:rsidP="007171CE">
            <w:pPr>
              <w:rPr>
                <w:bCs/>
                <w:sz w:val="28"/>
                <w:szCs w:val="28"/>
                <w:lang w:val="en-GB"/>
              </w:rPr>
            </w:pPr>
            <w:r w:rsidRPr="007171CE">
              <w:rPr>
                <w:bCs/>
                <w:sz w:val="28"/>
                <w:szCs w:val="28"/>
                <w:lang w:val="en-GB"/>
              </w:rPr>
              <w:t>8. to agree or permit</w:t>
            </w:r>
          </w:p>
        </w:tc>
      </w:tr>
      <w:tr w:rsidR="007171CE" w:rsidRPr="007171CE" w14:paraId="77B78746" w14:textId="77777777">
        <w:trPr>
          <w:trHeight w:val="226"/>
        </w:trPr>
        <w:tc>
          <w:tcPr>
            <w:tcW w:w="215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523FFB6" w14:textId="77777777" w:rsidR="007171CE" w:rsidRPr="007171CE" w:rsidRDefault="007171CE" w:rsidP="007171CE">
            <w:pPr>
              <w:rPr>
                <w:bCs/>
                <w:sz w:val="28"/>
                <w:szCs w:val="28"/>
                <w:lang w:val="en-GB"/>
              </w:rPr>
            </w:pPr>
            <w:r w:rsidRPr="007171CE">
              <w:rPr>
                <w:bCs/>
                <w:sz w:val="28"/>
                <w:szCs w:val="28"/>
                <w:lang w:val="en-GB"/>
              </w:rPr>
              <w:t>i. form of government (n)</w:t>
            </w:r>
          </w:p>
        </w:tc>
        <w:tc>
          <w:tcPr>
            <w:tcW w:w="325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115ADC0" w14:textId="77777777" w:rsidR="007171CE" w:rsidRPr="007171CE" w:rsidRDefault="007171CE" w:rsidP="007171CE">
            <w:pPr>
              <w:rPr>
                <w:bCs/>
                <w:sz w:val="28"/>
                <w:szCs w:val="28"/>
                <w:lang w:val="en-GB"/>
              </w:rPr>
            </w:pPr>
            <w:r w:rsidRPr="007171CE">
              <w:rPr>
                <w:bCs/>
                <w:sz w:val="28"/>
                <w:szCs w:val="28"/>
                <w:lang w:val="en-GB"/>
              </w:rPr>
              <w:t>9. to save or stabilize</w:t>
            </w:r>
          </w:p>
        </w:tc>
      </w:tr>
    </w:tbl>
    <w:p w14:paraId="56CD712E" w14:textId="77777777" w:rsidR="007171CE" w:rsidRPr="007171CE" w:rsidRDefault="007171CE" w:rsidP="007171CE">
      <w:pPr>
        <w:pStyle w:val="Paragrafoelenco"/>
        <w:numPr>
          <w:ilvl w:val="0"/>
          <w:numId w:val="1"/>
        </w:numPr>
        <w:rPr>
          <w:b/>
          <w:bCs/>
          <w:sz w:val="28"/>
          <w:szCs w:val="28"/>
          <w:lang w:val="en-GB"/>
        </w:rPr>
      </w:pPr>
      <w:r w:rsidRPr="007171CE">
        <w:rPr>
          <w:b/>
          <w:bCs/>
          <w:sz w:val="28"/>
          <w:szCs w:val="28"/>
          <w:lang w:val="en-GB"/>
        </w:rPr>
        <w:t>Working in pairs, read the short text about the French Revolution below. Choose the correct word in each bold pair, and underline it.</w:t>
      </w:r>
    </w:p>
    <w:p w14:paraId="227BC928" w14:textId="77777777" w:rsidR="007171CE" w:rsidRPr="007171CE" w:rsidRDefault="007171CE" w:rsidP="007171CE">
      <w:pPr>
        <w:pStyle w:val="Paragrafoelenco"/>
        <w:ind w:left="1060"/>
        <w:rPr>
          <w:b/>
          <w:bCs/>
          <w:sz w:val="28"/>
          <w:szCs w:val="28"/>
          <w:lang w:val="en-GB"/>
        </w:rPr>
      </w:pPr>
    </w:p>
    <w:p w14:paraId="01E0B609" w14:textId="77777777" w:rsidR="007171CE" w:rsidRPr="007171CE" w:rsidRDefault="007171CE" w:rsidP="007171CE">
      <w:pPr>
        <w:rPr>
          <w:bCs/>
          <w:sz w:val="28"/>
          <w:szCs w:val="28"/>
          <w:lang w:val="en-GB"/>
        </w:rPr>
      </w:pPr>
      <w:r w:rsidRPr="007171CE">
        <w:rPr>
          <w:bCs/>
          <w:sz w:val="28"/>
          <w:szCs w:val="28"/>
          <w:lang w:val="en-GB"/>
        </w:rPr>
        <w:t xml:space="preserve">In the opinion of the </w:t>
      </w:r>
      <w:r w:rsidRPr="007171CE">
        <w:rPr>
          <w:bCs/>
          <w:i/>
          <w:iCs/>
          <w:sz w:val="28"/>
          <w:szCs w:val="28"/>
          <w:lang w:val="en-GB"/>
        </w:rPr>
        <w:t>French/German</w:t>
      </w:r>
      <w:r w:rsidRPr="007171CE">
        <w:rPr>
          <w:bCs/>
          <w:sz w:val="28"/>
          <w:szCs w:val="28"/>
          <w:lang w:val="en-GB"/>
        </w:rPr>
        <w:t xml:space="preserve"> revolutionaries, it was time to </w:t>
      </w:r>
      <w:r w:rsidRPr="007171CE">
        <w:rPr>
          <w:bCs/>
          <w:i/>
          <w:iCs/>
          <w:sz w:val="28"/>
          <w:szCs w:val="28"/>
          <w:lang w:val="en-GB"/>
        </w:rPr>
        <w:t>change/keep</w:t>
      </w:r>
      <w:r w:rsidRPr="007171CE">
        <w:rPr>
          <w:bCs/>
          <w:sz w:val="28"/>
          <w:szCs w:val="28"/>
          <w:lang w:val="en-GB"/>
        </w:rPr>
        <w:t xml:space="preserve"> the social order, with all its </w:t>
      </w:r>
      <w:r w:rsidRPr="007171CE">
        <w:rPr>
          <w:bCs/>
          <w:i/>
          <w:iCs/>
          <w:sz w:val="28"/>
          <w:szCs w:val="28"/>
          <w:lang w:val="en-GB"/>
        </w:rPr>
        <w:t>equal/unequal</w:t>
      </w:r>
      <w:r w:rsidRPr="007171CE">
        <w:rPr>
          <w:bCs/>
          <w:sz w:val="28"/>
          <w:szCs w:val="28"/>
          <w:lang w:val="en-GB"/>
        </w:rPr>
        <w:t xml:space="preserve"> laws, </w:t>
      </w:r>
      <w:r w:rsidRPr="007171CE">
        <w:rPr>
          <w:bCs/>
          <w:i/>
          <w:iCs/>
          <w:sz w:val="28"/>
          <w:szCs w:val="28"/>
          <w:lang w:val="en-GB"/>
        </w:rPr>
        <w:t>unjust/just</w:t>
      </w:r>
      <w:r w:rsidRPr="007171CE">
        <w:rPr>
          <w:bCs/>
          <w:sz w:val="28"/>
          <w:szCs w:val="28"/>
          <w:lang w:val="en-GB"/>
        </w:rPr>
        <w:t xml:space="preserve"> privileges and </w:t>
      </w:r>
      <w:r w:rsidRPr="007171CE">
        <w:rPr>
          <w:bCs/>
          <w:i/>
          <w:iCs/>
          <w:sz w:val="28"/>
          <w:szCs w:val="28"/>
          <w:lang w:val="en-GB"/>
        </w:rPr>
        <w:t>out-of-date/up-to-date</w:t>
      </w:r>
      <w:r w:rsidRPr="007171CE">
        <w:rPr>
          <w:bCs/>
          <w:sz w:val="28"/>
          <w:szCs w:val="28"/>
          <w:lang w:val="en-GB"/>
        </w:rPr>
        <w:t xml:space="preserve"> institutions. They wanted to </w:t>
      </w:r>
      <w:r w:rsidRPr="007171CE">
        <w:rPr>
          <w:bCs/>
          <w:i/>
          <w:iCs/>
          <w:sz w:val="28"/>
          <w:szCs w:val="28"/>
          <w:lang w:val="en-GB"/>
        </w:rPr>
        <w:t>return to/create</w:t>
      </w:r>
      <w:r w:rsidRPr="007171CE">
        <w:rPr>
          <w:bCs/>
          <w:sz w:val="28"/>
          <w:szCs w:val="28"/>
          <w:lang w:val="en-GB"/>
        </w:rPr>
        <w:t xml:space="preserve"> a simpler, more </w:t>
      </w:r>
      <w:r w:rsidRPr="007171CE">
        <w:rPr>
          <w:bCs/>
          <w:i/>
          <w:iCs/>
          <w:sz w:val="28"/>
          <w:szCs w:val="28"/>
          <w:lang w:val="en-GB"/>
        </w:rPr>
        <w:t>natural/unnatural</w:t>
      </w:r>
      <w:r w:rsidRPr="007171CE">
        <w:rPr>
          <w:bCs/>
          <w:sz w:val="28"/>
          <w:szCs w:val="28"/>
          <w:lang w:val="en-GB"/>
        </w:rPr>
        <w:t xml:space="preserve"> social order and a system of </w:t>
      </w:r>
      <w:r w:rsidRPr="007171CE">
        <w:rPr>
          <w:bCs/>
          <w:i/>
          <w:iCs/>
          <w:sz w:val="28"/>
          <w:szCs w:val="28"/>
          <w:lang w:val="en-GB"/>
        </w:rPr>
        <w:t>government/dictatorship</w:t>
      </w:r>
      <w:r w:rsidRPr="007171CE">
        <w:rPr>
          <w:bCs/>
          <w:sz w:val="28"/>
          <w:szCs w:val="28"/>
          <w:lang w:val="en-GB"/>
        </w:rPr>
        <w:t xml:space="preserve"> based on the </w:t>
      </w:r>
      <w:r w:rsidRPr="007171CE">
        <w:rPr>
          <w:bCs/>
          <w:i/>
          <w:iCs/>
          <w:sz w:val="28"/>
          <w:szCs w:val="28"/>
          <w:lang w:val="en-GB"/>
        </w:rPr>
        <w:t>principles/laws</w:t>
      </w:r>
      <w:r w:rsidRPr="007171CE">
        <w:rPr>
          <w:bCs/>
          <w:sz w:val="28"/>
          <w:szCs w:val="28"/>
          <w:lang w:val="en-GB"/>
        </w:rPr>
        <w:t xml:space="preserve"> of ‘liberté, égalité, fraternité’.</w:t>
      </w:r>
    </w:p>
    <w:p w14:paraId="24B43B15" w14:textId="77777777" w:rsidR="007171CE" w:rsidRPr="007171CE" w:rsidRDefault="007171CE" w:rsidP="007171CE">
      <w:pPr>
        <w:rPr>
          <w:bCs/>
          <w:sz w:val="28"/>
          <w:szCs w:val="28"/>
          <w:lang w:val="en-GB"/>
        </w:rPr>
      </w:pPr>
    </w:p>
    <w:p w14:paraId="314B56DE" w14:textId="77777777" w:rsidR="007171CE" w:rsidRPr="004443AB" w:rsidRDefault="007171CE" w:rsidP="007171CE">
      <w:pPr>
        <w:rPr>
          <w:bCs/>
          <w:sz w:val="28"/>
          <w:szCs w:val="28"/>
          <w:u w:val="single"/>
          <w:lang w:val="en-GB"/>
        </w:rPr>
      </w:pPr>
      <w:r w:rsidRPr="004443AB">
        <w:rPr>
          <w:bCs/>
          <w:sz w:val="28"/>
          <w:szCs w:val="28"/>
          <w:u w:val="single"/>
          <w:lang w:val="en-GB"/>
        </w:rPr>
        <w:t xml:space="preserve">2. Reading </w:t>
      </w:r>
    </w:p>
    <w:p w14:paraId="32506302" w14:textId="77777777" w:rsidR="007171CE" w:rsidRPr="007171CE" w:rsidRDefault="007171CE" w:rsidP="007171CE">
      <w:pPr>
        <w:rPr>
          <w:b/>
          <w:bCs/>
          <w:sz w:val="28"/>
          <w:szCs w:val="28"/>
          <w:lang w:val="en-GB"/>
        </w:rPr>
      </w:pPr>
    </w:p>
    <w:p w14:paraId="50F30DD4" w14:textId="77777777" w:rsidR="007171CE" w:rsidRPr="007171CE" w:rsidRDefault="007171CE" w:rsidP="007171CE">
      <w:pPr>
        <w:pStyle w:val="Paragrafoelenco"/>
        <w:numPr>
          <w:ilvl w:val="0"/>
          <w:numId w:val="2"/>
        </w:numPr>
        <w:rPr>
          <w:b/>
          <w:bCs/>
          <w:sz w:val="28"/>
          <w:szCs w:val="28"/>
          <w:lang w:val="en-GB"/>
        </w:rPr>
      </w:pPr>
      <w:r w:rsidRPr="007171CE">
        <w:rPr>
          <w:b/>
          <w:bCs/>
          <w:sz w:val="28"/>
          <w:szCs w:val="28"/>
          <w:lang w:val="en-GB"/>
        </w:rPr>
        <w:t>Working in pairs, read the text and agree on a subtitle for paragraphs a-e.</w:t>
      </w:r>
    </w:p>
    <w:p w14:paraId="17667082" w14:textId="77777777" w:rsidR="007171CE" w:rsidRPr="007171CE" w:rsidRDefault="007171CE" w:rsidP="004443AB">
      <w:pPr>
        <w:pStyle w:val="03titoloarticolo"/>
        <w:ind w:left="1428" w:firstLine="696"/>
        <w:rPr>
          <w:rFonts w:ascii="Leawood-Bold" w:hAnsi="Leawood-Bold" w:cs="Leawood-Bold"/>
          <w:b/>
          <w:bCs/>
          <w:sz w:val="24"/>
          <w:szCs w:val="24"/>
          <w:lang w:val="en-GB"/>
        </w:rPr>
      </w:pPr>
      <w:r w:rsidRPr="007171CE">
        <w:rPr>
          <w:rFonts w:ascii="Leawood-Bold" w:hAnsi="Leawood-Bold" w:cs="Leawood-Bold"/>
          <w:b/>
          <w:bCs/>
          <w:sz w:val="24"/>
          <w:szCs w:val="24"/>
          <w:lang w:val="en-GB"/>
        </w:rPr>
        <w:t>Two Revolutions, Two Declarations</w:t>
      </w:r>
    </w:p>
    <w:p w14:paraId="4FF6F3AE" w14:textId="77777777" w:rsidR="007171CE" w:rsidRPr="007171CE" w:rsidRDefault="007171CE" w:rsidP="007171CE">
      <w:pPr>
        <w:ind w:left="360"/>
        <w:rPr>
          <w:b/>
          <w:bCs/>
          <w:sz w:val="28"/>
          <w:szCs w:val="28"/>
          <w:lang w:val="en-GB"/>
        </w:rPr>
      </w:pPr>
    </w:p>
    <w:p w14:paraId="4FEF4CDA" w14:textId="77777777" w:rsidR="007171CE" w:rsidRPr="007171CE" w:rsidRDefault="007171CE" w:rsidP="007171CE">
      <w:pPr>
        <w:ind w:left="360"/>
        <w:rPr>
          <w:b/>
          <w:bCs/>
          <w:sz w:val="28"/>
          <w:szCs w:val="28"/>
          <w:lang w:val="en-GB"/>
        </w:rPr>
      </w:pPr>
      <w:r w:rsidRPr="007171CE">
        <w:rPr>
          <w:b/>
          <w:bCs/>
          <w:sz w:val="28"/>
          <w:szCs w:val="28"/>
          <w:lang w:val="en-GB"/>
        </w:rPr>
        <w:t>Subtitle…..</w:t>
      </w:r>
    </w:p>
    <w:p w14:paraId="2A641D97" w14:textId="77777777" w:rsidR="007171CE" w:rsidRPr="007171CE" w:rsidRDefault="007171CE" w:rsidP="007171CE">
      <w:pPr>
        <w:ind w:left="360"/>
        <w:rPr>
          <w:bCs/>
          <w:sz w:val="28"/>
          <w:szCs w:val="28"/>
          <w:lang w:val="en-GB"/>
        </w:rPr>
      </w:pPr>
      <w:r w:rsidRPr="004443AB">
        <w:rPr>
          <w:b/>
          <w:bCs/>
          <w:sz w:val="28"/>
          <w:szCs w:val="28"/>
          <w:lang w:val="en-GB"/>
        </w:rPr>
        <w:t>a</w:t>
      </w:r>
      <w:r w:rsidRPr="007171CE">
        <w:rPr>
          <w:bCs/>
          <w:sz w:val="28"/>
          <w:szCs w:val="28"/>
          <w:lang w:val="en-GB"/>
        </w:rPr>
        <w:t>. Contractualism is a political philosophy based on the idea of a ‘social contract’, and it dictates that the state does not have God-given authority over the citizen: instead, the citizen allows the state to exist, in order to preserve the rights of the individual and the people. Its authentically revolutionary principles had already been applied during the two English revolutions of the seventeenth century, and were further developed throughout the subsequent decades in the works of Locke, Voltaire, and Rousseau. Its principles eventually came to form the ideological basis of the American and French revolutions. The journey of these ideas can be followed from thought to literature, literature to action, and finally to the text that embodied the spirit of America’s founding fathers: the</w:t>
      </w:r>
      <w:r w:rsidRPr="007171CE">
        <w:rPr>
          <w:bCs/>
          <w:i/>
          <w:iCs/>
          <w:sz w:val="28"/>
          <w:szCs w:val="28"/>
          <w:lang w:val="en-GB"/>
        </w:rPr>
        <w:t xml:space="preserve"> United States Declaration of Independence</w:t>
      </w:r>
      <w:r w:rsidRPr="007171CE">
        <w:rPr>
          <w:bCs/>
          <w:sz w:val="28"/>
          <w:szCs w:val="28"/>
          <w:lang w:val="en-GB"/>
        </w:rPr>
        <w:t xml:space="preserve"> (1776).</w:t>
      </w:r>
    </w:p>
    <w:p w14:paraId="5DCFEDE4" w14:textId="77777777" w:rsidR="007171CE" w:rsidRPr="007171CE" w:rsidRDefault="007171CE" w:rsidP="007171CE">
      <w:pPr>
        <w:ind w:left="360"/>
        <w:rPr>
          <w:bCs/>
          <w:sz w:val="28"/>
          <w:szCs w:val="28"/>
          <w:lang w:val="en-GB"/>
        </w:rPr>
      </w:pPr>
      <w:r w:rsidRPr="007171CE">
        <w:rPr>
          <w:bCs/>
          <w:sz w:val="28"/>
          <w:szCs w:val="28"/>
          <w:lang w:val="en-GB"/>
        </w:rPr>
        <w:t xml:space="preserve"> </w:t>
      </w:r>
    </w:p>
    <w:p w14:paraId="0CE61AF9" w14:textId="77777777" w:rsidR="007171CE" w:rsidRPr="007171CE" w:rsidRDefault="007171CE" w:rsidP="007171CE">
      <w:pPr>
        <w:ind w:left="360"/>
        <w:rPr>
          <w:b/>
          <w:bCs/>
          <w:sz w:val="28"/>
          <w:szCs w:val="28"/>
          <w:lang w:val="en-GB"/>
        </w:rPr>
      </w:pPr>
      <w:r w:rsidRPr="007171CE">
        <w:rPr>
          <w:b/>
          <w:bCs/>
          <w:sz w:val="28"/>
          <w:szCs w:val="28"/>
          <w:lang w:val="en-GB"/>
        </w:rPr>
        <w:t>Subtitle…..</w:t>
      </w:r>
    </w:p>
    <w:p w14:paraId="72A57F72" w14:textId="77777777" w:rsidR="007171CE" w:rsidRPr="007171CE" w:rsidRDefault="007171CE" w:rsidP="007171CE">
      <w:pPr>
        <w:ind w:left="360"/>
        <w:rPr>
          <w:bCs/>
          <w:sz w:val="28"/>
          <w:szCs w:val="28"/>
          <w:lang w:val="en-GB"/>
        </w:rPr>
      </w:pPr>
      <w:r w:rsidRPr="004443AB">
        <w:rPr>
          <w:b/>
          <w:bCs/>
          <w:sz w:val="28"/>
          <w:szCs w:val="28"/>
          <w:lang w:val="en-GB"/>
        </w:rPr>
        <w:t>b.</w:t>
      </w:r>
      <w:r w:rsidRPr="007171CE">
        <w:rPr>
          <w:bCs/>
          <w:sz w:val="28"/>
          <w:szCs w:val="28"/>
          <w:lang w:val="en-GB"/>
        </w:rPr>
        <w:t xml:space="preserve"> Its main author was Thomas Jefferson, a man personally devoted to the figure of John Locke. Jefferson considered him, the philosopher Francis Bacon, and the scientist Sir Isaac Newton, to be “the three greatest men that have ever lived, without any exception” (from a 1789 letter by Jefferson).</w:t>
      </w:r>
    </w:p>
    <w:p w14:paraId="52173312" w14:textId="77777777" w:rsidR="007171CE" w:rsidRPr="007171CE" w:rsidRDefault="007171CE" w:rsidP="007171CE">
      <w:pPr>
        <w:rPr>
          <w:bCs/>
          <w:sz w:val="28"/>
          <w:szCs w:val="28"/>
          <w:lang w:val="en-GB"/>
        </w:rPr>
      </w:pPr>
    </w:p>
    <w:p w14:paraId="5F0F20B7" w14:textId="77777777" w:rsidR="007171CE" w:rsidRPr="007171CE" w:rsidRDefault="007171CE" w:rsidP="007171CE">
      <w:pPr>
        <w:ind w:left="360"/>
        <w:rPr>
          <w:b/>
          <w:bCs/>
          <w:sz w:val="28"/>
          <w:szCs w:val="28"/>
          <w:lang w:val="en-GB"/>
        </w:rPr>
      </w:pPr>
      <w:r w:rsidRPr="007171CE">
        <w:rPr>
          <w:b/>
          <w:bCs/>
          <w:sz w:val="28"/>
          <w:szCs w:val="28"/>
          <w:lang w:val="en-GB"/>
        </w:rPr>
        <w:t>Subtitle…..</w:t>
      </w:r>
    </w:p>
    <w:p w14:paraId="6266EAE3" w14:textId="77777777" w:rsidR="007171CE" w:rsidRPr="007171CE" w:rsidRDefault="007171CE" w:rsidP="007171CE">
      <w:pPr>
        <w:ind w:left="360"/>
        <w:rPr>
          <w:bCs/>
          <w:sz w:val="28"/>
          <w:szCs w:val="28"/>
          <w:lang w:val="en-GB"/>
        </w:rPr>
      </w:pPr>
      <w:r w:rsidRPr="004443AB">
        <w:rPr>
          <w:b/>
          <w:bCs/>
          <w:sz w:val="28"/>
          <w:szCs w:val="28"/>
          <w:lang w:val="en-GB"/>
        </w:rPr>
        <w:t>c.</w:t>
      </w:r>
      <w:r w:rsidRPr="007171CE">
        <w:rPr>
          <w:bCs/>
          <w:sz w:val="28"/>
          <w:szCs w:val="28"/>
          <w:lang w:val="en-GB"/>
        </w:rPr>
        <w:t xml:space="preserve"> The principles of Liberalism are engraved, as if in stone, in the best-known words of the </w:t>
      </w:r>
      <w:r w:rsidRPr="007171CE">
        <w:rPr>
          <w:bCs/>
          <w:i/>
          <w:iCs/>
          <w:sz w:val="28"/>
          <w:szCs w:val="28"/>
          <w:lang w:val="en-GB"/>
        </w:rPr>
        <w:t>United States Declaration of Independence:</w:t>
      </w:r>
      <w:r w:rsidRPr="007171CE">
        <w:rPr>
          <w:bCs/>
          <w:sz w:val="28"/>
          <w:szCs w:val="28"/>
          <w:lang w:val="en-GB"/>
        </w:rPr>
        <w:t xml:space="preserve"> </w:t>
      </w:r>
    </w:p>
    <w:p w14:paraId="214E0193" w14:textId="77777777" w:rsidR="007171CE" w:rsidRPr="007171CE" w:rsidRDefault="007171CE" w:rsidP="007171CE">
      <w:pPr>
        <w:ind w:left="360"/>
        <w:rPr>
          <w:bCs/>
          <w:sz w:val="28"/>
          <w:szCs w:val="28"/>
          <w:lang w:val="en-GB"/>
        </w:rPr>
      </w:pPr>
      <w:r w:rsidRPr="007171CE">
        <w:rPr>
          <w:bCs/>
          <w:sz w:val="28"/>
          <w:szCs w:val="28"/>
          <w:lang w:val="en-GB"/>
        </w:rPr>
        <w:t>“We hold these truths to be self-evident, that all men are created equal, that they are endowed by their Creator with certain unalienable Rights, that among these are Life, Liberty and the pursuit of Happiness. – That to secure these rights, Governments are instituted among Men, deriving their just powers from the consent of the governed, – That whenever any Form of Government becomes destructive of these ends, it is the Right of the People to alter or to abolish it, and to institute new Government, laying its foundation on such principles and organizing its powers in such form, as to them shall seem most likely to effect their Safety and Happiness”.</w:t>
      </w:r>
    </w:p>
    <w:p w14:paraId="489F2896" w14:textId="77777777" w:rsidR="007171CE" w:rsidRPr="007171CE" w:rsidRDefault="007171CE" w:rsidP="007171CE">
      <w:pPr>
        <w:ind w:left="360"/>
        <w:rPr>
          <w:bCs/>
          <w:sz w:val="28"/>
          <w:szCs w:val="28"/>
          <w:lang w:val="en-GB"/>
        </w:rPr>
      </w:pPr>
    </w:p>
    <w:p w14:paraId="1CE4E793" w14:textId="77777777" w:rsidR="007171CE" w:rsidRPr="007171CE" w:rsidRDefault="007171CE" w:rsidP="007171CE">
      <w:pPr>
        <w:ind w:left="360"/>
        <w:rPr>
          <w:b/>
          <w:bCs/>
          <w:sz w:val="28"/>
          <w:szCs w:val="28"/>
          <w:lang w:val="en-GB"/>
        </w:rPr>
      </w:pPr>
      <w:r w:rsidRPr="007171CE">
        <w:rPr>
          <w:bCs/>
          <w:sz w:val="28"/>
          <w:szCs w:val="28"/>
          <w:lang w:val="en-GB"/>
        </w:rPr>
        <w:t xml:space="preserve"> </w:t>
      </w:r>
      <w:r w:rsidRPr="007171CE">
        <w:rPr>
          <w:b/>
          <w:bCs/>
          <w:sz w:val="28"/>
          <w:szCs w:val="28"/>
          <w:lang w:val="en-GB"/>
        </w:rPr>
        <w:t>Subtitle…..</w:t>
      </w:r>
    </w:p>
    <w:p w14:paraId="1494A728" w14:textId="77777777" w:rsidR="007171CE" w:rsidRPr="007171CE" w:rsidRDefault="007171CE" w:rsidP="007171CE">
      <w:pPr>
        <w:ind w:left="360"/>
        <w:rPr>
          <w:bCs/>
          <w:sz w:val="28"/>
          <w:szCs w:val="28"/>
          <w:lang w:val="en-GB"/>
        </w:rPr>
      </w:pPr>
      <w:r w:rsidRPr="004443AB">
        <w:rPr>
          <w:b/>
          <w:bCs/>
          <w:sz w:val="28"/>
          <w:szCs w:val="28"/>
          <w:lang w:val="en-GB"/>
        </w:rPr>
        <w:t>d.</w:t>
      </w:r>
      <w:r w:rsidRPr="007171CE">
        <w:rPr>
          <w:bCs/>
          <w:sz w:val="28"/>
          <w:szCs w:val="28"/>
          <w:lang w:val="en-GB"/>
        </w:rPr>
        <w:t xml:space="preserve"> Thirteen years after the 1776 Declaration of Independence and 27 years after Rousseau’s Social Contract, the French Revolution produced a </w:t>
      </w:r>
      <w:r w:rsidRPr="007171CE">
        <w:rPr>
          <w:bCs/>
          <w:i/>
          <w:iCs/>
          <w:sz w:val="28"/>
          <w:szCs w:val="28"/>
          <w:lang w:val="en-GB"/>
        </w:rPr>
        <w:t>Déclaration des Droits de l’Homme et du Citoyen</w:t>
      </w:r>
      <w:r w:rsidRPr="007171CE">
        <w:rPr>
          <w:bCs/>
          <w:sz w:val="28"/>
          <w:szCs w:val="28"/>
          <w:lang w:val="en-GB"/>
        </w:rPr>
        <w:t xml:space="preserve"> (</w:t>
      </w:r>
      <w:r w:rsidRPr="007171CE">
        <w:rPr>
          <w:bCs/>
          <w:i/>
          <w:iCs/>
          <w:sz w:val="28"/>
          <w:szCs w:val="28"/>
          <w:lang w:val="en-GB"/>
        </w:rPr>
        <w:t>The Declaration of the Rights of Man and of the Citizen</w:t>
      </w:r>
      <w:r w:rsidRPr="007171CE">
        <w:rPr>
          <w:bCs/>
          <w:sz w:val="28"/>
          <w:szCs w:val="28"/>
          <w:lang w:val="en-GB"/>
        </w:rPr>
        <w:t>, 1789), the first three articles of which read:</w:t>
      </w:r>
    </w:p>
    <w:p w14:paraId="25DD5837" w14:textId="77777777" w:rsidR="007171CE" w:rsidRPr="007171CE" w:rsidRDefault="007171CE" w:rsidP="007171CE">
      <w:pPr>
        <w:ind w:left="360"/>
        <w:rPr>
          <w:bCs/>
          <w:sz w:val="28"/>
          <w:szCs w:val="28"/>
          <w:lang w:val="en-GB"/>
        </w:rPr>
      </w:pPr>
      <w:r w:rsidRPr="007171CE">
        <w:rPr>
          <w:bCs/>
          <w:sz w:val="28"/>
          <w:szCs w:val="28"/>
          <w:lang w:val="en-GB"/>
        </w:rPr>
        <w:t xml:space="preserve">1. </w:t>
      </w:r>
      <w:r w:rsidRPr="007171CE">
        <w:rPr>
          <w:bCs/>
          <w:i/>
          <w:iCs/>
          <w:sz w:val="28"/>
          <w:szCs w:val="28"/>
          <w:lang w:val="en-GB"/>
        </w:rPr>
        <w:t>Les hommes naissent et demeurent libres et égaux en droits. Les distinctions sociales ne peuvent être fondées que sur l’utilité commune</w:t>
      </w:r>
      <w:r w:rsidRPr="007171CE">
        <w:rPr>
          <w:bCs/>
          <w:sz w:val="28"/>
          <w:szCs w:val="28"/>
          <w:lang w:val="en-GB"/>
        </w:rPr>
        <w:t xml:space="preserve">. </w:t>
      </w:r>
    </w:p>
    <w:p w14:paraId="378DEFAD" w14:textId="77777777" w:rsidR="007171CE" w:rsidRPr="007171CE" w:rsidRDefault="007171CE" w:rsidP="007171CE">
      <w:pPr>
        <w:ind w:left="360"/>
        <w:rPr>
          <w:bCs/>
          <w:sz w:val="28"/>
          <w:szCs w:val="28"/>
          <w:lang w:val="en-GB"/>
        </w:rPr>
      </w:pPr>
      <w:r w:rsidRPr="007171CE">
        <w:rPr>
          <w:bCs/>
          <w:sz w:val="28"/>
          <w:szCs w:val="28"/>
          <w:lang w:val="en-GB"/>
        </w:rPr>
        <w:tab/>
        <w:t>Men are born and remain free and equal in rights. Social distinctions may be founded only upon the general good.</w:t>
      </w:r>
    </w:p>
    <w:p w14:paraId="5B309471" w14:textId="77777777" w:rsidR="007171CE" w:rsidRPr="007171CE" w:rsidRDefault="007171CE" w:rsidP="007171CE">
      <w:pPr>
        <w:ind w:left="360"/>
        <w:rPr>
          <w:bCs/>
          <w:sz w:val="28"/>
          <w:szCs w:val="28"/>
          <w:lang w:val="en-GB"/>
        </w:rPr>
      </w:pPr>
      <w:r w:rsidRPr="007171CE">
        <w:rPr>
          <w:bCs/>
          <w:sz w:val="28"/>
          <w:szCs w:val="28"/>
          <w:lang w:val="en-GB"/>
        </w:rPr>
        <w:t xml:space="preserve">2. </w:t>
      </w:r>
      <w:r w:rsidRPr="007171CE">
        <w:rPr>
          <w:bCs/>
          <w:i/>
          <w:iCs/>
          <w:sz w:val="28"/>
          <w:szCs w:val="28"/>
          <w:lang w:val="en-GB"/>
        </w:rPr>
        <w:t>Le but de toute association politique est la conservation des droits naturels et imprescriptibles de l’homme. Ces droits sont la liberté, la propriété, la sûreté et la résistance à l’oppression.</w:t>
      </w:r>
    </w:p>
    <w:p w14:paraId="71BB8FA9" w14:textId="77777777" w:rsidR="007171CE" w:rsidRPr="007171CE" w:rsidRDefault="007171CE" w:rsidP="007171CE">
      <w:pPr>
        <w:ind w:left="360"/>
        <w:rPr>
          <w:bCs/>
          <w:sz w:val="28"/>
          <w:szCs w:val="28"/>
          <w:lang w:val="en-GB"/>
        </w:rPr>
      </w:pPr>
      <w:r w:rsidRPr="007171CE">
        <w:rPr>
          <w:bCs/>
          <w:sz w:val="28"/>
          <w:szCs w:val="28"/>
          <w:lang w:val="en-GB"/>
        </w:rPr>
        <w:tab/>
        <w:t>The aim of all political association is the preservation of the natural and imprescriptible rights of man. These rights are liberty, property, security, and resistance to oppression.</w:t>
      </w:r>
    </w:p>
    <w:p w14:paraId="438333B7" w14:textId="77777777" w:rsidR="007171CE" w:rsidRPr="007171CE" w:rsidRDefault="007171CE" w:rsidP="007171CE">
      <w:pPr>
        <w:ind w:left="360"/>
        <w:rPr>
          <w:bCs/>
          <w:sz w:val="28"/>
          <w:szCs w:val="28"/>
          <w:lang w:val="en-GB"/>
        </w:rPr>
      </w:pPr>
      <w:r w:rsidRPr="007171CE">
        <w:rPr>
          <w:bCs/>
          <w:sz w:val="28"/>
          <w:szCs w:val="28"/>
          <w:lang w:val="en-GB"/>
        </w:rPr>
        <w:t xml:space="preserve">3. </w:t>
      </w:r>
      <w:r w:rsidRPr="007171CE">
        <w:rPr>
          <w:bCs/>
          <w:i/>
          <w:iCs/>
          <w:sz w:val="28"/>
          <w:szCs w:val="28"/>
          <w:lang w:val="en-GB"/>
        </w:rPr>
        <w:t>Le principe de toute souveraineté réside essentiellement dans la nation. Nul corps, nul individu ne peut exercer d’autorité qui n’en émane expressément</w:t>
      </w:r>
      <w:r w:rsidRPr="007171CE">
        <w:rPr>
          <w:bCs/>
          <w:sz w:val="28"/>
          <w:szCs w:val="28"/>
          <w:lang w:val="en-GB"/>
        </w:rPr>
        <w:t xml:space="preserve">. </w:t>
      </w:r>
    </w:p>
    <w:p w14:paraId="1B63CDEC" w14:textId="77777777" w:rsidR="007171CE" w:rsidRPr="007171CE" w:rsidRDefault="007171CE" w:rsidP="007171CE">
      <w:pPr>
        <w:ind w:left="360"/>
        <w:rPr>
          <w:bCs/>
          <w:sz w:val="28"/>
          <w:szCs w:val="28"/>
          <w:lang w:val="en-GB"/>
        </w:rPr>
      </w:pPr>
    </w:p>
    <w:p w14:paraId="5EDF936D" w14:textId="77777777" w:rsidR="007171CE" w:rsidRPr="007171CE" w:rsidRDefault="007171CE" w:rsidP="007171CE">
      <w:pPr>
        <w:ind w:left="360"/>
        <w:rPr>
          <w:bCs/>
          <w:sz w:val="28"/>
          <w:szCs w:val="28"/>
          <w:lang w:val="en-GB"/>
        </w:rPr>
      </w:pPr>
      <w:r w:rsidRPr="007171CE">
        <w:rPr>
          <w:bCs/>
          <w:sz w:val="28"/>
          <w:szCs w:val="28"/>
          <w:lang w:val="en-GB"/>
        </w:rPr>
        <w:tab/>
        <w:t>The principle of all sovereignty resides essentially in the nation. No body or individual may exercise any authority which does not proceed directly from the nation.</w:t>
      </w:r>
    </w:p>
    <w:p w14:paraId="42279B62" w14:textId="77777777" w:rsidR="007171CE" w:rsidRPr="007171CE" w:rsidRDefault="007171CE" w:rsidP="007171CE">
      <w:pPr>
        <w:ind w:left="360"/>
        <w:rPr>
          <w:bCs/>
          <w:sz w:val="28"/>
          <w:szCs w:val="28"/>
          <w:lang w:val="en-GB"/>
        </w:rPr>
      </w:pPr>
    </w:p>
    <w:p w14:paraId="0480CFD4" w14:textId="77777777" w:rsidR="007171CE" w:rsidRPr="007171CE" w:rsidRDefault="007171CE" w:rsidP="007171CE">
      <w:pPr>
        <w:ind w:left="360"/>
        <w:rPr>
          <w:b/>
          <w:bCs/>
          <w:sz w:val="28"/>
          <w:szCs w:val="28"/>
          <w:lang w:val="en-GB"/>
        </w:rPr>
      </w:pPr>
      <w:r w:rsidRPr="007171CE">
        <w:rPr>
          <w:b/>
          <w:bCs/>
          <w:sz w:val="28"/>
          <w:szCs w:val="28"/>
          <w:lang w:val="en-GB"/>
        </w:rPr>
        <w:t>Subtitle…..</w:t>
      </w:r>
    </w:p>
    <w:p w14:paraId="5CB1A798" w14:textId="77777777" w:rsidR="007171CE" w:rsidRPr="007171CE" w:rsidRDefault="007171CE" w:rsidP="007171CE">
      <w:pPr>
        <w:ind w:left="360"/>
        <w:rPr>
          <w:bCs/>
          <w:sz w:val="28"/>
          <w:szCs w:val="28"/>
          <w:lang w:val="en-GB"/>
        </w:rPr>
      </w:pPr>
      <w:r w:rsidRPr="004443AB">
        <w:rPr>
          <w:b/>
          <w:bCs/>
          <w:sz w:val="28"/>
          <w:szCs w:val="28"/>
          <w:lang w:val="en-GB"/>
        </w:rPr>
        <w:t>e.</w:t>
      </w:r>
      <w:r w:rsidRPr="007171CE">
        <w:rPr>
          <w:bCs/>
          <w:sz w:val="28"/>
          <w:szCs w:val="28"/>
          <w:lang w:val="en-GB"/>
        </w:rPr>
        <w:t xml:space="preserve"> Some of the key texts belonging to the history of human rights were penned by an inspired witness to a revolution, like Locke’s </w:t>
      </w:r>
      <w:r w:rsidRPr="007171CE">
        <w:rPr>
          <w:bCs/>
          <w:i/>
          <w:iCs/>
          <w:sz w:val="28"/>
          <w:szCs w:val="28"/>
          <w:lang w:val="en-GB"/>
        </w:rPr>
        <w:t>Second Treatise of Government</w:t>
      </w:r>
      <w:r w:rsidRPr="007171CE">
        <w:rPr>
          <w:bCs/>
          <w:sz w:val="28"/>
          <w:szCs w:val="28"/>
          <w:lang w:val="en-GB"/>
        </w:rPr>
        <w:t xml:space="preserve">. Others are the product of a visionary mind, like Rousseau’s </w:t>
      </w:r>
      <w:r w:rsidRPr="007171CE">
        <w:rPr>
          <w:bCs/>
          <w:i/>
          <w:iCs/>
          <w:sz w:val="28"/>
          <w:szCs w:val="28"/>
          <w:lang w:val="en-GB"/>
        </w:rPr>
        <w:t>Social Contract</w:t>
      </w:r>
      <w:r w:rsidRPr="007171CE">
        <w:rPr>
          <w:bCs/>
          <w:sz w:val="28"/>
          <w:szCs w:val="28"/>
          <w:lang w:val="en-GB"/>
        </w:rPr>
        <w:t>. Others, like the two declarations just discussed, were forged in the midst of the battle against oppression.</w:t>
      </w:r>
    </w:p>
    <w:p w14:paraId="2677592C" w14:textId="77777777" w:rsidR="007171CE" w:rsidRDefault="007171CE" w:rsidP="000C3128">
      <w:pPr>
        <w:rPr>
          <w:bCs/>
          <w:sz w:val="28"/>
          <w:szCs w:val="28"/>
          <w:lang w:val="en-GB"/>
        </w:rPr>
      </w:pPr>
    </w:p>
    <w:p w14:paraId="4BA4B67D" w14:textId="77777777" w:rsidR="007171CE" w:rsidRPr="004443AB" w:rsidRDefault="007171CE" w:rsidP="007171CE">
      <w:pPr>
        <w:rPr>
          <w:bCs/>
          <w:sz w:val="28"/>
          <w:szCs w:val="28"/>
          <w:u w:val="single"/>
          <w:lang w:val="en-GB"/>
        </w:rPr>
      </w:pPr>
      <w:r w:rsidRPr="004443AB">
        <w:rPr>
          <w:bCs/>
          <w:sz w:val="28"/>
          <w:szCs w:val="28"/>
          <w:u w:val="single"/>
          <w:lang w:val="en-GB"/>
        </w:rPr>
        <w:t xml:space="preserve">3. Post-reading activities </w:t>
      </w:r>
    </w:p>
    <w:p w14:paraId="08F9BA85" w14:textId="77777777" w:rsidR="007171CE" w:rsidRPr="004443AB" w:rsidRDefault="007171CE" w:rsidP="007171CE">
      <w:pPr>
        <w:rPr>
          <w:b/>
          <w:bCs/>
          <w:sz w:val="28"/>
          <w:szCs w:val="28"/>
          <w:lang w:val="en-GB"/>
        </w:rPr>
      </w:pPr>
    </w:p>
    <w:p w14:paraId="6F754360" w14:textId="77777777" w:rsidR="007171CE" w:rsidRPr="004443AB" w:rsidRDefault="007171CE" w:rsidP="004443AB">
      <w:pPr>
        <w:pStyle w:val="Paragrafoelenco"/>
        <w:numPr>
          <w:ilvl w:val="0"/>
          <w:numId w:val="3"/>
        </w:numPr>
        <w:rPr>
          <w:b/>
          <w:bCs/>
          <w:sz w:val="28"/>
          <w:szCs w:val="28"/>
          <w:lang w:val="en-GB"/>
        </w:rPr>
      </w:pPr>
      <w:r w:rsidRPr="004443AB">
        <w:rPr>
          <w:b/>
          <w:bCs/>
          <w:sz w:val="28"/>
          <w:szCs w:val="28"/>
          <w:lang w:val="en-GB"/>
        </w:rPr>
        <w:t>Answer the following questions.</w:t>
      </w:r>
    </w:p>
    <w:p w14:paraId="00A6A986" w14:textId="77777777" w:rsidR="004443AB" w:rsidRPr="004443AB" w:rsidRDefault="004443AB" w:rsidP="004443AB">
      <w:pPr>
        <w:pStyle w:val="Paragrafoelenco"/>
        <w:rPr>
          <w:b/>
          <w:bCs/>
          <w:sz w:val="28"/>
          <w:szCs w:val="28"/>
          <w:lang w:val="en-GB"/>
        </w:rPr>
      </w:pPr>
    </w:p>
    <w:p w14:paraId="14C21FAC" w14:textId="77777777" w:rsidR="007171CE" w:rsidRPr="004443AB" w:rsidRDefault="007171CE" w:rsidP="007171CE">
      <w:pPr>
        <w:rPr>
          <w:bCs/>
          <w:sz w:val="28"/>
          <w:szCs w:val="28"/>
          <w:lang w:val="en-GB"/>
        </w:rPr>
      </w:pPr>
      <w:r w:rsidRPr="004443AB">
        <w:rPr>
          <w:bCs/>
          <w:sz w:val="28"/>
          <w:szCs w:val="28"/>
          <w:lang w:val="en-GB"/>
        </w:rPr>
        <w:t>a. What is “contractualism”?</w:t>
      </w:r>
    </w:p>
    <w:p w14:paraId="7645C07B" w14:textId="77777777" w:rsidR="007171CE" w:rsidRPr="004443AB" w:rsidRDefault="007171CE" w:rsidP="007171CE">
      <w:pPr>
        <w:rPr>
          <w:bCs/>
          <w:sz w:val="28"/>
          <w:szCs w:val="28"/>
          <w:lang w:val="en-GB"/>
        </w:rPr>
      </w:pPr>
      <w:r w:rsidRPr="004443AB">
        <w:rPr>
          <w:bCs/>
          <w:sz w:val="28"/>
          <w:szCs w:val="28"/>
          <w:lang w:val="en-GB"/>
        </w:rPr>
        <w:t>.................................................</w:t>
      </w:r>
    </w:p>
    <w:p w14:paraId="6CF62076" w14:textId="77777777" w:rsidR="007171CE" w:rsidRPr="004443AB" w:rsidRDefault="007171CE" w:rsidP="007171CE">
      <w:pPr>
        <w:rPr>
          <w:bCs/>
          <w:sz w:val="28"/>
          <w:szCs w:val="28"/>
          <w:lang w:val="en-GB"/>
        </w:rPr>
      </w:pPr>
      <w:r w:rsidRPr="004443AB">
        <w:rPr>
          <w:bCs/>
          <w:sz w:val="28"/>
          <w:szCs w:val="28"/>
          <w:lang w:val="en-GB"/>
        </w:rPr>
        <w:t>b. What influence did contractualism have on the French Revolution?</w:t>
      </w:r>
    </w:p>
    <w:p w14:paraId="39483525" w14:textId="77777777" w:rsidR="007171CE" w:rsidRPr="004443AB" w:rsidRDefault="007171CE" w:rsidP="007171CE">
      <w:pPr>
        <w:rPr>
          <w:bCs/>
          <w:sz w:val="28"/>
          <w:szCs w:val="28"/>
          <w:lang w:val="en-GB"/>
        </w:rPr>
      </w:pPr>
      <w:r w:rsidRPr="004443AB">
        <w:rPr>
          <w:bCs/>
          <w:sz w:val="28"/>
          <w:szCs w:val="28"/>
          <w:lang w:val="en-GB"/>
        </w:rPr>
        <w:t>.................................................</w:t>
      </w:r>
    </w:p>
    <w:p w14:paraId="222BA409" w14:textId="77777777" w:rsidR="007171CE" w:rsidRPr="004443AB" w:rsidRDefault="007171CE" w:rsidP="007171CE">
      <w:pPr>
        <w:rPr>
          <w:bCs/>
          <w:sz w:val="28"/>
          <w:szCs w:val="28"/>
          <w:lang w:val="en-GB"/>
        </w:rPr>
      </w:pPr>
      <w:r w:rsidRPr="004443AB">
        <w:rPr>
          <w:bCs/>
          <w:sz w:val="28"/>
          <w:szCs w:val="28"/>
          <w:lang w:val="en-GB"/>
        </w:rPr>
        <w:t>c. What are man’s inalienable rights, as written in the U.S. Declaration of Independence?</w:t>
      </w:r>
    </w:p>
    <w:p w14:paraId="7F40ADB4" w14:textId="77777777" w:rsidR="007171CE" w:rsidRPr="004443AB" w:rsidRDefault="007171CE" w:rsidP="007171CE">
      <w:pPr>
        <w:rPr>
          <w:bCs/>
          <w:sz w:val="28"/>
          <w:szCs w:val="28"/>
          <w:lang w:val="en-GB"/>
        </w:rPr>
      </w:pPr>
      <w:r w:rsidRPr="004443AB">
        <w:rPr>
          <w:bCs/>
          <w:sz w:val="28"/>
          <w:szCs w:val="28"/>
          <w:lang w:val="en-GB"/>
        </w:rPr>
        <w:t>.................................................</w:t>
      </w:r>
    </w:p>
    <w:p w14:paraId="6F54DAAF" w14:textId="77777777" w:rsidR="007171CE" w:rsidRPr="004443AB" w:rsidRDefault="007171CE" w:rsidP="007171CE">
      <w:pPr>
        <w:rPr>
          <w:bCs/>
          <w:sz w:val="28"/>
          <w:szCs w:val="28"/>
          <w:lang w:val="en-GB"/>
        </w:rPr>
      </w:pPr>
      <w:r w:rsidRPr="004443AB">
        <w:rPr>
          <w:bCs/>
          <w:sz w:val="28"/>
          <w:szCs w:val="28"/>
          <w:lang w:val="en-GB"/>
        </w:rPr>
        <w:t>d. According to the U.S. Declaration of Independence, why are governments formed, and who allows them to continue?</w:t>
      </w:r>
    </w:p>
    <w:p w14:paraId="25565500" w14:textId="77777777" w:rsidR="007171CE" w:rsidRPr="004443AB" w:rsidRDefault="007171CE" w:rsidP="007171CE">
      <w:pPr>
        <w:rPr>
          <w:bCs/>
          <w:sz w:val="28"/>
          <w:szCs w:val="28"/>
          <w:lang w:val="en-GB"/>
        </w:rPr>
      </w:pPr>
      <w:r w:rsidRPr="004443AB">
        <w:rPr>
          <w:bCs/>
          <w:sz w:val="28"/>
          <w:szCs w:val="28"/>
          <w:lang w:val="en-GB"/>
        </w:rPr>
        <w:t>.................................................</w:t>
      </w:r>
    </w:p>
    <w:p w14:paraId="7C07AA5A" w14:textId="77777777" w:rsidR="007171CE" w:rsidRPr="004443AB" w:rsidRDefault="007171CE" w:rsidP="007171CE">
      <w:pPr>
        <w:rPr>
          <w:bCs/>
          <w:sz w:val="28"/>
          <w:szCs w:val="28"/>
          <w:lang w:val="en-GB"/>
        </w:rPr>
      </w:pPr>
      <w:r w:rsidRPr="004443AB">
        <w:rPr>
          <w:bCs/>
          <w:sz w:val="28"/>
          <w:szCs w:val="28"/>
          <w:lang w:val="en-GB"/>
        </w:rPr>
        <w:t>e. In the Declaration of the Rights of Man, what is the purpose of political association?</w:t>
      </w:r>
    </w:p>
    <w:p w14:paraId="4D1F383B" w14:textId="77777777" w:rsidR="007171CE" w:rsidRPr="004443AB" w:rsidRDefault="007171CE" w:rsidP="007171CE">
      <w:pPr>
        <w:rPr>
          <w:bCs/>
          <w:sz w:val="28"/>
          <w:szCs w:val="28"/>
          <w:lang w:val="en-GB"/>
        </w:rPr>
      </w:pPr>
      <w:r w:rsidRPr="004443AB">
        <w:rPr>
          <w:bCs/>
          <w:sz w:val="28"/>
          <w:szCs w:val="28"/>
          <w:lang w:val="en-GB"/>
        </w:rPr>
        <w:t>.................................................</w:t>
      </w:r>
    </w:p>
    <w:p w14:paraId="41BCFAE3" w14:textId="77777777" w:rsidR="007171CE" w:rsidRPr="004443AB" w:rsidRDefault="007171CE" w:rsidP="007171CE">
      <w:pPr>
        <w:rPr>
          <w:bCs/>
          <w:sz w:val="28"/>
          <w:szCs w:val="28"/>
          <w:lang w:val="en-GB"/>
        </w:rPr>
      </w:pPr>
      <w:r w:rsidRPr="004443AB">
        <w:rPr>
          <w:bCs/>
          <w:sz w:val="28"/>
          <w:szCs w:val="28"/>
          <w:lang w:val="en-GB"/>
        </w:rPr>
        <w:t>f. According to the Declaration of the Rights of Man, where does authority come from?</w:t>
      </w:r>
    </w:p>
    <w:p w14:paraId="09F1ACF0" w14:textId="77777777" w:rsidR="007171CE" w:rsidRPr="004443AB" w:rsidRDefault="007171CE" w:rsidP="007171CE">
      <w:pPr>
        <w:rPr>
          <w:bCs/>
          <w:sz w:val="28"/>
          <w:szCs w:val="28"/>
          <w:lang w:val="en-GB"/>
        </w:rPr>
      </w:pPr>
      <w:r w:rsidRPr="004443AB">
        <w:rPr>
          <w:bCs/>
          <w:sz w:val="28"/>
          <w:szCs w:val="28"/>
          <w:lang w:val="en-GB"/>
        </w:rPr>
        <w:t>.................................................</w:t>
      </w:r>
    </w:p>
    <w:p w14:paraId="178417D5" w14:textId="77777777" w:rsidR="007171CE" w:rsidRPr="004443AB" w:rsidRDefault="007171CE" w:rsidP="000C3128">
      <w:pPr>
        <w:rPr>
          <w:bCs/>
          <w:sz w:val="28"/>
          <w:szCs w:val="28"/>
          <w:lang w:val="en-GB"/>
        </w:rPr>
      </w:pPr>
    </w:p>
    <w:p w14:paraId="4192F309" w14:textId="77777777" w:rsidR="007171CE" w:rsidRPr="004443AB" w:rsidRDefault="007171CE" w:rsidP="000C3128">
      <w:pPr>
        <w:rPr>
          <w:bCs/>
          <w:sz w:val="28"/>
          <w:szCs w:val="28"/>
          <w:lang w:val="en-GB"/>
        </w:rPr>
      </w:pPr>
    </w:p>
    <w:p w14:paraId="3D828400" w14:textId="77777777" w:rsidR="007171CE" w:rsidRPr="004443AB" w:rsidRDefault="007171CE" w:rsidP="004443AB">
      <w:pPr>
        <w:pStyle w:val="Paragrafoelenco"/>
        <w:numPr>
          <w:ilvl w:val="0"/>
          <w:numId w:val="3"/>
        </w:numPr>
        <w:rPr>
          <w:b/>
          <w:bCs/>
          <w:sz w:val="28"/>
          <w:szCs w:val="28"/>
          <w:lang w:val="en-GB"/>
        </w:rPr>
      </w:pPr>
      <w:r w:rsidRPr="004443AB">
        <w:rPr>
          <w:b/>
          <w:bCs/>
          <w:sz w:val="28"/>
          <w:szCs w:val="28"/>
          <w:lang w:val="en-GB"/>
        </w:rPr>
        <w:t>How can you paraphrase the following paragraph? Change the words without changing their meaning. Use the text to help you!</w:t>
      </w:r>
    </w:p>
    <w:p w14:paraId="530EC4C6" w14:textId="77777777" w:rsidR="004443AB" w:rsidRPr="004443AB" w:rsidRDefault="004443AB" w:rsidP="004443AB">
      <w:pPr>
        <w:ind w:left="360"/>
        <w:rPr>
          <w:b/>
          <w:bCs/>
          <w:sz w:val="28"/>
          <w:szCs w:val="28"/>
          <w:lang w:val="en-GB"/>
        </w:rPr>
      </w:pPr>
    </w:p>
    <w:p w14:paraId="789FB26C" w14:textId="77777777" w:rsidR="007171CE" w:rsidRPr="004443AB" w:rsidRDefault="007171CE" w:rsidP="007171CE">
      <w:pPr>
        <w:rPr>
          <w:bCs/>
          <w:sz w:val="28"/>
          <w:szCs w:val="28"/>
          <w:lang w:val="en-GB"/>
        </w:rPr>
      </w:pPr>
      <w:r w:rsidRPr="004443AB">
        <w:rPr>
          <w:bCs/>
          <w:sz w:val="28"/>
          <w:szCs w:val="28"/>
          <w:lang w:val="en-GB"/>
        </w:rPr>
        <w:tab/>
        <w:t>The journey of these ideas can be followed from thought to literature, literature to action, and finally to the text that embodied the spirit of America’s founding fathers: the United States Declaration of Independence (1776).</w:t>
      </w:r>
    </w:p>
    <w:p w14:paraId="218CD8EA" w14:textId="77777777" w:rsidR="007171CE" w:rsidRPr="004443AB" w:rsidRDefault="007171CE" w:rsidP="000C3128">
      <w:pPr>
        <w:rPr>
          <w:bCs/>
          <w:sz w:val="28"/>
          <w:szCs w:val="28"/>
          <w:lang w:val="en-GB"/>
        </w:rPr>
      </w:pPr>
    </w:p>
    <w:p w14:paraId="336A5044" w14:textId="77777777" w:rsidR="007171CE" w:rsidRPr="004443AB" w:rsidRDefault="007171CE" w:rsidP="004443AB">
      <w:pPr>
        <w:pStyle w:val="Paragrafoelenco"/>
        <w:numPr>
          <w:ilvl w:val="0"/>
          <w:numId w:val="3"/>
        </w:numPr>
        <w:rPr>
          <w:b/>
          <w:bCs/>
          <w:sz w:val="28"/>
          <w:szCs w:val="28"/>
          <w:lang w:val="en-GB"/>
        </w:rPr>
      </w:pPr>
      <w:r w:rsidRPr="004443AB">
        <w:rPr>
          <w:b/>
          <w:bCs/>
          <w:sz w:val="28"/>
          <w:szCs w:val="28"/>
          <w:lang w:val="en-GB"/>
        </w:rPr>
        <w:t xml:space="preserve">Find five words in the text that match the following definitions. </w:t>
      </w:r>
    </w:p>
    <w:p w14:paraId="10961094" w14:textId="77777777" w:rsidR="004443AB" w:rsidRPr="004443AB" w:rsidRDefault="004443AB" w:rsidP="004443AB">
      <w:pPr>
        <w:pStyle w:val="Paragrafoelenco"/>
        <w:rPr>
          <w:b/>
          <w:bCs/>
          <w:sz w:val="28"/>
          <w:szCs w:val="28"/>
          <w:lang w:val="en-GB"/>
        </w:rPr>
      </w:pPr>
    </w:p>
    <w:p w14:paraId="6806C95E" w14:textId="77777777" w:rsidR="007171CE" w:rsidRPr="004443AB" w:rsidRDefault="007171CE" w:rsidP="007171CE">
      <w:pPr>
        <w:rPr>
          <w:bCs/>
          <w:sz w:val="28"/>
          <w:szCs w:val="28"/>
          <w:lang w:val="en-GB"/>
        </w:rPr>
      </w:pPr>
      <w:r w:rsidRPr="004443AB">
        <w:rPr>
          <w:bCs/>
          <w:sz w:val="28"/>
          <w:szCs w:val="28"/>
          <w:lang w:val="en-GB"/>
        </w:rPr>
        <w:t>a. ................. adjective (paragraph A): an event or person that follows another in time.</w:t>
      </w:r>
    </w:p>
    <w:p w14:paraId="6767FF8D" w14:textId="77777777" w:rsidR="007171CE" w:rsidRPr="004443AB" w:rsidRDefault="007171CE" w:rsidP="007171CE">
      <w:pPr>
        <w:rPr>
          <w:bCs/>
          <w:sz w:val="28"/>
          <w:szCs w:val="28"/>
          <w:lang w:val="en-GB"/>
        </w:rPr>
      </w:pPr>
      <w:r w:rsidRPr="004443AB">
        <w:rPr>
          <w:bCs/>
          <w:sz w:val="28"/>
          <w:szCs w:val="28"/>
          <w:lang w:val="en-GB"/>
        </w:rPr>
        <w:t>b. ................. noun (paragraph B): something that does not obey a general rule or statement.</w:t>
      </w:r>
    </w:p>
    <w:p w14:paraId="1BC3AD59" w14:textId="77777777" w:rsidR="007171CE" w:rsidRPr="004443AB" w:rsidRDefault="007171CE" w:rsidP="007171CE">
      <w:pPr>
        <w:rPr>
          <w:bCs/>
          <w:sz w:val="28"/>
          <w:szCs w:val="28"/>
          <w:lang w:val="en-GB"/>
        </w:rPr>
      </w:pPr>
      <w:r w:rsidRPr="004443AB">
        <w:rPr>
          <w:bCs/>
          <w:sz w:val="28"/>
          <w:szCs w:val="28"/>
          <w:lang w:val="en-GB"/>
        </w:rPr>
        <w:t>c. ................. verb (paragraph C): to put down or to place.</w:t>
      </w:r>
    </w:p>
    <w:p w14:paraId="3CDE031A" w14:textId="77777777" w:rsidR="007171CE" w:rsidRPr="004443AB" w:rsidRDefault="007171CE" w:rsidP="007171CE">
      <w:pPr>
        <w:rPr>
          <w:bCs/>
          <w:sz w:val="28"/>
          <w:szCs w:val="28"/>
          <w:lang w:val="en-GB"/>
        </w:rPr>
      </w:pPr>
      <w:r w:rsidRPr="004443AB">
        <w:rPr>
          <w:bCs/>
          <w:sz w:val="28"/>
          <w:szCs w:val="28"/>
          <w:lang w:val="en-GB"/>
        </w:rPr>
        <w:t xml:space="preserve">d. ................. noun (paragraph D): something that you own, or something that belongs to you. </w:t>
      </w:r>
    </w:p>
    <w:p w14:paraId="2C29D922" w14:textId="77777777" w:rsidR="007171CE" w:rsidRPr="004443AB" w:rsidRDefault="007171CE" w:rsidP="007171CE">
      <w:pPr>
        <w:rPr>
          <w:bCs/>
          <w:sz w:val="28"/>
          <w:szCs w:val="28"/>
          <w:lang w:val="en-GB"/>
        </w:rPr>
      </w:pPr>
      <w:r w:rsidRPr="004443AB">
        <w:rPr>
          <w:bCs/>
          <w:sz w:val="28"/>
          <w:szCs w:val="28"/>
          <w:lang w:val="en-GB"/>
        </w:rPr>
        <w:t>e. ................. noun (paragraph E): someone who saw an event, and can talk about it afterwards.</w:t>
      </w:r>
    </w:p>
    <w:p w14:paraId="5C7BBB47" w14:textId="77777777" w:rsidR="004443AB" w:rsidRPr="004443AB" w:rsidRDefault="004443AB" w:rsidP="007171CE">
      <w:pPr>
        <w:rPr>
          <w:bCs/>
          <w:sz w:val="28"/>
          <w:szCs w:val="28"/>
          <w:lang w:val="en-GB"/>
        </w:rPr>
      </w:pPr>
    </w:p>
    <w:p w14:paraId="11CC690A" w14:textId="77777777" w:rsidR="004443AB" w:rsidRPr="004443AB" w:rsidRDefault="004443AB" w:rsidP="007171CE">
      <w:pPr>
        <w:rPr>
          <w:bCs/>
          <w:sz w:val="28"/>
          <w:szCs w:val="28"/>
          <w:lang w:val="en-GB"/>
        </w:rPr>
      </w:pPr>
    </w:p>
    <w:p w14:paraId="69E65ABB" w14:textId="77777777" w:rsidR="004443AB" w:rsidRPr="004443AB" w:rsidRDefault="004443AB" w:rsidP="004443AB">
      <w:pPr>
        <w:pStyle w:val="Paragrafoelenco"/>
        <w:numPr>
          <w:ilvl w:val="0"/>
          <w:numId w:val="3"/>
        </w:numPr>
        <w:rPr>
          <w:b/>
          <w:bCs/>
          <w:sz w:val="28"/>
          <w:szCs w:val="28"/>
          <w:lang w:val="en-GB"/>
        </w:rPr>
      </w:pPr>
      <w:r w:rsidRPr="004443AB">
        <w:rPr>
          <w:b/>
          <w:bCs/>
          <w:sz w:val="28"/>
          <w:szCs w:val="28"/>
          <w:lang w:val="en-GB"/>
        </w:rPr>
        <w:t>(SPEAKING + WRITING) Get into a group of five people. Together, you are going to write a ten-article constitution for a new society – one which is fair, just, and perfect!</w:t>
      </w:r>
    </w:p>
    <w:p w14:paraId="45339751" w14:textId="77777777" w:rsidR="004443AB" w:rsidRPr="004443AB" w:rsidRDefault="004443AB" w:rsidP="004443AB">
      <w:pPr>
        <w:ind w:left="360"/>
        <w:rPr>
          <w:b/>
          <w:bCs/>
          <w:sz w:val="28"/>
          <w:szCs w:val="28"/>
          <w:lang w:val="en-GB"/>
        </w:rPr>
      </w:pPr>
    </w:p>
    <w:p w14:paraId="6740E108" w14:textId="77777777" w:rsidR="004443AB" w:rsidRPr="004443AB" w:rsidRDefault="004443AB" w:rsidP="004443AB">
      <w:pPr>
        <w:rPr>
          <w:bCs/>
          <w:sz w:val="28"/>
          <w:szCs w:val="28"/>
          <w:lang w:val="en-GB"/>
        </w:rPr>
      </w:pPr>
      <w:r w:rsidRPr="004443AB">
        <w:rPr>
          <w:bCs/>
          <w:sz w:val="28"/>
          <w:szCs w:val="28"/>
          <w:lang w:val="en-GB"/>
        </w:rPr>
        <w:t>1. Each student writes two articles of the constitution.</w:t>
      </w:r>
    </w:p>
    <w:p w14:paraId="3F05CB3F" w14:textId="77777777" w:rsidR="004443AB" w:rsidRPr="004443AB" w:rsidRDefault="004443AB" w:rsidP="004443AB">
      <w:pPr>
        <w:rPr>
          <w:bCs/>
          <w:sz w:val="28"/>
          <w:szCs w:val="28"/>
          <w:lang w:val="en-GB"/>
        </w:rPr>
      </w:pPr>
      <w:r w:rsidRPr="004443AB">
        <w:rPr>
          <w:bCs/>
          <w:sz w:val="28"/>
          <w:szCs w:val="28"/>
          <w:lang w:val="en-GB"/>
        </w:rPr>
        <w:t>2. Read your articles to the other students. Decide together whether they need changing or not.</w:t>
      </w:r>
    </w:p>
    <w:p w14:paraId="5C52F378" w14:textId="77777777" w:rsidR="004443AB" w:rsidRPr="004443AB" w:rsidRDefault="004443AB" w:rsidP="004443AB">
      <w:pPr>
        <w:rPr>
          <w:bCs/>
          <w:sz w:val="28"/>
          <w:szCs w:val="28"/>
          <w:lang w:val="en-GB"/>
        </w:rPr>
      </w:pPr>
      <w:r w:rsidRPr="004443AB">
        <w:rPr>
          <w:bCs/>
          <w:sz w:val="28"/>
          <w:szCs w:val="28"/>
          <w:lang w:val="en-GB"/>
        </w:rPr>
        <w:t>3. When your articles are complete, place them in order of importance. Why are some more important than others?</w:t>
      </w:r>
    </w:p>
    <w:p w14:paraId="75533CA6" w14:textId="77777777" w:rsidR="004443AB" w:rsidRPr="004443AB" w:rsidRDefault="004443AB" w:rsidP="004443AB">
      <w:pPr>
        <w:rPr>
          <w:bCs/>
          <w:sz w:val="28"/>
          <w:szCs w:val="28"/>
          <w:lang w:val="en-GB"/>
        </w:rPr>
      </w:pPr>
      <w:r w:rsidRPr="004443AB">
        <w:rPr>
          <w:bCs/>
          <w:sz w:val="28"/>
          <w:szCs w:val="28"/>
          <w:lang w:val="en-GB"/>
        </w:rPr>
        <w:t>4. Write your constitution on paper, and compare it with the constitutions of other groups. If you see any interesting points, ask the group about them.</w:t>
      </w:r>
    </w:p>
    <w:p w14:paraId="154AA864" w14:textId="77777777" w:rsidR="004443AB" w:rsidRPr="004443AB" w:rsidRDefault="004443AB" w:rsidP="004443AB">
      <w:pPr>
        <w:rPr>
          <w:bCs/>
          <w:sz w:val="28"/>
          <w:szCs w:val="28"/>
          <w:lang w:val="en-GB"/>
        </w:rPr>
      </w:pPr>
      <w:r w:rsidRPr="004443AB">
        <w:rPr>
          <w:bCs/>
          <w:sz w:val="28"/>
          <w:szCs w:val="28"/>
          <w:lang w:val="en-GB"/>
        </w:rPr>
        <w:t>5. Together, as a class, agree on one constitution for your country.</w:t>
      </w:r>
    </w:p>
    <w:p w14:paraId="6C2AB002" w14:textId="77777777" w:rsidR="004443AB" w:rsidRPr="004443AB" w:rsidRDefault="004443AB" w:rsidP="004443AB">
      <w:pPr>
        <w:rPr>
          <w:bCs/>
          <w:sz w:val="28"/>
          <w:szCs w:val="28"/>
          <w:lang w:val="en-GB"/>
        </w:rPr>
      </w:pPr>
    </w:p>
    <w:p w14:paraId="3CAF38F5" w14:textId="77777777" w:rsidR="004443AB" w:rsidRPr="004443AB" w:rsidRDefault="004443AB" w:rsidP="004443AB">
      <w:pPr>
        <w:rPr>
          <w:bCs/>
          <w:sz w:val="28"/>
          <w:szCs w:val="28"/>
          <w:lang w:val="en-GB"/>
        </w:rPr>
      </w:pPr>
    </w:p>
    <w:p w14:paraId="2928EF23" w14:textId="77777777" w:rsidR="004443AB" w:rsidRPr="004443AB" w:rsidRDefault="004443AB" w:rsidP="004443AB">
      <w:pPr>
        <w:pStyle w:val="Paragrafoelenco"/>
        <w:numPr>
          <w:ilvl w:val="0"/>
          <w:numId w:val="3"/>
        </w:numPr>
        <w:rPr>
          <w:b/>
          <w:bCs/>
          <w:sz w:val="28"/>
          <w:szCs w:val="28"/>
          <w:lang w:val="en-GB"/>
        </w:rPr>
      </w:pPr>
      <w:r w:rsidRPr="004443AB">
        <w:rPr>
          <w:b/>
          <w:bCs/>
          <w:sz w:val="28"/>
          <w:szCs w:val="28"/>
          <w:lang w:val="en-GB"/>
        </w:rPr>
        <w:t>(WRITING) You are a journalist, and you have only five lines in which to write about the United States Declaration of Independence and the Declaration of the Rights of Man and of the Citizen. Explain their importance to your readers. Go!</w:t>
      </w:r>
    </w:p>
    <w:p w14:paraId="226AED48" w14:textId="77777777" w:rsidR="004443AB" w:rsidRPr="004443AB" w:rsidRDefault="004443AB" w:rsidP="004443AB">
      <w:pPr>
        <w:ind w:left="360"/>
        <w:rPr>
          <w:b/>
          <w:bCs/>
          <w:sz w:val="28"/>
          <w:szCs w:val="28"/>
          <w:lang w:val="en-GB"/>
        </w:rPr>
      </w:pPr>
    </w:p>
    <w:p w14:paraId="7B1D9548" w14:textId="77777777" w:rsidR="004443AB" w:rsidRPr="004443AB" w:rsidRDefault="004443AB" w:rsidP="004443AB">
      <w:pPr>
        <w:rPr>
          <w:bCs/>
          <w:sz w:val="28"/>
          <w:szCs w:val="28"/>
          <w:lang w:val="en-GB"/>
        </w:rPr>
      </w:pPr>
    </w:p>
    <w:p w14:paraId="38F4D8DA" w14:textId="77777777" w:rsidR="004443AB" w:rsidRPr="004443AB" w:rsidRDefault="004443AB" w:rsidP="004443AB">
      <w:pPr>
        <w:rPr>
          <w:bCs/>
          <w:sz w:val="28"/>
          <w:szCs w:val="28"/>
          <w:lang w:val="en-GB"/>
        </w:rPr>
      </w:pPr>
    </w:p>
    <w:p w14:paraId="242FFA0A" w14:textId="77777777" w:rsidR="004443AB" w:rsidRPr="004443AB" w:rsidRDefault="004443AB" w:rsidP="004443AB">
      <w:pPr>
        <w:rPr>
          <w:bCs/>
          <w:sz w:val="28"/>
          <w:szCs w:val="28"/>
          <w:u w:val="single"/>
          <w:lang w:val="en-GB"/>
        </w:rPr>
      </w:pPr>
      <w:r w:rsidRPr="004443AB">
        <w:rPr>
          <w:bCs/>
          <w:sz w:val="28"/>
          <w:szCs w:val="28"/>
          <w:u w:val="single"/>
          <w:lang w:val="en-GB"/>
        </w:rPr>
        <w:t xml:space="preserve">4. Research activity </w:t>
      </w:r>
    </w:p>
    <w:p w14:paraId="5F98191D" w14:textId="77777777" w:rsidR="004443AB" w:rsidRPr="004443AB" w:rsidRDefault="004443AB" w:rsidP="004443AB">
      <w:pPr>
        <w:rPr>
          <w:bCs/>
          <w:sz w:val="28"/>
          <w:szCs w:val="28"/>
          <w:lang w:val="en-GB"/>
        </w:rPr>
      </w:pPr>
    </w:p>
    <w:p w14:paraId="69085250" w14:textId="77777777" w:rsidR="004443AB" w:rsidRPr="004443AB" w:rsidRDefault="004443AB" w:rsidP="004443AB">
      <w:pPr>
        <w:rPr>
          <w:b/>
          <w:bCs/>
          <w:sz w:val="28"/>
          <w:szCs w:val="28"/>
          <w:lang w:val="en-GB"/>
        </w:rPr>
      </w:pPr>
      <w:r w:rsidRPr="004443AB">
        <w:rPr>
          <w:b/>
          <w:bCs/>
          <w:sz w:val="28"/>
          <w:szCs w:val="28"/>
          <w:lang w:val="en-GB"/>
        </w:rPr>
        <w:t>Locke, Bacon, and Newton</w:t>
      </w:r>
    </w:p>
    <w:p w14:paraId="7F4AACA9" w14:textId="77777777" w:rsidR="004443AB" w:rsidRPr="004443AB" w:rsidRDefault="004443AB" w:rsidP="004443AB">
      <w:pPr>
        <w:rPr>
          <w:bCs/>
          <w:sz w:val="28"/>
          <w:szCs w:val="28"/>
          <w:lang w:val="en-GB"/>
        </w:rPr>
      </w:pPr>
      <w:r w:rsidRPr="004443AB">
        <w:rPr>
          <w:bCs/>
          <w:sz w:val="28"/>
          <w:szCs w:val="28"/>
          <w:lang w:val="en-GB"/>
        </w:rPr>
        <w:t>Thomas Jefferson admired the three great thinkers above, but why did he admire them? In groups of six, split into teams and research these historical figures to find out what they achieved and why they were so admirable. Make notes as you research, and then give a short presentation in English to the others in your group. Together, decide which of the three you admire most.</w:t>
      </w:r>
    </w:p>
    <w:p w14:paraId="6ECEDB48" w14:textId="77777777" w:rsidR="004443AB" w:rsidRPr="004443AB" w:rsidRDefault="004443AB" w:rsidP="004443AB">
      <w:pPr>
        <w:rPr>
          <w:bCs/>
          <w:sz w:val="28"/>
          <w:szCs w:val="28"/>
          <w:lang w:val="en-GB"/>
        </w:rPr>
      </w:pPr>
    </w:p>
    <w:p w14:paraId="10BF5E28" w14:textId="77777777" w:rsidR="004443AB" w:rsidRPr="004443AB" w:rsidRDefault="004443AB" w:rsidP="004443AB">
      <w:pPr>
        <w:rPr>
          <w:bCs/>
          <w:sz w:val="28"/>
          <w:szCs w:val="28"/>
          <w:lang w:val="en-GB"/>
        </w:rPr>
      </w:pPr>
      <w:r w:rsidRPr="004443AB">
        <w:rPr>
          <w:bCs/>
          <w:sz w:val="28"/>
          <w:szCs w:val="28"/>
          <w:lang w:val="en-GB"/>
        </w:rPr>
        <w:t>(Note: there are two famous people with the name Francis Bacon – make sure you research the right one!)</w:t>
      </w:r>
    </w:p>
    <w:sectPr w:rsidR="004443AB" w:rsidRPr="004443AB" w:rsidSect="00A67858">
      <w:footerReference w:type="even" r:id="rId8"/>
      <w:footerReference w:type="default" r:id="rId9"/>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AD08F" w14:textId="77777777" w:rsidR="007171CE" w:rsidRDefault="007171CE" w:rsidP="000C3128">
      <w:r>
        <w:separator/>
      </w:r>
    </w:p>
  </w:endnote>
  <w:endnote w:type="continuationSeparator" w:id="0">
    <w:p w14:paraId="6F38C10E" w14:textId="77777777" w:rsidR="007171CE" w:rsidRDefault="007171CE" w:rsidP="000C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eawood-Medium">
    <w:panose1 w:val="00000000000000000000"/>
    <w:charset w:val="4D"/>
    <w:family w:val="auto"/>
    <w:notTrueType/>
    <w:pitch w:val="default"/>
    <w:sig w:usb0="00000003" w:usb1="00000000" w:usb2="00000000" w:usb3="00000000" w:csb0="00000001"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Leawood-Bold">
    <w:altName w:val="Leawood Book"/>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BEB19" w14:textId="77777777" w:rsidR="004443AB" w:rsidRDefault="004443AB" w:rsidP="0067075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6E709C1" w14:textId="77777777" w:rsidR="004443AB" w:rsidRDefault="004443AB" w:rsidP="004443AB">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0E327" w14:textId="77777777" w:rsidR="004443AB" w:rsidRDefault="004443AB" w:rsidP="0067075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D4BFA">
      <w:rPr>
        <w:rStyle w:val="Numeropagina"/>
        <w:noProof/>
      </w:rPr>
      <w:t>1</w:t>
    </w:r>
    <w:r>
      <w:rPr>
        <w:rStyle w:val="Numeropagina"/>
      </w:rPr>
      <w:fldChar w:fldCharType="end"/>
    </w:r>
  </w:p>
  <w:p w14:paraId="02D70379" w14:textId="77777777" w:rsidR="004443AB" w:rsidRDefault="004443AB" w:rsidP="004443AB">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BE7E5" w14:textId="77777777" w:rsidR="007171CE" w:rsidRDefault="007171CE" w:rsidP="000C3128">
      <w:r>
        <w:separator/>
      </w:r>
    </w:p>
  </w:footnote>
  <w:footnote w:type="continuationSeparator" w:id="0">
    <w:p w14:paraId="5FE85143" w14:textId="77777777" w:rsidR="007171CE" w:rsidRDefault="007171CE" w:rsidP="000C3128">
      <w:r>
        <w:continuationSeparator/>
      </w:r>
    </w:p>
  </w:footnote>
  <w:footnote w:id="1">
    <w:p w14:paraId="6E70C832" w14:textId="77777777" w:rsidR="007171CE" w:rsidRPr="000C3128" w:rsidRDefault="007171CE" w:rsidP="000C3128">
      <w:pPr>
        <w:rPr>
          <w:sz w:val="20"/>
          <w:szCs w:val="20"/>
        </w:rPr>
      </w:pPr>
      <w:r w:rsidRPr="000C3128">
        <w:rPr>
          <w:sz w:val="20"/>
          <w:szCs w:val="20"/>
          <w:vertAlign w:val="superscript"/>
        </w:rPr>
        <w:footnoteRef/>
      </w:r>
      <w:r w:rsidRPr="000C3128">
        <w:rPr>
          <w:sz w:val="20"/>
          <w:szCs w:val="20"/>
        </w:rPr>
        <w:t> </w:t>
      </w:r>
      <w:r w:rsidRPr="000C3128">
        <w:rPr>
          <w:rFonts w:ascii="HelveticaNeue-LightCondObl" w:hAnsi="HelveticaNeue-LightCondObl" w:cs="HelveticaNeue-LightCondObl"/>
          <w:i/>
          <w:iCs/>
          <w:sz w:val="20"/>
          <w:szCs w:val="20"/>
        </w:rPr>
        <w:t>La testa ben fatta. Riforma dell’insegnamento e riforma del pensiero</w:t>
      </w:r>
      <w:r w:rsidRPr="000C3128">
        <w:rPr>
          <w:sz w:val="20"/>
          <w:szCs w:val="20"/>
        </w:rPr>
        <w:t xml:space="preserve">, Cortina Editore, Milano 2000; </w:t>
      </w:r>
      <w:r w:rsidRPr="000C3128">
        <w:rPr>
          <w:rFonts w:ascii="HelveticaNeue-LightCondObl" w:hAnsi="HelveticaNeue-LightCondObl" w:cs="HelveticaNeue-LightCondObl"/>
          <w:i/>
          <w:iCs/>
          <w:sz w:val="20"/>
          <w:szCs w:val="20"/>
        </w:rPr>
        <w:t>I sette saperi necessari all’educazione del futuro</w:t>
      </w:r>
      <w:r w:rsidRPr="000C3128">
        <w:rPr>
          <w:sz w:val="20"/>
          <w:szCs w:val="20"/>
        </w:rPr>
        <w:t>, Cortina Editore, Milano 2001.</w:t>
      </w:r>
    </w:p>
    <w:p w14:paraId="77BD2158" w14:textId="77777777" w:rsidR="007171CE" w:rsidRDefault="007171CE" w:rsidP="000C3128"/>
  </w:footnote>
  <w:footnote w:id="2">
    <w:p w14:paraId="2DB51E7D" w14:textId="77777777" w:rsidR="007171CE" w:rsidRPr="000C3128" w:rsidRDefault="007171CE" w:rsidP="000C3128">
      <w:pPr>
        <w:rPr>
          <w:sz w:val="20"/>
          <w:szCs w:val="20"/>
        </w:rPr>
      </w:pPr>
      <w:r w:rsidRPr="000C3128">
        <w:rPr>
          <w:sz w:val="20"/>
          <w:szCs w:val="20"/>
          <w:vertAlign w:val="superscript"/>
        </w:rPr>
        <w:footnoteRef/>
      </w:r>
      <w:r w:rsidRPr="000C3128">
        <w:rPr>
          <w:sz w:val="20"/>
          <w:szCs w:val="20"/>
        </w:rPr>
        <w:t xml:space="preserve"> D.H. Jonassen</w:t>
      </w:r>
      <w:r w:rsidRPr="000C3128">
        <w:rPr>
          <w:rFonts w:ascii="HelveticaNeue-LightCondObl" w:hAnsi="HelveticaNeue-LightCondObl" w:cs="HelveticaNeue-LightCondObl"/>
          <w:i/>
          <w:iCs/>
          <w:sz w:val="20"/>
          <w:szCs w:val="20"/>
        </w:rPr>
        <w:t xml:space="preserve"> et al.</w:t>
      </w:r>
      <w:r w:rsidRPr="000C3128">
        <w:rPr>
          <w:sz w:val="20"/>
          <w:szCs w:val="20"/>
        </w:rPr>
        <w:t xml:space="preserve"> (1993), “Cognitive Approaches to Instructional Design”, from </w:t>
      </w:r>
      <w:r w:rsidRPr="000C3128">
        <w:rPr>
          <w:rFonts w:ascii="HelveticaNeue-LightCondObl" w:hAnsi="HelveticaNeue-LightCondObl" w:cs="HelveticaNeue-LightCondObl"/>
          <w:sz w:val="20"/>
          <w:szCs w:val="20"/>
        </w:rPr>
        <w:t>The ASTD Handbook of Instructional Technology</w:t>
      </w:r>
      <w:r w:rsidRPr="000C3128">
        <w:rPr>
          <w:sz w:val="20"/>
          <w:szCs w:val="20"/>
        </w:rPr>
        <w:t>, G.M. Piskurich (Ed.), McGraw-Hill, New York.</w:t>
      </w:r>
    </w:p>
    <w:p w14:paraId="185F5C15" w14:textId="77777777" w:rsidR="007171CE" w:rsidRPr="000C3128" w:rsidRDefault="007171CE" w:rsidP="000C3128">
      <w:pPr>
        <w:rPr>
          <w:sz w:val="20"/>
          <w:szCs w:val="20"/>
        </w:rPr>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E2190"/>
    <w:multiLevelType w:val="hybridMultilevel"/>
    <w:tmpl w:val="01B0FFA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AA843F8"/>
    <w:multiLevelType w:val="hybridMultilevel"/>
    <w:tmpl w:val="B10EDD34"/>
    <w:lvl w:ilvl="0" w:tplc="11B4949C">
      <w:start w:val="1"/>
      <w:numFmt w:val="decimal"/>
      <w:lvlText w:val="%1."/>
      <w:lvlJc w:val="left"/>
      <w:pPr>
        <w:ind w:left="1060" w:hanging="7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5F4073C4"/>
    <w:multiLevelType w:val="hybridMultilevel"/>
    <w:tmpl w:val="D5AA74A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128"/>
    <w:rsid w:val="000C3128"/>
    <w:rsid w:val="001D4BFA"/>
    <w:rsid w:val="004443AB"/>
    <w:rsid w:val="007171CE"/>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AC5A7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171CE"/>
    <w:pPr>
      <w:ind w:left="720"/>
      <w:contextualSpacing/>
    </w:pPr>
  </w:style>
  <w:style w:type="paragraph" w:customStyle="1" w:styleId="03titoloarticolo">
    <w:name w:val="03 titolo articolo"/>
    <w:basedOn w:val="Normale"/>
    <w:uiPriority w:val="99"/>
    <w:rsid w:val="007171CE"/>
    <w:pPr>
      <w:widowControl w:val="0"/>
      <w:suppressAutoHyphens/>
      <w:autoSpaceDE w:val="0"/>
      <w:autoSpaceDN w:val="0"/>
      <w:adjustRightInd w:val="0"/>
      <w:spacing w:line="720" w:lineRule="atLeast"/>
      <w:jc w:val="center"/>
      <w:textAlignment w:val="center"/>
    </w:pPr>
    <w:rPr>
      <w:rFonts w:ascii="Leawood-Medium" w:hAnsi="Leawood-Medium" w:cs="Leawood-Medium"/>
      <w:caps/>
      <w:color w:val="000000"/>
      <w:spacing w:val="-8"/>
      <w:sz w:val="84"/>
      <w:szCs w:val="84"/>
    </w:rPr>
  </w:style>
  <w:style w:type="paragraph" w:styleId="Pidipagina">
    <w:name w:val="footer"/>
    <w:basedOn w:val="Normale"/>
    <w:link w:val="PidipaginaCarattere"/>
    <w:uiPriority w:val="99"/>
    <w:unhideWhenUsed/>
    <w:rsid w:val="004443AB"/>
    <w:pPr>
      <w:tabs>
        <w:tab w:val="center" w:pos="4819"/>
        <w:tab w:val="right" w:pos="9638"/>
      </w:tabs>
    </w:pPr>
  </w:style>
  <w:style w:type="character" w:customStyle="1" w:styleId="PidipaginaCarattere">
    <w:name w:val="Piè di pagina Carattere"/>
    <w:basedOn w:val="Caratterepredefinitoparagrafo"/>
    <w:link w:val="Pidipagina"/>
    <w:uiPriority w:val="99"/>
    <w:rsid w:val="004443AB"/>
  </w:style>
  <w:style w:type="character" w:styleId="Numeropagina">
    <w:name w:val="page number"/>
    <w:basedOn w:val="Caratterepredefinitoparagrafo"/>
    <w:uiPriority w:val="99"/>
    <w:semiHidden/>
    <w:unhideWhenUsed/>
    <w:rsid w:val="004443A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171CE"/>
    <w:pPr>
      <w:ind w:left="720"/>
      <w:contextualSpacing/>
    </w:pPr>
  </w:style>
  <w:style w:type="paragraph" w:customStyle="1" w:styleId="03titoloarticolo">
    <w:name w:val="03 titolo articolo"/>
    <w:basedOn w:val="Normale"/>
    <w:uiPriority w:val="99"/>
    <w:rsid w:val="007171CE"/>
    <w:pPr>
      <w:widowControl w:val="0"/>
      <w:suppressAutoHyphens/>
      <w:autoSpaceDE w:val="0"/>
      <w:autoSpaceDN w:val="0"/>
      <w:adjustRightInd w:val="0"/>
      <w:spacing w:line="720" w:lineRule="atLeast"/>
      <w:jc w:val="center"/>
      <w:textAlignment w:val="center"/>
    </w:pPr>
    <w:rPr>
      <w:rFonts w:ascii="Leawood-Medium" w:hAnsi="Leawood-Medium" w:cs="Leawood-Medium"/>
      <w:caps/>
      <w:color w:val="000000"/>
      <w:spacing w:val="-8"/>
      <w:sz w:val="84"/>
      <w:szCs w:val="84"/>
    </w:rPr>
  </w:style>
  <w:style w:type="paragraph" w:styleId="Pidipagina">
    <w:name w:val="footer"/>
    <w:basedOn w:val="Normale"/>
    <w:link w:val="PidipaginaCarattere"/>
    <w:uiPriority w:val="99"/>
    <w:unhideWhenUsed/>
    <w:rsid w:val="004443AB"/>
    <w:pPr>
      <w:tabs>
        <w:tab w:val="center" w:pos="4819"/>
        <w:tab w:val="right" w:pos="9638"/>
      </w:tabs>
    </w:pPr>
  </w:style>
  <w:style w:type="character" w:customStyle="1" w:styleId="PidipaginaCarattere">
    <w:name w:val="Piè di pagina Carattere"/>
    <w:basedOn w:val="Caratterepredefinitoparagrafo"/>
    <w:link w:val="Pidipagina"/>
    <w:uiPriority w:val="99"/>
    <w:rsid w:val="004443AB"/>
  </w:style>
  <w:style w:type="character" w:styleId="Numeropagina">
    <w:name w:val="page number"/>
    <w:basedOn w:val="Caratterepredefinitoparagrafo"/>
    <w:uiPriority w:val="99"/>
    <w:semiHidden/>
    <w:unhideWhenUsed/>
    <w:rsid w:val="00444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3488</Words>
  <Characters>19883</Characters>
  <Application>Microsoft Macintosh Word</Application>
  <DocSecurity>0</DocSecurity>
  <Lines>165</Lines>
  <Paragraphs>46</Paragraphs>
  <ScaleCrop>false</ScaleCrop>
  <Company/>
  <LinksUpToDate>false</LinksUpToDate>
  <CharactersWithSpaces>23325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3</cp:revision>
  <dcterms:created xsi:type="dcterms:W3CDTF">2012-05-03T15:05:00Z</dcterms:created>
  <dcterms:modified xsi:type="dcterms:W3CDTF">2012-05-04T09:03:00Z</dcterms:modified>
</cp:coreProperties>
</file>